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EC78C">
      <w:pPr>
        <w:spacing w:after="0" w:line="360" w:lineRule="exact"/>
        <w:ind w:firstLine="709"/>
        <w:jc w:val="right"/>
        <w:rPr>
          <w:rFonts w:ascii="Times New Roman" w:hAnsi="Times New Roman"/>
          <w:b/>
          <w:bCs/>
          <w:sz w:val="28"/>
          <w:szCs w:val="28"/>
        </w:rPr>
      </w:pPr>
      <w:r>
        <w:rPr>
          <w:lang w:eastAsia="ru-RU"/>
        </w:rPr>
        <mc:AlternateContent>
          <mc:Choice Requires="wps">
            <w:drawing>
              <wp:anchor distT="0" distB="0" distL="114300" distR="114300" simplePos="0" relativeHeight="251659264" behindDoc="0" locked="0" layoutInCell="1" allowOverlap="1">
                <wp:simplePos x="0" y="0"/>
                <wp:positionH relativeFrom="column">
                  <wp:posOffset>-480060</wp:posOffset>
                </wp:positionH>
                <wp:positionV relativeFrom="paragraph">
                  <wp:posOffset>15240</wp:posOffset>
                </wp:positionV>
                <wp:extent cx="3200400" cy="2514600"/>
                <wp:effectExtent l="9525" t="9525" r="9525" b="952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3200400" cy="2514600"/>
                        </a:xfrm>
                        <a:prstGeom prst="rect">
                          <a:avLst/>
                        </a:prstGeom>
                        <a:solidFill>
                          <a:srgbClr val="FFFFFF">
                            <a:alpha val="0"/>
                          </a:srgbClr>
                        </a:solidFill>
                        <a:ln w="0">
                          <a:solidFill>
                            <a:srgbClr val="FFFFFF"/>
                          </a:solidFill>
                          <a:prstDash val="sysDot"/>
                          <a:miter lim="800000"/>
                        </a:ln>
                      </wps:spPr>
                      <wps:txbx>
                        <w:txbxContent>
                          <w:p w14:paraId="7D950290">
                            <w:pPr>
                              <w:shd w:val="clear" w:color="auto" w:fill="FFFFFF"/>
                              <w:spacing w:after="0" w:line="240" w:lineRule="auto"/>
                              <w:rPr>
                                <w:rFonts w:ascii="Times New Roman" w:hAnsi="Times New Roman"/>
                                <w:color w:val="000000"/>
                                <w:sz w:val="24"/>
                                <w:szCs w:val="24"/>
                                <w:lang w:eastAsia="ru-RU"/>
                              </w:rPr>
                            </w:pPr>
                          </w:p>
                          <w:tbl>
                            <w:tblPr>
                              <w:tblStyle w:val="7"/>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6"/>
                            </w:tblGrid>
                            <w:tr w14:paraId="7DA5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4356" w:type="dxa"/>
                                  <w:tcBorders>
                                    <w:top w:val="nil"/>
                                    <w:left w:val="nil"/>
                                    <w:bottom w:val="nil"/>
                                    <w:right w:val="nil"/>
                                  </w:tcBorders>
                                  <w:noWrap w:val="0"/>
                                  <w:vAlign w:val="top"/>
                                </w:tcPr>
                                <w:p w14:paraId="1D373809">
                                  <w:pPr>
                                    <w:pStyle w:val="33"/>
                                    <w:rPr>
                                      <w:sz w:val="20"/>
                                      <w:szCs w:val="20"/>
                                    </w:rPr>
                                  </w:pPr>
                                  <w:r>
                                    <w:rPr>
                                      <w:sz w:val="20"/>
                                      <w:szCs w:val="20"/>
                                    </w:rPr>
                                    <w:t xml:space="preserve">Дата государственной регистрации </w:t>
                                  </w:r>
                                </w:p>
                                <w:p w14:paraId="30B54347">
                                  <w:pPr>
                                    <w:pStyle w:val="33"/>
                                    <w:rPr>
                                      <w:rFonts w:hint="default"/>
                                      <w:sz w:val="20"/>
                                      <w:szCs w:val="20"/>
                                      <w:u w:val="single"/>
                                      <w:lang w:val="ru-RU"/>
                                    </w:rPr>
                                  </w:pPr>
                                  <w:r>
                                    <w:rPr>
                                      <w:sz w:val="20"/>
                                      <w:szCs w:val="20"/>
                                      <w:lang w:val="ru-RU"/>
                                    </w:rPr>
                                    <w:t>Устава</w:t>
                                  </w:r>
                                  <w:r>
                                    <w:rPr>
                                      <w:rFonts w:hint="default"/>
                                      <w:sz w:val="20"/>
                                      <w:szCs w:val="20"/>
                                      <w:lang w:val="ru-RU"/>
                                    </w:rPr>
                                    <w:t xml:space="preserve"> </w:t>
                                  </w:r>
                                  <w:r>
                                    <w:rPr>
                                      <w:sz w:val="20"/>
                                      <w:szCs w:val="20"/>
                                    </w:rPr>
                                    <w:t xml:space="preserve">: </w:t>
                                  </w:r>
                                  <w:r>
                                    <w:rPr>
                                      <w:rFonts w:hint="default"/>
                                      <w:sz w:val="20"/>
                                      <w:szCs w:val="20"/>
                                      <w:u w:val="single"/>
                                      <w:lang w:val="ru-RU"/>
                                    </w:rPr>
                                    <w:t>19.02.2025</w:t>
                                  </w:r>
                                </w:p>
                                <w:p w14:paraId="32E2D613">
                                  <w:pPr>
                                    <w:pStyle w:val="33"/>
                                    <w:rPr>
                                      <w:sz w:val="20"/>
                                      <w:szCs w:val="20"/>
                                    </w:rPr>
                                  </w:pPr>
                                </w:p>
                                <w:p w14:paraId="03E20B7B">
                                  <w:pPr>
                                    <w:pStyle w:val="33"/>
                                    <w:rPr>
                                      <w:sz w:val="20"/>
                                      <w:szCs w:val="20"/>
                                    </w:rPr>
                                  </w:pPr>
                                  <w:r>
                                    <w:rPr>
                                      <w:sz w:val="20"/>
                                      <w:szCs w:val="20"/>
                                    </w:rPr>
                                    <w:t xml:space="preserve">Государственный регистрационный номер </w:t>
                                  </w:r>
                                  <w:r>
                                    <w:rPr>
                                      <w:sz w:val="20"/>
                                      <w:szCs w:val="20"/>
                                      <w:lang w:val="ru-RU"/>
                                    </w:rPr>
                                    <w:t>Устава</w:t>
                                  </w:r>
                                  <w:r>
                                    <w:rPr>
                                      <w:sz w:val="20"/>
                                      <w:szCs w:val="20"/>
                                    </w:rPr>
                                    <w:t>:</w:t>
                                  </w:r>
                                  <w:r>
                                    <w:rPr>
                                      <w:rFonts w:hint="default"/>
                                      <w:sz w:val="20"/>
                                      <w:szCs w:val="20"/>
                                      <w:lang w:val="ru-RU"/>
                                    </w:rPr>
                                    <w:t xml:space="preserve"> </w:t>
                                  </w:r>
                                  <w:r>
                                    <w:rPr>
                                      <w:sz w:val="20"/>
                                      <w:szCs w:val="20"/>
                                      <w:lang w:val="en-US"/>
                                    </w:rPr>
                                    <w:t>RU</w:t>
                                  </w:r>
                                  <w:r>
                                    <w:rPr>
                                      <w:sz w:val="20"/>
                                      <w:szCs w:val="20"/>
                                    </w:rPr>
                                    <w:t xml:space="preserve"> 47501303202</w:t>
                                  </w:r>
                                  <w:r>
                                    <w:rPr>
                                      <w:rFonts w:hint="default"/>
                                      <w:sz w:val="20"/>
                                      <w:szCs w:val="20"/>
                                      <w:lang w:val="ru-RU"/>
                                    </w:rPr>
                                    <w:t>5</w:t>
                                  </w:r>
                                  <w:r>
                                    <w:rPr>
                                      <w:sz w:val="20"/>
                                      <w:szCs w:val="20"/>
                                    </w:rPr>
                                    <w:t>001</w:t>
                                  </w:r>
                                </w:p>
                                <w:p w14:paraId="48CF2ED7">
                                  <w:pPr>
                                    <w:pStyle w:val="33"/>
                                    <w:jc w:val="center"/>
                                    <w:rPr>
                                      <w:b/>
                                      <w:sz w:val="24"/>
                                      <w:szCs w:val="24"/>
                                    </w:rPr>
                                  </w:pPr>
                                </w:p>
                              </w:tc>
                            </w:tr>
                          </w:tbl>
                          <w:p w14:paraId="5BDBEB90"/>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37.8pt;margin-top:1.2pt;height:198pt;width:252pt;z-index:251659264;mso-width-relative:page;mso-height-relative:page;" fillcolor="#FFFFFF" filled="t" stroked="t" coordsize="21600,21600" o:gfxdata="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4o0f2gAAAAkBAAAPAAAAAAAAAAEAIAAAACIA&#10;AABkcnMvZG93bnJldi54bWxQSwECFAAUAAAACACHTuJASLKAckACAAC7BAAADgAAAAAAAAABACAA&#10;AAApAQAAZHJzL2Uyb0RvYy54bWxQSwUGAAAAAAYABgBZAQAA2wUAAAAA&#10;">
                <v:fill on="t" opacity="0f" focussize="0,0"/>
                <v:stroke weight="0pt" color="#FFFFFF" miterlimit="8" joinstyle="miter" dashstyle="1 1"/>
                <v:imagedata o:title=""/>
                <o:lock v:ext="edit" aspectratio="f"/>
                <v:textbox>
                  <w:txbxContent>
                    <w:p w14:paraId="7D950290">
                      <w:pPr>
                        <w:shd w:val="clear" w:color="auto" w:fill="FFFFFF"/>
                        <w:spacing w:after="0" w:line="240" w:lineRule="auto"/>
                        <w:rPr>
                          <w:rFonts w:ascii="Times New Roman" w:hAnsi="Times New Roman"/>
                          <w:color w:val="000000"/>
                          <w:sz w:val="24"/>
                          <w:szCs w:val="24"/>
                          <w:lang w:eastAsia="ru-RU"/>
                        </w:rPr>
                      </w:pPr>
                    </w:p>
                    <w:tbl>
                      <w:tblPr>
                        <w:tblStyle w:val="7"/>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6"/>
                      </w:tblGrid>
                      <w:tr w14:paraId="7DA5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4356" w:type="dxa"/>
                            <w:tcBorders>
                              <w:top w:val="nil"/>
                              <w:left w:val="nil"/>
                              <w:bottom w:val="nil"/>
                              <w:right w:val="nil"/>
                            </w:tcBorders>
                            <w:noWrap w:val="0"/>
                            <w:vAlign w:val="top"/>
                          </w:tcPr>
                          <w:p w14:paraId="1D373809">
                            <w:pPr>
                              <w:pStyle w:val="33"/>
                              <w:rPr>
                                <w:sz w:val="20"/>
                                <w:szCs w:val="20"/>
                              </w:rPr>
                            </w:pPr>
                            <w:r>
                              <w:rPr>
                                <w:sz w:val="20"/>
                                <w:szCs w:val="20"/>
                              </w:rPr>
                              <w:t xml:space="preserve">Дата государственной регистрации </w:t>
                            </w:r>
                          </w:p>
                          <w:p w14:paraId="30B54347">
                            <w:pPr>
                              <w:pStyle w:val="33"/>
                              <w:rPr>
                                <w:rFonts w:hint="default"/>
                                <w:sz w:val="20"/>
                                <w:szCs w:val="20"/>
                                <w:u w:val="single"/>
                                <w:lang w:val="ru-RU"/>
                              </w:rPr>
                            </w:pPr>
                            <w:r>
                              <w:rPr>
                                <w:sz w:val="20"/>
                                <w:szCs w:val="20"/>
                                <w:lang w:val="ru-RU"/>
                              </w:rPr>
                              <w:t>Устава</w:t>
                            </w:r>
                            <w:r>
                              <w:rPr>
                                <w:rFonts w:hint="default"/>
                                <w:sz w:val="20"/>
                                <w:szCs w:val="20"/>
                                <w:lang w:val="ru-RU"/>
                              </w:rPr>
                              <w:t xml:space="preserve"> </w:t>
                            </w:r>
                            <w:r>
                              <w:rPr>
                                <w:sz w:val="20"/>
                                <w:szCs w:val="20"/>
                              </w:rPr>
                              <w:t xml:space="preserve">: </w:t>
                            </w:r>
                            <w:r>
                              <w:rPr>
                                <w:rFonts w:hint="default"/>
                                <w:sz w:val="20"/>
                                <w:szCs w:val="20"/>
                                <w:u w:val="single"/>
                                <w:lang w:val="ru-RU"/>
                              </w:rPr>
                              <w:t>19.02.2025</w:t>
                            </w:r>
                          </w:p>
                          <w:p w14:paraId="32E2D613">
                            <w:pPr>
                              <w:pStyle w:val="33"/>
                              <w:rPr>
                                <w:sz w:val="20"/>
                                <w:szCs w:val="20"/>
                              </w:rPr>
                            </w:pPr>
                          </w:p>
                          <w:p w14:paraId="03E20B7B">
                            <w:pPr>
                              <w:pStyle w:val="33"/>
                              <w:rPr>
                                <w:sz w:val="20"/>
                                <w:szCs w:val="20"/>
                              </w:rPr>
                            </w:pPr>
                            <w:r>
                              <w:rPr>
                                <w:sz w:val="20"/>
                                <w:szCs w:val="20"/>
                              </w:rPr>
                              <w:t xml:space="preserve">Государственный регистрационный номер </w:t>
                            </w:r>
                            <w:r>
                              <w:rPr>
                                <w:sz w:val="20"/>
                                <w:szCs w:val="20"/>
                                <w:lang w:val="ru-RU"/>
                              </w:rPr>
                              <w:t>Устава</w:t>
                            </w:r>
                            <w:r>
                              <w:rPr>
                                <w:sz w:val="20"/>
                                <w:szCs w:val="20"/>
                              </w:rPr>
                              <w:t>:</w:t>
                            </w:r>
                            <w:r>
                              <w:rPr>
                                <w:rFonts w:hint="default"/>
                                <w:sz w:val="20"/>
                                <w:szCs w:val="20"/>
                                <w:lang w:val="ru-RU"/>
                              </w:rPr>
                              <w:t xml:space="preserve"> </w:t>
                            </w:r>
                            <w:r>
                              <w:rPr>
                                <w:sz w:val="20"/>
                                <w:szCs w:val="20"/>
                                <w:lang w:val="en-US"/>
                              </w:rPr>
                              <w:t>RU</w:t>
                            </w:r>
                            <w:r>
                              <w:rPr>
                                <w:sz w:val="20"/>
                                <w:szCs w:val="20"/>
                              </w:rPr>
                              <w:t xml:space="preserve"> 47501303202</w:t>
                            </w:r>
                            <w:r>
                              <w:rPr>
                                <w:rFonts w:hint="default"/>
                                <w:sz w:val="20"/>
                                <w:szCs w:val="20"/>
                                <w:lang w:val="ru-RU"/>
                              </w:rPr>
                              <w:t>5</w:t>
                            </w:r>
                            <w:r>
                              <w:rPr>
                                <w:sz w:val="20"/>
                                <w:szCs w:val="20"/>
                              </w:rPr>
                              <w:t>001</w:t>
                            </w:r>
                          </w:p>
                          <w:p w14:paraId="48CF2ED7">
                            <w:pPr>
                              <w:pStyle w:val="33"/>
                              <w:jc w:val="center"/>
                              <w:rPr>
                                <w:b/>
                                <w:sz w:val="24"/>
                                <w:szCs w:val="24"/>
                              </w:rPr>
                            </w:pPr>
                          </w:p>
                        </w:tc>
                      </w:tr>
                    </w:tbl>
                    <w:p w14:paraId="5BDBEB90"/>
                  </w:txbxContent>
                </v:textbox>
              </v:shape>
            </w:pict>
          </mc:Fallback>
        </mc:AlternateContent>
      </w:r>
      <w:r>
        <w:rPr>
          <w:rFonts w:ascii="Times New Roman" w:hAnsi="Times New Roman"/>
          <w:b/>
          <w:bCs/>
          <w:sz w:val="28"/>
          <w:szCs w:val="28"/>
        </w:rPr>
        <w:t xml:space="preserve">ПРИНЯТ </w:t>
      </w:r>
    </w:p>
    <w:p w14:paraId="6D02BF9D">
      <w:pPr>
        <w:tabs>
          <w:tab w:val="right" w:pos="10205"/>
        </w:tabs>
        <w:spacing w:after="0" w:line="360" w:lineRule="exact"/>
        <w:ind w:firstLine="3238"/>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 xml:space="preserve">решением совета депутатов </w:t>
      </w:r>
    </w:p>
    <w:p w14:paraId="1EEA4ED6">
      <w:pPr>
        <w:spacing w:after="0" w:line="360" w:lineRule="exact"/>
        <w:ind w:firstLine="709"/>
        <w:jc w:val="right"/>
        <w:rPr>
          <w:rFonts w:ascii="Times New Roman" w:hAnsi="Times New Roman"/>
          <w:bCs/>
          <w:sz w:val="28"/>
          <w:szCs w:val="28"/>
        </w:rPr>
      </w:pPr>
      <w:r>
        <w:rPr>
          <w:rFonts w:ascii="Times New Roman" w:hAnsi="Times New Roman"/>
          <w:b/>
          <w:bCs/>
          <w:sz w:val="28"/>
          <w:szCs w:val="28"/>
        </w:rPr>
        <w:t xml:space="preserve">Борского </w:t>
      </w:r>
      <w:r>
        <w:rPr>
          <w:rFonts w:ascii="Times New Roman" w:hAnsi="Times New Roman"/>
          <w:bCs/>
          <w:sz w:val="28"/>
          <w:szCs w:val="28"/>
        </w:rPr>
        <w:t>сельского поселения</w:t>
      </w:r>
    </w:p>
    <w:p w14:paraId="790760C6">
      <w:pPr>
        <w:spacing w:after="0" w:line="360" w:lineRule="exact"/>
        <w:ind w:firstLine="709"/>
        <w:jc w:val="right"/>
        <w:rPr>
          <w:rFonts w:ascii="Times New Roman" w:hAnsi="Times New Roman"/>
          <w:bCs/>
          <w:sz w:val="28"/>
          <w:szCs w:val="28"/>
        </w:rPr>
      </w:pPr>
      <w:r>
        <w:rPr>
          <w:rFonts w:ascii="Times New Roman" w:hAnsi="Times New Roman"/>
          <w:b/>
          <w:bCs/>
          <w:sz w:val="28"/>
          <w:szCs w:val="28"/>
        </w:rPr>
        <w:t xml:space="preserve">Бокситогорского </w:t>
      </w:r>
      <w:r>
        <w:rPr>
          <w:rFonts w:ascii="Times New Roman" w:hAnsi="Times New Roman"/>
          <w:bCs/>
          <w:sz w:val="28"/>
          <w:szCs w:val="28"/>
        </w:rPr>
        <w:t>муниципального района</w:t>
      </w:r>
    </w:p>
    <w:p w14:paraId="5B06D36C">
      <w:pPr>
        <w:spacing w:after="0" w:line="360" w:lineRule="exact"/>
        <w:ind w:firstLine="709"/>
        <w:jc w:val="right"/>
        <w:rPr>
          <w:rFonts w:ascii="Times New Roman" w:hAnsi="Times New Roman"/>
          <w:bCs/>
          <w:sz w:val="28"/>
          <w:szCs w:val="28"/>
        </w:rPr>
      </w:pPr>
      <w:r>
        <w:rPr>
          <w:rFonts w:ascii="Times New Roman" w:hAnsi="Times New Roman"/>
          <w:bCs/>
          <w:sz w:val="28"/>
          <w:szCs w:val="28"/>
        </w:rPr>
        <w:t xml:space="preserve">Ленинградской области от 14.01.2025 № </w:t>
      </w:r>
      <w:r>
        <w:rPr>
          <w:rFonts w:ascii="Times New Roman" w:hAnsi="Times New Roman"/>
          <w:bCs/>
          <w:sz w:val="28"/>
          <w:szCs w:val="28"/>
          <w:u w:val="single"/>
        </w:rPr>
        <w:t>31</w:t>
      </w:r>
      <w:r>
        <w:rPr>
          <w:rFonts w:ascii="Times New Roman" w:hAnsi="Times New Roman"/>
          <w:bCs/>
          <w:sz w:val="28"/>
          <w:szCs w:val="28"/>
        </w:rPr>
        <w:t>.</w:t>
      </w:r>
    </w:p>
    <w:p w14:paraId="06B2FD75">
      <w:pPr>
        <w:spacing w:after="0" w:line="360" w:lineRule="exact"/>
        <w:ind w:firstLine="709"/>
        <w:jc w:val="right"/>
        <w:rPr>
          <w:rFonts w:ascii="Times New Roman" w:hAnsi="Times New Roman"/>
          <w:bCs/>
          <w:sz w:val="28"/>
          <w:szCs w:val="28"/>
        </w:rPr>
      </w:pPr>
    </w:p>
    <w:p w14:paraId="47FE6BC6">
      <w:pPr>
        <w:spacing w:after="0" w:line="360" w:lineRule="exact"/>
        <w:ind w:firstLine="709"/>
        <w:jc w:val="right"/>
        <w:rPr>
          <w:rFonts w:ascii="Times New Roman" w:hAnsi="Times New Roman"/>
          <w:bCs/>
          <w:sz w:val="28"/>
          <w:szCs w:val="28"/>
        </w:rPr>
      </w:pPr>
    </w:p>
    <w:p w14:paraId="2EE7D121">
      <w:pPr>
        <w:spacing w:after="0" w:line="360" w:lineRule="exact"/>
        <w:ind w:firstLine="709"/>
        <w:jc w:val="right"/>
        <w:rPr>
          <w:rFonts w:ascii="Times New Roman" w:hAnsi="Times New Roman"/>
          <w:bCs/>
          <w:sz w:val="28"/>
          <w:szCs w:val="28"/>
        </w:rPr>
      </w:pPr>
      <w:bookmarkStart w:id="11" w:name="_GoBack"/>
      <w:bookmarkEnd w:id="11"/>
      <w:r>
        <w:rPr>
          <w:rFonts w:ascii="Times New Roman" w:hAnsi="Times New Roman"/>
          <w:bCs/>
          <w:sz w:val="28"/>
          <w:szCs w:val="28"/>
        </w:rPr>
        <w:t>Глава</w:t>
      </w:r>
    </w:p>
    <w:p w14:paraId="172E393A">
      <w:pPr>
        <w:spacing w:after="0" w:line="360" w:lineRule="exact"/>
        <w:ind w:firstLine="709"/>
        <w:jc w:val="right"/>
        <w:rPr>
          <w:rFonts w:ascii="Times New Roman" w:hAnsi="Times New Roman"/>
          <w:b/>
          <w:bCs/>
          <w:sz w:val="28"/>
          <w:szCs w:val="28"/>
        </w:rPr>
      </w:pPr>
      <w:r>
        <w:rPr>
          <w:rFonts w:ascii="Times New Roman" w:hAnsi="Times New Roman"/>
          <w:b/>
          <w:bCs/>
          <w:sz w:val="28"/>
          <w:szCs w:val="28"/>
        </w:rPr>
        <w:t xml:space="preserve">Борского </w:t>
      </w:r>
      <w:r>
        <w:rPr>
          <w:rFonts w:ascii="Times New Roman" w:hAnsi="Times New Roman"/>
          <w:bCs/>
          <w:sz w:val="28"/>
          <w:szCs w:val="28"/>
        </w:rPr>
        <w:t>сельского поселения</w:t>
      </w:r>
    </w:p>
    <w:p w14:paraId="3E3D8057">
      <w:pPr>
        <w:spacing w:after="0" w:line="360" w:lineRule="exact"/>
        <w:ind w:firstLine="709"/>
        <w:jc w:val="right"/>
        <w:rPr>
          <w:rFonts w:ascii="Times New Roman" w:hAnsi="Times New Roman"/>
          <w:bCs/>
          <w:sz w:val="28"/>
          <w:szCs w:val="28"/>
        </w:rPr>
      </w:pPr>
      <w:r>
        <w:rPr>
          <w:rFonts w:ascii="Times New Roman" w:hAnsi="Times New Roman"/>
          <w:b/>
          <w:bCs/>
          <w:sz w:val="28"/>
          <w:szCs w:val="28"/>
        </w:rPr>
        <w:t xml:space="preserve">Бокситогорского </w:t>
      </w:r>
      <w:r>
        <w:rPr>
          <w:rFonts w:ascii="Times New Roman" w:hAnsi="Times New Roman"/>
          <w:bCs/>
          <w:sz w:val="28"/>
          <w:szCs w:val="28"/>
        </w:rPr>
        <w:t>муниципального района</w:t>
      </w:r>
    </w:p>
    <w:p w14:paraId="255D7569">
      <w:pPr>
        <w:spacing w:after="0" w:line="360" w:lineRule="exact"/>
        <w:ind w:firstLine="709"/>
        <w:jc w:val="right"/>
        <w:rPr>
          <w:rFonts w:ascii="Times New Roman" w:hAnsi="Times New Roman"/>
          <w:bCs/>
          <w:sz w:val="28"/>
          <w:szCs w:val="28"/>
        </w:rPr>
      </w:pPr>
      <w:r>
        <w:rPr>
          <w:rFonts w:ascii="Times New Roman" w:hAnsi="Times New Roman"/>
          <w:bCs/>
          <w:sz w:val="28"/>
          <w:szCs w:val="28"/>
        </w:rPr>
        <w:t>Ленинградской области</w:t>
      </w:r>
    </w:p>
    <w:p w14:paraId="3448637F">
      <w:pPr>
        <w:spacing w:after="0" w:line="360" w:lineRule="exact"/>
        <w:ind w:firstLine="709"/>
        <w:jc w:val="right"/>
        <w:rPr>
          <w:rFonts w:ascii="Times New Roman" w:hAnsi="Times New Roman"/>
          <w:bCs/>
          <w:sz w:val="28"/>
          <w:szCs w:val="28"/>
        </w:rPr>
      </w:pPr>
    </w:p>
    <w:p w14:paraId="6AC479EC">
      <w:pPr>
        <w:spacing w:after="0" w:line="360" w:lineRule="exact"/>
        <w:ind w:firstLine="709"/>
        <w:jc w:val="center"/>
        <w:rPr>
          <w:rFonts w:ascii="Times New Roman" w:hAnsi="Times New Roman"/>
          <w:bCs/>
          <w:sz w:val="28"/>
          <w:szCs w:val="28"/>
        </w:rPr>
      </w:pPr>
      <w:r>
        <w:rPr>
          <w:rFonts w:ascii="Times New Roman" w:hAnsi="Times New Roman"/>
          <w:bCs/>
          <w:sz w:val="28"/>
          <w:szCs w:val="28"/>
        </w:rPr>
        <w:t xml:space="preserve">                                                                                  ____________    Тихонов В.И.</w:t>
      </w:r>
    </w:p>
    <w:p w14:paraId="36950B05">
      <w:pPr>
        <w:spacing w:after="0" w:line="360" w:lineRule="exact"/>
        <w:ind w:firstLine="709"/>
        <w:jc w:val="right"/>
        <w:rPr>
          <w:rFonts w:ascii="Times New Roman" w:hAnsi="Times New Roman"/>
          <w:bCs/>
          <w:sz w:val="28"/>
          <w:szCs w:val="28"/>
        </w:rPr>
      </w:pPr>
      <w:r>
        <w:rPr>
          <w:rFonts w:ascii="Times New Roman" w:hAnsi="Times New Roman"/>
          <w:bCs/>
          <w:sz w:val="28"/>
          <w:szCs w:val="28"/>
        </w:rPr>
        <w:t>(подпись, печать)</w:t>
      </w:r>
      <w:r>
        <w:rPr>
          <w:rFonts w:ascii="Times New Roman" w:hAnsi="Times New Roman"/>
          <w:bCs/>
          <w:sz w:val="28"/>
          <w:szCs w:val="28"/>
        </w:rPr>
        <w:tab/>
      </w:r>
    </w:p>
    <w:p w14:paraId="4F6BF6C9">
      <w:pPr>
        <w:spacing w:line="360" w:lineRule="exact"/>
        <w:ind w:firstLine="709"/>
        <w:jc w:val="both"/>
        <w:rPr>
          <w:rFonts w:ascii="Times New Roman" w:hAnsi="Times New Roman"/>
          <w:b/>
          <w:bCs/>
          <w:sz w:val="36"/>
          <w:szCs w:val="36"/>
        </w:rPr>
      </w:pPr>
    </w:p>
    <w:p w14:paraId="2F418E84">
      <w:pPr>
        <w:ind w:firstLine="709"/>
        <w:jc w:val="both"/>
        <w:rPr>
          <w:rFonts w:ascii="Times New Roman" w:hAnsi="Times New Roman"/>
          <w:b/>
          <w:bCs/>
          <w:sz w:val="36"/>
          <w:szCs w:val="36"/>
        </w:rPr>
      </w:pPr>
    </w:p>
    <w:p w14:paraId="79B3074C">
      <w:pPr>
        <w:ind w:firstLine="709"/>
        <w:jc w:val="both"/>
        <w:rPr>
          <w:rFonts w:ascii="Times New Roman" w:hAnsi="Times New Roman"/>
          <w:b/>
          <w:bCs/>
          <w:sz w:val="36"/>
          <w:szCs w:val="36"/>
        </w:rPr>
      </w:pPr>
    </w:p>
    <w:p w14:paraId="4D003520">
      <w:pPr>
        <w:spacing w:after="0" w:line="240" w:lineRule="auto"/>
        <w:jc w:val="center"/>
        <w:rPr>
          <w:rFonts w:ascii="Times New Roman" w:hAnsi="Times New Roman"/>
          <w:b/>
          <w:bCs/>
          <w:sz w:val="32"/>
          <w:szCs w:val="32"/>
        </w:rPr>
      </w:pPr>
      <w:r>
        <w:rPr>
          <w:rFonts w:ascii="Times New Roman" w:hAnsi="Times New Roman"/>
          <w:b/>
          <w:bCs/>
          <w:sz w:val="32"/>
          <w:szCs w:val="32"/>
        </w:rPr>
        <w:t>УСТАВ</w:t>
      </w:r>
    </w:p>
    <w:p w14:paraId="34EBEBF8">
      <w:pPr>
        <w:spacing w:after="0" w:line="240" w:lineRule="auto"/>
        <w:jc w:val="center"/>
        <w:rPr>
          <w:rFonts w:ascii="Times New Roman" w:hAnsi="Times New Roman"/>
          <w:b/>
          <w:bCs/>
          <w:sz w:val="32"/>
          <w:szCs w:val="32"/>
        </w:rPr>
      </w:pPr>
      <w:r>
        <w:rPr>
          <w:rFonts w:ascii="Times New Roman" w:hAnsi="Times New Roman"/>
          <w:b/>
          <w:bCs/>
          <w:sz w:val="32"/>
          <w:szCs w:val="32"/>
        </w:rPr>
        <w:t>БОРСКОГО</w:t>
      </w:r>
      <w:r>
        <w:rPr>
          <w:rFonts w:ascii="Times New Roman" w:hAnsi="Times New Roman"/>
          <w:b/>
          <w:bCs/>
          <w:sz w:val="28"/>
          <w:szCs w:val="28"/>
        </w:rPr>
        <w:t xml:space="preserve"> </w:t>
      </w:r>
      <w:r>
        <w:rPr>
          <w:rFonts w:ascii="Times New Roman" w:hAnsi="Times New Roman"/>
          <w:b/>
          <w:bCs/>
          <w:sz w:val="32"/>
          <w:szCs w:val="32"/>
        </w:rPr>
        <w:t>СЕЛЬСКОГО ПОСЕЛЕНИЯ</w:t>
      </w:r>
    </w:p>
    <w:p w14:paraId="6A1DF94E">
      <w:pPr>
        <w:spacing w:after="0" w:line="240" w:lineRule="auto"/>
        <w:jc w:val="center"/>
        <w:rPr>
          <w:rFonts w:ascii="Times New Roman" w:hAnsi="Times New Roman"/>
          <w:b/>
          <w:bCs/>
          <w:sz w:val="32"/>
          <w:szCs w:val="32"/>
        </w:rPr>
      </w:pPr>
      <w:r>
        <w:rPr>
          <w:rFonts w:ascii="Times New Roman" w:hAnsi="Times New Roman"/>
          <w:b/>
          <w:bCs/>
          <w:sz w:val="32"/>
          <w:szCs w:val="32"/>
        </w:rPr>
        <w:t>БОКСИТОГОРСКОГО</w:t>
      </w:r>
      <w:r>
        <w:rPr>
          <w:rFonts w:ascii="Times New Roman" w:hAnsi="Times New Roman"/>
          <w:b/>
          <w:bCs/>
          <w:sz w:val="28"/>
          <w:szCs w:val="28"/>
        </w:rPr>
        <w:t xml:space="preserve"> </w:t>
      </w:r>
      <w:r>
        <w:rPr>
          <w:rFonts w:ascii="Times New Roman" w:hAnsi="Times New Roman"/>
          <w:b/>
          <w:bCs/>
          <w:sz w:val="32"/>
          <w:szCs w:val="32"/>
        </w:rPr>
        <w:t>МУНИЦИПАЛЬНОГО РАЙОНА</w:t>
      </w:r>
    </w:p>
    <w:p w14:paraId="7D561D05">
      <w:pPr>
        <w:spacing w:after="0" w:line="240" w:lineRule="auto"/>
        <w:jc w:val="center"/>
        <w:rPr>
          <w:rFonts w:ascii="Times New Roman" w:hAnsi="Times New Roman"/>
          <w:b/>
          <w:bCs/>
          <w:sz w:val="32"/>
          <w:szCs w:val="32"/>
        </w:rPr>
      </w:pPr>
      <w:r>
        <w:rPr>
          <w:rFonts w:ascii="Times New Roman" w:hAnsi="Times New Roman"/>
          <w:b/>
          <w:bCs/>
          <w:sz w:val="32"/>
          <w:szCs w:val="32"/>
        </w:rPr>
        <w:t>ЛЕНИНГРАДСКОЙ ОБЛАСТИ</w:t>
      </w:r>
    </w:p>
    <w:p w14:paraId="64C17E86">
      <w:pPr>
        <w:spacing w:after="0" w:line="240" w:lineRule="auto"/>
        <w:jc w:val="center"/>
        <w:rPr>
          <w:rFonts w:ascii="Times New Roman" w:hAnsi="Times New Roman"/>
          <w:bCs/>
          <w:color w:val="000000"/>
          <w:sz w:val="28"/>
          <w:szCs w:val="28"/>
        </w:rPr>
      </w:pPr>
    </w:p>
    <w:p w14:paraId="04A9AB57">
      <w:pPr>
        <w:spacing w:after="0" w:line="240" w:lineRule="auto"/>
        <w:jc w:val="center"/>
        <w:rPr>
          <w:rFonts w:ascii="Times New Roman" w:hAnsi="Times New Roman"/>
          <w:bCs/>
          <w:color w:val="000000"/>
          <w:sz w:val="28"/>
          <w:szCs w:val="28"/>
        </w:rPr>
      </w:pPr>
    </w:p>
    <w:p w14:paraId="23282DF7">
      <w:pPr>
        <w:spacing w:after="0" w:line="240" w:lineRule="auto"/>
        <w:jc w:val="center"/>
        <w:rPr>
          <w:rFonts w:ascii="Times New Roman" w:hAnsi="Times New Roman"/>
          <w:bCs/>
          <w:color w:val="000000"/>
          <w:sz w:val="28"/>
          <w:szCs w:val="28"/>
        </w:rPr>
      </w:pPr>
    </w:p>
    <w:p w14:paraId="68DB38CF">
      <w:pPr>
        <w:spacing w:after="0" w:line="240" w:lineRule="auto"/>
        <w:jc w:val="center"/>
        <w:rPr>
          <w:rFonts w:ascii="Times New Roman" w:hAnsi="Times New Roman"/>
          <w:bCs/>
          <w:color w:val="000000"/>
          <w:sz w:val="28"/>
          <w:szCs w:val="28"/>
        </w:rPr>
      </w:pPr>
    </w:p>
    <w:p w14:paraId="329AABA1">
      <w:pPr>
        <w:spacing w:after="0" w:line="240" w:lineRule="auto"/>
        <w:jc w:val="center"/>
        <w:rPr>
          <w:rFonts w:ascii="Times New Roman" w:hAnsi="Times New Roman"/>
          <w:bCs/>
          <w:color w:val="000000"/>
          <w:sz w:val="28"/>
          <w:szCs w:val="28"/>
        </w:rPr>
      </w:pPr>
    </w:p>
    <w:p w14:paraId="10FA1DAE">
      <w:pPr>
        <w:spacing w:after="0" w:line="240" w:lineRule="auto"/>
        <w:jc w:val="center"/>
        <w:rPr>
          <w:rFonts w:ascii="Times New Roman" w:hAnsi="Times New Roman"/>
          <w:bCs/>
          <w:color w:val="000000"/>
          <w:sz w:val="28"/>
          <w:szCs w:val="28"/>
        </w:rPr>
      </w:pPr>
    </w:p>
    <w:p w14:paraId="36D89426">
      <w:pPr>
        <w:spacing w:after="0" w:line="240" w:lineRule="auto"/>
        <w:jc w:val="center"/>
        <w:rPr>
          <w:rFonts w:ascii="Times New Roman" w:hAnsi="Times New Roman"/>
          <w:bCs/>
          <w:color w:val="000000"/>
          <w:sz w:val="28"/>
          <w:szCs w:val="28"/>
        </w:rPr>
      </w:pPr>
    </w:p>
    <w:p w14:paraId="4922AF80">
      <w:pPr>
        <w:spacing w:after="0" w:line="240" w:lineRule="auto"/>
        <w:jc w:val="center"/>
        <w:rPr>
          <w:rFonts w:ascii="Times New Roman" w:hAnsi="Times New Roman"/>
          <w:bCs/>
          <w:color w:val="000000"/>
          <w:sz w:val="28"/>
          <w:szCs w:val="28"/>
        </w:rPr>
      </w:pPr>
    </w:p>
    <w:p w14:paraId="4730E554">
      <w:pPr>
        <w:spacing w:after="0" w:line="240" w:lineRule="auto"/>
        <w:jc w:val="center"/>
        <w:rPr>
          <w:rFonts w:ascii="Times New Roman" w:hAnsi="Times New Roman"/>
          <w:bCs/>
          <w:color w:val="000000"/>
          <w:sz w:val="28"/>
          <w:szCs w:val="28"/>
        </w:rPr>
      </w:pPr>
    </w:p>
    <w:p w14:paraId="25EF2B59">
      <w:pPr>
        <w:spacing w:after="0" w:line="240" w:lineRule="auto"/>
        <w:jc w:val="center"/>
        <w:rPr>
          <w:rFonts w:ascii="Times New Roman" w:hAnsi="Times New Roman"/>
          <w:bCs/>
          <w:color w:val="000000"/>
          <w:sz w:val="28"/>
          <w:szCs w:val="28"/>
        </w:rPr>
      </w:pPr>
    </w:p>
    <w:p w14:paraId="120E65A0">
      <w:pPr>
        <w:spacing w:after="0" w:line="240" w:lineRule="auto"/>
        <w:jc w:val="center"/>
        <w:rPr>
          <w:rFonts w:ascii="Times New Roman" w:hAnsi="Times New Roman"/>
          <w:bCs/>
          <w:color w:val="000000"/>
          <w:sz w:val="28"/>
          <w:szCs w:val="28"/>
        </w:rPr>
      </w:pPr>
    </w:p>
    <w:p w14:paraId="0B5A0F29">
      <w:pPr>
        <w:spacing w:after="0" w:line="240" w:lineRule="auto"/>
        <w:jc w:val="center"/>
        <w:rPr>
          <w:rFonts w:ascii="Times New Roman" w:hAnsi="Times New Roman"/>
          <w:bCs/>
          <w:color w:val="000000"/>
          <w:sz w:val="28"/>
          <w:szCs w:val="28"/>
        </w:rPr>
      </w:pPr>
    </w:p>
    <w:p w14:paraId="01443B88">
      <w:pPr>
        <w:spacing w:after="0" w:line="240" w:lineRule="auto"/>
        <w:jc w:val="center"/>
        <w:rPr>
          <w:rFonts w:ascii="Times New Roman" w:hAnsi="Times New Roman"/>
          <w:bCs/>
          <w:color w:val="000000"/>
          <w:sz w:val="28"/>
          <w:szCs w:val="28"/>
        </w:rPr>
      </w:pPr>
    </w:p>
    <w:p w14:paraId="4C56ECCC">
      <w:pPr>
        <w:spacing w:after="0" w:line="240" w:lineRule="auto"/>
        <w:jc w:val="center"/>
        <w:rPr>
          <w:rFonts w:ascii="Times New Roman" w:hAnsi="Times New Roman"/>
          <w:bCs/>
          <w:color w:val="000000"/>
          <w:sz w:val="28"/>
          <w:szCs w:val="28"/>
        </w:rPr>
      </w:pPr>
    </w:p>
    <w:p w14:paraId="07536321">
      <w:pPr>
        <w:spacing w:after="0" w:line="240" w:lineRule="auto"/>
        <w:jc w:val="center"/>
        <w:rPr>
          <w:rFonts w:ascii="Times New Roman" w:hAnsi="Times New Roman"/>
          <w:bCs/>
          <w:color w:val="000000"/>
          <w:sz w:val="28"/>
          <w:szCs w:val="28"/>
        </w:rPr>
      </w:pPr>
    </w:p>
    <w:p w14:paraId="266D6492">
      <w:pPr>
        <w:spacing w:after="0" w:line="240" w:lineRule="auto"/>
        <w:jc w:val="center"/>
        <w:rPr>
          <w:rFonts w:ascii="Times New Roman" w:hAnsi="Times New Roman"/>
          <w:bCs/>
          <w:color w:val="000000"/>
          <w:sz w:val="28"/>
          <w:szCs w:val="28"/>
        </w:rPr>
      </w:pPr>
    </w:p>
    <w:p w14:paraId="7D471E57">
      <w:pPr>
        <w:spacing w:after="0" w:line="240" w:lineRule="auto"/>
        <w:jc w:val="center"/>
        <w:rPr>
          <w:rFonts w:ascii="Times New Roman" w:hAnsi="Times New Roman"/>
          <w:bCs/>
          <w:color w:val="000000"/>
          <w:sz w:val="28"/>
          <w:szCs w:val="28"/>
        </w:rPr>
      </w:pPr>
    </w:p>
    <w:p w14:paraId="2075B710">
      <w:pPr>
        <w:spacing w:after="0" w:line="240" w:lineRule="auto"/>
        <w:jc w:val="center"/>
        <w:rPr>
          <w:rFonts w:ascii="Times New Roman" w:hAnsi="Times New Roman"/>
          <w:bCs/>
          <w:color w:val="000000"/>
          <w:sz w:val="28"/>
          <w:szCs w:val="28"/>
        </w:rPr>
      </w:pPr>
    </w:p>
    <w:p w14:paraId="68E445B4">
      <w:pPr>
        <w:widowControl w:val="0"/>
        <w:spacing w:after="0" w:line="240" w:lineRule="auto"/>
        <w:rPr>
          <w:rFonts w:ascii="Times New Roman" w:hAnsi="Times New Roman"/>
          <w:b/>
          <w:sz w:val="28"/>
          <w:szCs w:val="28"/>
        </w:rPr>
      </w:pPr>
      <w:r>
        <w:rPr>
          <w:rFonts w:ascii="Times New Roman" w:hAnsi="Times New Roman"/>
          <w:bCs/>
          <w:color w:val="000000"/>
          <w:sz w:val="28"/>
          <w:szCs w:val="28"/>
        </w:rPr>
        <w:t xml:space="preserve">                                                                </w:t>
      </w:r>
      <w:r>
        <w:rPr>
          <w:rFonts w:ascii="Times New Roman" w:hAnsi="Times New Roman"/>
          <w:b/>
          <w:sz w:val="28"/>
          <w:szCs w:val="28"/>
        </w:rPr>
        <w:t xml:space="preserve"> 2025 год</w:t>
      </w:r>
    </w:p>
    <w:p w14:paraId="0F6F7163">
      <w:pPr>
        <w:widowControl w:val="0"/>
        <w:spacing w:after="0" w:line="240" w:lineRule="auto"/>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ОГЛАВЛЕНИЕ</w:t>
      </w:r>
    </w:p>
    <w:p w14:paraId="7F71002C">
      <w:pPr>
        <w:tabs>
          <w:tab w:val="right" w:pos="10205"/>
        </w:tabs>
        <w:spacing w:after="0" w:line="360" w:lineRule="exact"/>
        <w:ind w:firstLine="709"/>
        <w:jc w:val="both"/>
        <w:rPr>
          <w:rFonts w:ascii="Times New Roman" w:hAnsi="Times New Roman"/>
          <w:b/>
          <w:bCs/>
          <w:sz w:val="24"/>
          <w:szCs w:val="24"/>
        </w:rPr>
      </w:pPr>
      <w:r>
        <w:rPr>
          <w:rFonts w:ascii="Times New Roman" w:hAnsi="Times New Roman"/>
          <w:b/>
          <w:bCs/>
          <w:sz w:val="24"/>
          <w:szCs w:val="24"/>
        </w:rPr>
        <w:t xml:space="preserve">Глава 1. ОБЩИЕ ПОЛОЖЕНИЯ                                                                                                    </w:t>
      </w:r>
    </w:p>
    <w:p w14:paraId="262C6CE6">
      <w:pPr>
        <w:tabs>
          <w:tab w:val="right" w:pos="10205"/>
        </w:tabs>
        <w:spacing w:after="0" w:line="360" w:lineRule="exact"/>
        <w:jc w:val="both"/>
        <w:rPr>
          <w:rFonts w:ascii="Times New Roman" w:hAnsi="Times New Roman"/>
          <w:bCs/>
          <w:sz w:val="24"/>
          <w:szCs w:val="24"/>
        </w:rPr>
      </w:pPr>
      <w:r>
        <w:rPr>
          <w:rFonts w:ascii="Times New Roman" w:hAnsi="Times New Roman"/>
          <w:bCs/>
          <w:sz w:val="24"/>
          <w:szCs w:val="24"/>
        </w:rPr>
        <w:t xml:space="preserve">            Статья 1. Наименование и статус муниципального образования                                               5        </w:t>
      </w:r>
    </w:p>
    <w:p w14:paraId="23B49E4E">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2. Правовая основа осуществления местного самоуправления</w:t>
      </w:r>
      <w:r>
        <w:rPr>
          <w:rFonts w:ascii="Times New Roman" w:hAnsi="Times New Roman"/>
          <w:bCs/>
          <w:sz w:val="24"/>
          <w:szCs w:val="24"/>
        </w:rPr>
        <w:tab/>
      </w:r>
      <w:r>
        <w:rPr>
          <w:rFonts w:ascii="Times New Roman" w:hAnsi="Times New Roman"/>
          <w:bCs/>
          <w:sz w:val="24"/>
          <w:szCs w:val="24"/>
        </w:rPr>
        <w:t>5</w:t>
      </w:r>
    </w:p>
    <w:p w14:paraId="332A9345">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3. Территориальное устройство муниципального образования</w:t>
      </w:r>
      <w:r>
        <w:rPr>
          <w:rFonts w:ascii="Times New Roman" w:hAnsi="Times New Roman"/>
          <w:bCs/>
          <w:sz w:val="24"/>
          <w:szCs w:val="24"/>
        </w:rPr>
        <w:tab/>
      </w:r>
      <w:r>
        <w:rPr>
          <w:rFonts w:ascii="Times New Roman" w:hAnsi="Times New Roman"/>
          <w:bCs/>
          <w:sz w:val="24"/>
          <w:szCs w:val="24"/>
        </w:rPr>
        <w:t>6</w:t>
      </w:r>
    </w:p>
    <w:p w14:paraId="5CFB403D">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4. Структура органов местного самоуправления</w:t>
      </w:r>
      <w:r>
        <w:rPr>
          <w:rFonts w:ascii="Times New Roman" w:hAnsi="Times New Roman"/>
          <w:bCs/>
          <w:sz w:val="24"/>
          <w:szCs w:val="24"/>
        </w:rPr>
        <w:tab/>
      </w:r>
      <w:r>
        <w:rPr>
          <w:rFonts w:ascii="Times New Roman" w:hAnsi="Times New Roman"/>
          <w:bCs/>
          <w:sz w:val="24"/>
          <w:szCs w:val="24"/>
        </w:rPr>
        <w:t>6</w:t>
      </w:r>
    </w:p>
    <w:p w14:paraId="147B1A15">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5. Официальные символы муниципального образования</w:t>
      </w:r>
      <w:r>
        <w:rPr>
          <w:rFonts w:ascii="Times New Roman" w:hAnsi="Times New Roman"/>
          <w:bCs/>
          <w:sz w:val="24"/>
          <w:szCs w:val="24"/>
        </w:rPr>
        <w:tab/>
      </w:r>
      <w:r>
        <w:rPr>
          <w:rFonts w:ascii="Times New Roman" w:hAnsi="Times New Roman"/>
          <w:bCs/>
          <w:sz w:val="24"/>
          <w:szCs w:val="24"/>
        </w:rPr>
        <w:t>6</w:t>
      </w:r>
    </w:p>
    <w:p w14:paraId="3AEC34CF">
      <w:pPr>
        <w:tabs>
          <w:tab w:val="right" w:pos="10205"/>
        </w:tabs>
        <w:spacing w:after="0" w:line="360" w:lineRule="exact"/>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
          <w:bCs/>
          <w:sz w:val="24"/>
          <w:szCs w:val="24"/>
        </w:rPr>
        <w:t>Глава 2. ВОПРОСЫ МЕСТНОГО ЗНАЧЕНИЯ</w:t>
      </w:r>
      <w:r>
        <w:rPr>
          <w:rFonts w:ascii="Times New Roman" w:hAnsi="Times New Roman"/>
          <w:bCs/>
          <w:sz w:val="24"/>
          <w:szCs w:val="24"/>
        </w:rPr>
        <w:tab/>
      </w:r>
    </w:p>
    <w:p w14:paraId="3AB19921">
      <w:pPr>
        <w:tabs>
          <w:tab w:val="right" w:pos="10260"/>
        </w:tabs>
        <w:spacing w:after="0" w:line="360" w:lineRule="exact"/>
        <w:jc w:val="both"/>
        <w:rPr>
          <w:rFonts w:ascii="Times New Roman" w:hAnsi="Times New Roman"/>
          <w:bCs/>
          <w:sz w:val="24"/>
          <w:szCs w:val="24"/>
        </w:rPr>
      </w:pPr>
      <w:r>
        <w:rPr>
          <w:rFonts w:ascii="Times New Roman" w:hAnsi="Times New Roman"/>
          <w:bCs/>
          <w:sz w:val="24"/>
          <w:szCs w:val="24"/>
        </w:rPr>
        <w:t xml:space="preserve">            Статья 6. Вопросы местного значения муниципального образования                                       7</w:t>
      </w:r>
    </w:p>
    <w:p w14:paraId="52D73F50">
      <w:pPr>
        <w:spacing w:after="0" w:line="360" w:lineRule="exact"/>
        <w:ind w:firstLine="709"/>
        <w:jc w:val="both"/>
        <w:rPr>
          <w:rFonts w:ascii="Times New Roman" w:hAnsi="Times New Roman"/>
          <w:bCs/>
          <w:sz w:val="24"/>
          <w:szCs w:val="24"/>
        </w:rPr>
      </w:pPr>
      <w:r>
        <w:rPr>
          <w:rFonts w:ascii="Times New Roman" w:hAnsi="Times New Roman"/>
          <w:bCs/>
          <w:sz w:val="24"/>
          <w:szCs w:val="24"/>
        </w:rPr>
        <w:t>Статья 7. Права органов местного самоуправления на решение вопросов, не отнесенных к вопросам местного значения                                                                                                                      9</w:t>
      </w:r>
    </w:p>
    <w:p w14:paraId="03B4373F">
      <w:pPr>
        <w:spacing w:after="0" w:line="360" w:lineRule="exact"/>
        <w:ind w:firstLine="709"/>
        <w:jc w:val="both"/>
        <w:rPr>
          <w:rFonts w:ascii="Times New Roman" w:hAnsi="Times New Roman"/>
          <w:bCs/>
          <w:sz w:val="24"/>
          <w:szCs w:val="24"/>
        </w:rPr>
      </w:pPr>
      <w:r>
        <w:rPr>
          <w:rFonts w:ascii="Times New Roman" w:hAnsi="Times New Roman"/>
          <w:b/>
          <w:bCs/>
          <w:sz w:val="24"/>
          <w:szCs w:val="24"/>
        </w:rPr>
        <w:t xml:space="preserve">Глава 3. ОСУЩЕСТВЛЕНИЕ ОРГАНАМИ МЕСТНОГО САМОУПРАВЛЕНИЯ МУНИЦИПАЛЬНОГО ОБРАЗОВАНИЯ ОТДЕЛЬНЫХ ГОСУДАРСТВЕННЫХ ПОЛНОМОЧИЙ, МУНИЦИПАЛЬНЫЙ КОНТРОЛЬ                                                                                                          </w:t>
      </w:r>
    </w:p>
    <w:p w14:paraId="4F3AAAC0">
      <w:pPr>
        <w:spacing w:after="0" w:line="360" w:lineRule="exact"/>
        <w:jc w:val="both"/>
        <w:rPr>
          <w:rFonts w:ascii="Times New Roman" w:hAnsi="Times New Roman"/>
          <w:bCs/>
          <w:sz w:val="24"/>
          <w:szCs w:val="24"/>
        </w:rPr>
      </w:pPr>
      <w:r>
        <w:rPr>
          <w:rFonts w:ascii="Times New Roman" w:hAnsi="Times New Roman"/>
          <w:bCs/>
          <w:sz w:val="24"/>
          <w:szCs w:val="24"/>
        </w:rPr>
        <w:t xml:space="preserve">            Статья 8. Осуществление органами местного самоуправления муниципального образования отдельных государственных полномочий                                                                                               10</w:t>
      </w:r>
    </w:p>
    <w:p w14:paraId="6DE3A1CA">
      <w:pPr>
        <w:spacing w:after="0" w:line="360" w:lineRule="exact"/>
        <w:ind w:firstLine="709"/>
        <w:jc w:val="both"/>
        <w:rPr>
          <w:rFonts w:ascii="Times New Roman" w:hAnsi="Times New Roman"/>
          <w:bCs/>
          <w:sz w:val="24"/>
          <w:szCs w:val="24"/>
        </w:rPr>
      </w:pPr>
      <w:r>
        <w:rPr>
          <w:rFonts w:ascii="Times New Roman" w:hAnsi="Times New Roman"/>
          <w:bCs/>
          <w:sz w:val="24"/>
          <w:szCs w:val="24"/>
        </w:rPr>
        <w:t xml:space="preserve">Статья 9.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                                                                  11 </w:t>
      </w:r>
    </w:p>
    <w:p w14:paraId="5C68EA79">
      <w:pPr>
        <w:tabs>
          <w:tab w:val="left" w:pos="720"/>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 xml:space="preserve">Статья 10. Муниципальный контроль                                                                                          12 </w:t>
      </w:r>
    </w:p>
    <w:p w14:paraId="4CE8D8B0">
      <w:pPr>
        <w:tabs>
          <w:tab w:val="left" w:pos="360"/>
          <w:tab w:val="right" w:pos="10205"/>
        </w:tabs>
        <w:spacing w:after="0" w:line="360" w:lineRule="exact"/>
        <w:ind w:firstLine="360"/>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Глава 4. ФОРМЫ, ПОРЯДОК И ГАРАНТИИ НЕПОСРЕДСТВЕННОГО </w:t>
      </w:r>
    </w:p>
    <w:p w14:paraId="2F2776A6">
      <w:pPr>
        <w:tabs>
          <w:tab w:val="left" w:pos="360"/>
          <w:tab w:val="right" w:pos="10205"/>
        </w:tabs>
        <w:spacing w:after="0" w:line="360" w:lineRule="exact"/>
        <w:jc w:val="both"/>
        <w:rPr>
          <w:rFonts w:ascii="Times New Roman" w:hAnsi="Times New Roman"/>
          <w:b/>
          <w:bCs/>
          <w:sz w:val="24"/>
          <w:szCs w:val="24"/>
        </w:rPr>
      </w:pPr>
      <w:r>
        <w:rPr>
          <w:rFonts w:ascii="Times New Roman" w:hAnsi="Times New Roman"/>
          <w:b/>
          <w:bCs/>
          <w:sz w:val="24"/>
          <w:szCs w:val="24"/>
        </w:rPr>
        <w:t xml:space="preserve">ОСУЩЕСТВЛЕНИЯ МЕСТНОГО САОУПРАВЛЕНИЯ НАСЕЛЕНИЕМ И УЧАСТИЯ НАСЕЛЕНИЯ В ОСУЩЕСТВЛЕНИИ МЕСТНОГО САМОУПРАВЛЕНИЯ                                                                  </w:t>
      </w:r>
    </w:p>
    <w:p w14:paraId="109F79F7">
      <w:pPr>
        <w:spacing w:after="0" w:line="360" w:lineRule="exact"/>
        <w:jc w:val="both"/>
        <w:rPr>
          <w:rFonts w:ascii="Times New Roman" w:hAnsi="Times New Roman"/>
          <w:sz w:val="24"/>
          <w:szCs w:val="24"/>
        </w:rPr>
      </w:pPr>
      <w:r>
        <w:rPr>
          <w:rFonts w:ascii="Times New Roman" w:hAnsi="Times New Roman"/>
          <w:sz w:val="24"/>
          <w:szCs w:val="24"/>
        </w:rPr>
        <w:t xml:space="preserve">            Статья 11. Формы непосредственного осуществления населением местного самоуправления и участия населения в осуществлении местного самоуправления                                                       13</w:t>
      </w:r>
    </w:p>
    <w:p w14:paraId="6CFBBDA4">
      <w:pPr>
        <w:tabs>
          <w:tab w:val="right" w:pos="10205"/>
        </w:tabs>
        <w:spacing w:after="0" w:line="360" w:lineRule="exact"/>
        <w:jc w:val="both"/>
        <w:rPr>
          <w:rFonts w:ascii="Times New Roman" w:hAnsi="Times New Roman"/>
          <w:sz w:val="24"/>
          <w:szCs w:val="24"/>
        </w:rPr>
      </w:pPr>
      <w:r>
        <w:rPr>
          <w:rFonts w:ascii="Times New Roman" w:hAnsi="Times New Roman"/>
          <w:bCs/>
          <w:color w:val="000000"/>
          <w:sz w:val="24"/>
          <w:szCs w:val="24"/>
          <w:lang w:eastAsia="ru-RU"/>
        </w:rPr>
        <w:t xml:space="preserve">            </w:t>
      </w:r>
      <w:r>
        <w:rPr>
          <w:rFonts w:ascii="Times New Roman" w:hAnsi="Times New Roman"/>
          <w:sz w:val="24"/>
          <w:szCs w:val="24"/>
        </w:rPr>
        <w:t>Статья 12. Местный референдум                                                                                                  13</w:t>
      </w:r>
    </w:p>
    <w:p w14:paraId="36827CE2">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13. Муниципальные выборы</w:t>
      </w:r>
      <w:r>
        <w:rPr>
          <w:rFonts w:ascii="Times New Roman" w:hAnsi="Times New Roman"/>
          <w:sz w:val="24"/>
          <w:szCs w:val="24"/>
        </w:rPr>
        <w:tab/>
      </w:r>
      <w:r>
        <w:rPr>
          <w:rFonts w:ascii="Times New Roman" w:hAnsi="Times New Roman"/>
          <w:sz w:val="24"/>
          <w:szCs w:val="24"/>
        </w:rPr>
        <w:t>14</w:t>
      </w:r>
    </w:p>
    <w:p w14:paraId="32ABF0D1">
      <w:pPr>
        <w:spacing w:after="0" w:line="360" w:lineRule="exact"/>
        <w:ind w:firstLine="709"/>
        <w:jc w:val="both"/>
        <w:rPr>
          <w:rFonts w:ascii="Times New Roman" w:hAnsi="Times New Roman"/>
          <w:sz w:val="24"/>
          <w:szCs w:val="24"/>
        </w:rPr>
      </w:pPr>
      <w:r>
        <w:rPr>
          <w:rFonts w:ascii="Times New Roman" w:hAnsi="Times New Roman"/>
          <w:sz w:val="24"/>
          <w:szCs w:val="24"/>
        </w:rPr>
        <w:t>Статья 14. Голосование по отзыву депутата совета депутатов муниципального образования, главы муниципального образования                                                                                                        15</w:t>
      </w:r>
    </w:p>
    <w:p w14:paraId="110E3E6A">
      <w:pPr>
        <w:spacing w:after="0" w:line="360" w:lineRule="exact"/>
        <w:ind w:firstLine="709"/>
        <w:jc w:val="both"/>
        <w:rPr>
          <w:rFonts w:ascii="Times New Roman" w:hAnsi="Times New Roman"/>
          <w:sz w:val="24"/>
          <w:szCs w:val="24"/>
        </w:rPr>
      </w:pPr>
      <w:r>
        <w:rPr>
          <w:rFonts w:ascii="Times New Roman" w:hAnsi="Times New Roman"/>
          <w:sz w:val="24"/>
          <w:szCs w:val="24"/>
        </w:rPr>
        <w:t>Статья 15. Голосование по вопросам изменения границ муниципального образования, преобразования муниципального образования                                                                                       16</w:t>
      </w:r>
    </w:p>
    <w:p w14:paraId="3E87461A">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16. Правотворческая инициатива граждан</w:t>
      </w:r>
      <w:r>
        <w:rPr>
          <w:rFonts w:ascii="Times New Roman" w:hAnsi="Times New Roman"/>
          <w:sz w:val="24"/>
          <w:szCs w:val="24"/>
        </w:rPr>
        <w:tab/>
      </w:r>
      <w:r>
        <w:rPr>
          <w:rFonts w:ascii="Times New Roman" w:hAnsi="Times New Roman"/>
          <w:sz w:val="24"/>
          <w:szCs w:val="24"/>
        </w:rPr>
        <w:t>16</w:t>
      </w:r>
    </w:p>
    <w:p w14:paraId="472AD62E">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17. Сход граждан.</w:t>
      </w:r>
      <w:r>
        <w:rPr>
          <w:rFonts w:ascii="Times New Roman" w:hAnsi="Times New Roman"/>
          <w:sz w:val="24"/>
          <w:szCs w:val="24"/>
        </w:rPr>
        <w:tab/>
      </w:r>
      <w:r>
        <w:rPr>
          <w:rFonts w:ascii="Times New Roman" w:hAnsi="Times New Roman"/>
          <w:sz w:val="24"/>
          <w:szCs w:val="24"/>
        </w:rPr>
        <w:t>17</w:t>
      </w:r>
    </w:p>
    <w:p w14:paraId="243C7148">
      <w:pPr>
        <w:tabs>
          <w:tab w:val="right" w:pos="10205"/>
        </w:tabs>
        <w:autoSpaceDE w:val="0"/>
        <w:autoSpaceDN w:val="0"/>
        <w:adjustRightInd w:val="0"/>
        <w:spacing w:after="0" w:line="360" w:lineRule="exact"/>
        <w:jc w:val="both"/>
        <w:rPr>
          <w:rFonts w:ascii="Times New Roman" w:hAnsi="Times New Roman"/>
          <w:sz w:val="24"/>
          <w:szCs w:val="24"/>
        </w:rPr>
      </w:pPr>
      <w:r>
        <w:rPr>
          <w:rFonts w:ascii="Times New Roman" w:hAnsi="Times New Roman"/>
          <w:sz w:val="24"/>
          <w:szCs w:val="24"/>
        </w:rPr>
        <w:t xml:space="preserve">            Статья 18. Инициативные проекты.</w:t>
      </w:r>
      <w:r>
        <w:rPr>
          <w:rFonts w:ascii="Times New Roman" w:hAnsi="Times New Roman"/>
          <w:sz w:val="24"/>
          <w:szCs w:val="24"/>
        </w:rPr>
        <w:tab/>
      </w:r>
      <w:r>
        <w:rPr>
          <w:rFonts w:ascii="Times New Roman" w:hAnsi="Times New Roman"/>
          <w:sz w:val="24"/>
          <w:szCs w:val="24"/>
        </w:rPr>
        <w:t>18</w:t>
      </w:r>
    </w:p>
    <w:p w14:paraId="37826A4A">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19. Территориальное общественное самоуправление</w:t>
      </w:r>
      <w:r>
        <w:rPr>
          <w:rFonts w:ascii="Times New Roman" w:hAnsi="Times New Roman"/>
          <w:sz w:val="24"/>
          <w:szCs w:val="24"/>
        </w:rPr>
        <w:tab/>
      </w:r>
      <w:r>
        <w:rPr>
          <w:rFonts w:ascii="Times New Roman" w:hAnsi="Times New Roman"/>
          <w:sz w:val="24"/>
          <w:szCs w:val="24"/>
        </w:rPr>
        <w:t>18</w:t>
      </w:r>
    </w:p>
    <w:p w14:paraId="243D9318">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20. Староста сельского населённого пункта</w:t>
      </w:r>
      <w:r>
        <w:rPr>
          <w:rFonts w:ascii="Times New Roman" w:hAnsi="Times New Roman"/>
          <w:bCs/>
          <w:sz w:val="24"/>
          <w:szCs w:val="24"/>
        </w:rPr>
        <w:tab/>
      </w:r>
      <w:r>
        <w:rPr>
          <w:rFonts w:ascii="Times New Roman" w:hAnsi="Times New Roman"/>
          <w:bCs/>
          <w:sz w:val="24"/>
          <w:szCs w:val="24"/>
        </w:rPr>
        <w:t>19</w:t>
      </w:r>
    </w:p>
    <w:p w14:paraId="4B5330C9">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21. Публичные слушания</w:t>
      </w:r>
      <w:r>
        <w:rPr>
          <w:rFonts w:ascii="Times New Roman" w:hAnsi="Times New Roman"/>
          <w:sz w:val="24"/>
          <w:szCs w:val="24"/>
        </w:rPr>
        <w:tab/>
      </w:r>
      <w:r>
        <w:rPr>
          <w:rFonts w:ascii="Times New Roman" w:hAnsi="Times New Roman"/>
          <w:sz w:val="24"/>
          <w:szCs w:val="24"/>
        </w:rPr>
        <w:t>21</w:t>
      </w:r>
    </w:p>
    <w:p w14:paraId="6D537CF1">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22. Собрание граждан</w:t>
      </w:r>
      <w:r>
        <w:rPr>
          <w:rFonts w:ascii="Times New Roman" w:hAnsi="Times New Roman"/>
          <w:sz w:val="24"/>
          <w:szCs w:val="24"/>
        </w:rPr>
        <w:tab/>
      </w:r>
      <w:r>
        <w:rPr>
          <w:rFonts w:ascii="Times New Roman" w:hAnsi="Times New Roman"/>
          <w:sz w:val="24"/>
          <w:szCs w:val="24"/>
        </w:rPr>
        <w:t>22</w:t>
      </w:r>
    </w:p>
    <w:p w14:paraId="7AE86BFD">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23. Конференция граждан (собрание делегатов)</w:t>
      </w:r>
      <w:r>
        <w:rPr>
          <w:rFonts w:ascii="Times New Roman" w:hAnsi="Times New Roman"/>
          <w:sz w:val="24"/>
          <w:szCs w:val="24"/>
        </w:rPr>
        <w:tab/>
      </w:r>
      <w:r>
        <w:rPr>
          <w:rFonts w:ascii="Times New Roman" w:hAnsi="Times New Roman"/>
          <w:sz w:val="24"/>
          <w:szCs w:val="24"/>
        </w:rPr>
        <w:t>23</w:t>
      </w:r>
    </w:p>
    <w:p w14:paraId="79AD55D5">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24. Опрос граждан</w:t>
      </w:r>
      <w:r>
        <w:rPr>
          <w:rFonts w:ascii="Times New Roman" w:hAnsi="Times New Roman"/>
          <w:sz w:val="24"/>
          <w:szCs w:val="24"/>
        </w:rPr>
        <w:tab/>
      </w:r>
      <w:r>
        <w:rPr>
          <w:rFonts w:ascii="Times New Roman" w:hAnsi="Times New Roman"/>
          <w:sz w:val="24"/>
          <w:szCs w:val="24"/>
        </w:rPr>
        <w:t>23</w:t>
      </w:r>
    </w:p>
    <w:p w14:paraId="0F72664B">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25. Обращения граждан в органы местного самоуправления</w:t>
      </w:r>
      <w:r>
        <w:rPr>
          <w:rFonts w:ascii="Times New Roman" w:hAnsi="Times New Roman"/>
          <w:sz w:val="24"/>
          <w:szCs w:val="24"/>
        </w:rPr>
        <w:tab/>
      </w:r>
      <w:r>
        <w:rPr>
          <w:rFonts w:ascii="Times New Roman" w:hAnsi="Times New Roman"/>
          <w:sz w:val="24"/>
          <w:szCs w:val="24"/>
        </w:rPr>
        <w:t>24</w:t>
      </w:r>
    </w:p>
    <w:p w14:paraId="083F25AB">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26. Общественный совет</w:t>
      </w:r>
      <w:r>
        <w:rPr>
          <w:rFonts w:ascii="Times New Roman" w:hAnsi="Times New Roman"/>
          <w:bCs/>
          <w:sz w:val="24"/>
          <w:szCs w:val="24"/>
        </w:rPr>
        <w:tab/>
      </w:r>
      <w:r>
        <w:rPr>
          <w:rFonts w:ascii="Times New Roman" w:hAnsi="Times New Roman"/>
          <w:bCs/>
          <w:sz w:val="24"/>
          <w:szCs w:val="24"/>
        </w:rPr>
        <w:t>24</w:t>
      </w:r>
    </w:p>
    <w:p w14:paraId="3F52D565">
      <w:pPr>
        <w:spacing w:after="0" w:line="360" w:lineRule="exact"/>
        <w:ind w:firstLine="709"/>
        <w:jc w:val="both"/>
        <w:rPr>
          <w:rFonts w:ascii="Times New Roman" w:hAnsi="Times New Roman"/>
          <w:sz w:val="24"/>
          <w:szCs w:val="24"/>
        </w:rPr>
      </w:pPr>
      <w:r>
        <w:rPr>
          <w:rFonts w:ascii="Times New Roman" w:hAnsi="Times New Roman"/>
          <w:sz w:val="24"/>
          <w:szCs w:val="24"/>
        </w:rPr>
        <w:t>Статья</w:t>
      </w:r>
      <w:r>
        <w:rPr>
          <w:rFonts w:ascii="Times New Roman" w:hAnsi="Times New Roman"/>
          <w:bCs/>
          <w:sz w:val="24"/>
          <w:szCs w:val="24"/>
        </w:rPr>
        <w:t xml:space="preserve"> </w:t>
      </w:r>
      <w:r>
        <w:rPr>
          <w:rFonts w:ascii="Times New Roman" w:hAnsi="Times New Roman"/>
          <w:sz w:val="24"/>
          <w:szCs w:val="24"/>
        </w:rPr>
        <w:t>27. Другие формы непосредственного осуществления населением местного самоуправления и участия в его осуществлении                                                                                    27</w:t>
      </w:r>
    </w:p>
    <w:p w14:paraId="03591A7E">
      <w:pPr>
        <w:spacing w:after="0" w:line="360" w:lineRule="exact"/>
        <w:ind w:firstLine="709"/>
        <w:jc w:val="both"/>
        <w:rPr>
          <w:rFonts w:ascii="Times New Roman" w:hAnsi="Times New Roman"/>
          <w:b/>
          <w:bCs/>
          <w:sz w:val="24"/>
          <w:szCs w:val="24"/>
        </w:rPr>
      </w:pPr>
      <w:r>
        <w:rPr>
          <w:rFonts w:ascii="Times New Roman" w:hAnsi="Times New Roman"/>
          <w:b/>
          <w:bCs/>
          <w:sz w:val="24"/>
          <w:szCs w:val="24"/>
        </w:rPr>
        <w:t>Глава 5. ОРГАНЫ МЕСТНОГО САМОУПРАВЛЕНИЯ И ДОЛЖНОСТНЫЕ ЛИЦА МЕСТНОГО САМОУПРАВЛЕНИЯ</w:t>
      </w:r>
    </w:p>
    <w:p w14:paraId="7976B473">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28. Совет депутатов муниципального образования</w:t>
      </w:r>
      <w:r>
        <w:rPr>
          <w:rFonts w:ascii="Times New Roman" w:hAnsi="Times New Roman"/>
          <w:sz w:val="24"/>
          <w:szCs w:val="24"/>
        </w:rPr>
        <w:tab/>
      </w:r>
      <w:r>
        <w:rPr>
          <w:rFonts w:ascii="Times New Roman" w:hAnsi="Times New Roman"/>
          <w:sz w:val="24"/>
          <w:szCs w:val="24"/>
        </w:rPr>
        <w:t>27</w:t>
      </w:r>
    </w:p>
    <w:p w14:paraId="709287DF">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29. Полномочия совета депутатов муниципального образования</w:t>
      </w:r>
      <w:r>
        <w:rPr>
          <w:rFonts w:ascii="Times New Roman" w:hAnsi="Times New Roman"/>
          <w:sz w:val="24"/>
          <w:szCs w:val="24"/>
        </w:rPr>
        <w:tab/>
      </w:r>
      <w:r>
        <w:rPr>
          <w:rFonts w:ascii="Times New Roman" w:hAnsi="Times New Roman"/>
          <w:sz w:val="24"/>
          <w:szCs w:val="24"/>
        </w:rPr>
        <w:t>28</w:t>
      </w:r>
    </w:p>
    <w:p w14:paraId="502B0B2C">
      <w:pPr>
        <w:spacing w:after="0" w:line="360" w:lineRule="exact"/>
        <w:ind w:firstLine="709"/>
        <w:jc w:val="both"/>
        <w:rPr>
          <w:rFonts w:ascii="Times New Roman" w:hAnsi="Times New Roman"/>
          <w:sz w:val="24"/>
          <w:szCs w:val="24"/>
        </w:rPr>
      </w:pPr>
      <w:r>
        <w:rPr>
          <w:rFonts w:ascii="Times New Roman" w:hAnsi="Times New Roman"/>
          <w:sz w:val="24"/>
          <w:szCs w:val="24"/>
        </w:rPr>
        <w:t>Статья 30. Досрочное прекращение полномочий совета депутатов муниципального образования, депутата совета депутатов муниципального образования                                              29</w:t>
      </w:r>
    </w:p>
    <w:p w14:paraId="1D5A8D9C">
      <w:pPr>
        <w:tabs>
          <w:tab w:val="right" w:pos="10205"/>
        </w:tabs>
        <w:spacing w:after="0" w:line="360" w:lineRule="exact"/>
        <w:ind w:firstLine="709"/>
        <w:jc w:val="both"/>
        <w:rPr>
          <w:rFonts w:ascii="Times New Roman" w:hAnsi="Times New Roman"/>
          <w:sz w:val="24"/>
          <w:szCs w:val="24"/>
        </w:rPr>
      </w:pPr>
      <w:r>
        <w:rPr>
          <w:rFonts w:ascii="Times New Roman" w:hAnsi="Times New Roman"/>
          <w:bCs/>
          <w:sz w:val="24"/>
          <w:szCs w:val="24"/>
        </w:rPr>
        <w:t>Статья 31. Порядок самороспуска совета депутатов муниципального образования</w:t>
      </w:r>
      <w:r>
        <w:rPr>
          <w:rFonts w:ascii="Times New Roman" w:hAnsi="Times New Roman"/>
          <w:bCs/>
          <w:sz w:val="24"/>
          <w:szCs w:val="24"/>
        </w:rPr>
        <w:tab/>
      </w:r>
      <w:r>
        <w:rPr>
          <w:rFonts w:ascii="Times New Roman" w:hAnsi="Times New Roman"/>
          <w:bCs/>
          <w:sz w:val="24"/>
          <w:szCs w:val="24"/>
        </w:rPr>
        <w:t>30</w:t>
      </w:r>
    </w:p>
    <w:p w14:paraId="703FF68A">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32. Глава муниципального образования</w:t>
      </w:r>
      <w:r>
        <w:rPr>
          <w:rFonts w:ascii="Times New Roman" w:hAnsi="Times New Roman"/>
          <w:sz w:val="24"/>
          <w:szCs w:val="24"/>
        </w:rPr>
        <w:tab/>
      </w:r>
      <w:r>
        <w:rPr>
          <w:rFonts w:ascii="Times New Roman" w:hAnsi="Times New Roman"/>
          <w:sz w:val="24"/>
          <w:szCs w:val="24"/>
        </w:rPr>
        <w:t>30</w:t>
      </w:r>
    </w:p>
    <w:p w14:paraId="6EDE4912">
      <w:pPr>
        <w:tabs>
          <w:tab w:val="right" w:pos="10205"/>
        </w:tabs>
        <w:spacing w:after="0" w:line="360" w:lineRule="exact"/>
        <w:ind w:firstLine="709"/>
        <w:jc w:val="both"/>
        <w:rPr>
          <w:rFonts w:ascii="Times New Roman" w:hAnsi="Times New Roman"/>
          <w:bCs/>
          <w:sz w:val="24"/>
          <w:szCs w:val="24"/>
        </w:rPr>
      </w:pPr>
      <w:r>
        <w:rPr>
          <w:rFonts w:ascii="Times New Roman" w:hAnsi="Times New Roman"/>
          <w:bCs/>
          <w:sz w:val="24"/>
          <w:szCs w:val="24"/>
        </w:rPr>
        <w:t>Статья 33. Порядок избрания главы муниципального образования</w:t>
      </w:r>
      <w:r>
        <w:rPr>
          <w:rFonts w:ascii="Times New Roman" w:hAnsi="Times New Roman"/>
          <w:bCs/>
          <w:sz w:val="24"/>
          <w:szCs w:val="24"/>
        </w:rPr>
        <w:tab/>
      </w:r>
      <w:r>
        <w:rPr>
          <w:rFonts w:ascii="Times New Roman" w:hAnsi="Times New Roman"/>
          <w:bCs/>
          <w:sz w:val="24"/>
          <w:szCs w:val="24"/>
        </w:rPr>
        <w:t>31</w:t>
      </w:r>
    </w:p>
    <w:p w14:paraId="1061B255">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34. Полномочия главы муниципального образования</w:t>
      </w:r>
      <w:r>
        <w:rPr>
          <w:rFonts w:ascii="Times New Roman" w:hAnsi="Times New Roman"/>
          <w:sz w:val="24"/>
          <w:szCs w:val="24"/>
        </w:rPr>
        <w:tab/>
      </w:r>
      <w:r>
        <w:rPr>
          <w:rFonts w:ascii="Times New Roman" w:hAnsi="Times New Roman"/>
          <w:sz w:val="24"/>
          <w:szCs w:val="24"/>
        </w:rPr>
        <w:t>32</w:t>
      </w:r>
    </w:p>
    <w:p w14:paraId="7D3435D4">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35. Досрочное прекращение полномочий главы муниципального образования</w:t>
      </w:r>
      <w:r>
        <w:rPr>
          <w:rFonts w:ascii="Times New Roman" w:hAnsi="Times New Roman"/>
          <w:sz w:val="24"/>
          <w:szCs w:val="24"/>
        </w:rPr>
        <w:tab/>
      </w:r>
      <w:r>
        <w:rPr>
          <w:rFonts w:ascii="Times New Roman" w:hAnsi="Times New Roman"/>
          <w:sz w:val="24"/>
          <w:szCs w:val="24"/>
        </w:rPr>
        <w:t>32</w:t>
      </w:r>
    </w:p>
    <w:p w14:paraId="3B1C655F">
      <w:pPr>
        <w:spacing w:after="0" w:line="360" w:lineRule="exact"/>
        <w:ind w:firstLine="454"/>
        <w:jc w:val="both"/>
        <w:rPr>
          <w:rFonts w:ascii="Times New Roman" w:hAnsi="Times New Roman"/>
          <w:sz w:val="24"/>
          <w:szCs w:val="24"/>
        </w:rPr>
      </w:pPr>
      <w:r>
        <w:rPr>
          <w:rFonts w:ascii="Times New Roman" w:hAnsi="Times New Roman"/>
          <w:sz w:val="24"/>
          <w:szCs w:val="24"/>
        </w:rPr>
        <w:t xml:space="preserve">   Статья 36. Заместитель главы муниципального образования/Заместитель председателя совета депутатов</w:t>
      </w:r>
      <w:r>
        <w:rPr>
          <w:rFonts w:ascii="Times New Roman" w:hAnsi="Times New Roman"/>
          <w:color w:val="FF0000"/>
          <w:sz w:val="24"/>
          <w:szCs w:val="24"/>
        </w:rPr>
        <w:t xml:space="preserve"> </w:t>
      </w:r>
      <w:r>
        <w:rPr>
          <w:rFonts w:ascii="Times New Roman" w:hAnsi="Times New Roman"/>
          <w:sz w:val="24"/>
          <w:szCs w:val="24"/>
        </w:rPr>
        <w:t>муниципального образования                                                                                     33</w:t>
      </w:r>
    </w:p>
    <w:p w14:paraId="383BFAAA">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37. Администрация муниципального образования</w:t>
      </w:r>
      <w:r>
        <w:rPr>
          <w:rFonts w:ascii="Times New Roman" w:hAnsi="Times New Roman"/>
          <w:sz w:val="24"/>
          <w:szCs w:val="24"/>
        </w:rPr>
        <w:tab/>
      </w:r>
      <w:r>
        <w:rPr>
          <w:rFonts w:ascii="Times New Roman" w:hAnsi="Times New Roman"/>
          <w:sz w:val="24"/>
          <w:szCs w:val="24"/>
        </w:rPr>
        <w:t>33</w:t>
      </w:r>
    </w:p>
    <w:p w14:paraId="4C453D8A">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38. Глава администрации муниципального образования</w:t>
      </w:r>
      <w:r>
        <w:rPr>
          <w:rFonts w:ascii="Times New Roman" w:hAnsi="Times New Roman"/>
          <w:sz w:val="24"/>
          <w:szCs w:val="24"/>
        </w:rPr>
        <w:tab/>
      </w:r>
      <w:r>
        <w:rPr>
          <w:rFonts w:ascii="Times New Roman" w:hAnsi="Times New Roman"/>
          <w:sz w:val="24"/>
          <w:szCs w:val="24"/>
        </w:rPr>
        <w:t>34</w:t>
      </w:r>
    </w:p>
    <w:p w14:paraId="16787A51">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39. Полномочия администрации муниципального образования</w:t>
      </w:r>
      <w:r>
        <w:rPr>
          <w:rFonts w:ascii="Times New Roman" w:hAnsi="Times New Roman"/>
          <w:sz w:val="24"/>
          <w:szCs w:val="24"/>
        </w:rPr>
        <w:tab/>
      </w:r>
      <w:r>
        <w:rPr>
          <w:rFonts w:ascii="Times New Roman" w:hAnsi="Times New Roman"/>
          <w:sz w:val="24"/>
          <w:szCs w:val="24"/>
        </w:rPr>
        <w:t>37</w:t>
      </w:r>
    </w:p>
    <w:p w14:paraId="50CF0EA0">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40. Полномочия контрольно-счетного органа муниципального образования</w:t>
      </w:r>
      <w:r>
        <w:rPr>
          <w:rFonts w:ascii="Times New Roman" w:hAnsi="Times New Roman"/>
          <w:sz w:val="24"/>
          <w:szCs w:val="24"/>
        </w:rPr>
        <w:tab/>
      </w:r>
      <w:r>
        <w:rPr>
          <w:rFonts w:ascii="Times New Roman" w:hAnsi="Times New Roman"/>
          <w:sz w:val="24"/>
          <w:szCs w:val="24"/>
        </w:rPr>
        <w:t>38</w:t>
      </w:r>
    </w:p>
    <w:p w14:paraId="67802701">
      <w:pPr>
        <w:spacing w:after="0" w:line="360" w:lineRule="exact"/>
        <w:ind w:firstLine="709"/>
        <w:jc w:val="both"/>
        <w:rPr>
          <w:rFonts w:ascii="Times New Roman" w:hAnsi="Times New Roman"/>
          <w:sz w:val="24"/>
          <w:szCs w:val="24"/>
        </w:rPr>
      </w:pPr>
      <w:r>
        <w:rPr>
          <w:rFonts w:ascii="Times New Roman" w:hAnsi="Times New Roman"/>
          <w:sz w:val="24"/>
          <w:szCs w:val="24"/>
        </w:rPr>
        <w:t>Статья 41. Гарантии осуществления полномочий депутата совета депутатов муниципального образования, главы муниципального образования                                                   39</w:t>
      </w:r>
    </w:p>
    <w:p w14:paraId="6FFF29D8">
      <w:pPr>
        <w:spacing w:after="0" w:line="360" w:lineRule="exact"/>
        <w:ind w:firstLine="709"/>
        <w:jc w:val="both"/>
        <w:rPr>
          <w:rFonts w:ascii="Times New Roman" w:hAnsi="Times New Roman"/>
          <w:sz w:val="24"/>
          <w:szCs w:val="24"/>
        </w:rPr>
      </w:pPr>
      <w:r>
        <w:rPr>
          <w:rFonts w:ascii="Times New Roman" w:hAnsi="Times New Roman"/>
          <w:sz w:val="24"/>
          <w:szCs w:val="24"/>
        </w:rPr>
        <w:t>Статья 42. Ограничения при осуществлении полномочий депутата совета депутатов муниципального образования, главы муниципального образования                                                   41</w:t>
      </w:r>
    </w:p>
    <w:p w14:paraId="175EE6D9">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43. Муниципальная служба</w:t>
      </w:r>
      <w:r>
        <w:rPr>
          <w:rFonts w:ascii="Times New Roman" w:hAnsi="Times New Roman"/>
          <w:sz w:val="24"/>
          <w:szCs w:val="24"/>
        </w:rPr>
        <w:tab/>
      </w:r>
      <w:r>
        <w:rPr>
          <w:rFonts w:ascii="Times New Roman" w:hAnsi="Times New Roman"/>
          <w:sz w:val="24"/>
          <w:szCs w:val="24"/>
        </w:rPr>
        <w:t>43</w:t>
      </w:r>
    </w:p>
    <w:p w14:paraId="10377BAC">
      <w:pPr>
        <w:spacing w:after="0" w:line="360" w:lineRule="exact"/>
        <w:ind w:firstLine="709"/>
        <w:jc w:val="both"/>
        <w:rPr>
          <w:rFonts w:ascii="Times New Roman" w:hAnsi="Times New Roman"/>
          <w:b/>
          <w:bCs/>
          <w:sz w:val="24"/>
          <w:szCs w:val="24"/>
        </w:rPr>
      </w:pPr>
      <w:r>
        <w:rPr>
          <w:rFonts w:ascii="Times New Roman" w:hAnsi="Times New Roman"/>
          <w:b/>
          <w:bCs/>
          <w:sz w:val="24"/>
          <w:szCs w:val="24"/>
        </w:rPr>
        <w:t>Глава 6. МУНИЦИПАЛЬНЫЕ ПРАВОВЫЕ АКТЫ</w:t>
      </w:r>
    </w:p>
    <w:p w14:paraId="172EA523">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44. Система муниципальных правовых актов</w:t>
      </w:r>
      <w:r>
        <w:rPr>
          <w:rFonts w:ascii="Times New Roman" w:hAnsi="Times New Roman"/>
          <w:sz w:val="24"/>
          <w:szCs w:val="24"/>
        </w:rPr>
        <w:tab/>
      </w:r>
      <w:r>
        <w:rPr>
          <w:rFonts w:ascii="Times New Roman" w:hAnsi="Times New Roman"/>
          <w:sz w:val="24"/>
          <w:szCs w:val="24"/>
        </w:rPr>
        <w:t>43</w:t>
      </w:r>
    </w:p>
    <w:p w14:paraId="5AABE0F4">
      <w:pPr>
        <w:spacing w:after="0" w:line="360" w:lineRule="exact"/>
        <w:ind w:firstLine="709"/>
        <w:jc w:val="both"/>
        <w:rPr>
          <w:rFonts w:ascii="Times New Roman" w:hAnsi="Times New Roman"/>
          <w:sz w:val="24"/>
          <w:szCs w:val="24"/>
        </w:rPr>
      </w:pPr>
      <w:r>
        <w:rPr>
          <w:rFonts w:ascii="Times New Roman" w:hAnsi="Times New Roman"/>
          <w:sz w:val="24"/>
          <w:szCs w:val="24"/>
        </w:rPr>
        <w:t>Статья 45. Устав муниципального образования, внесение изменений и дополнений в устав муниципального образования                                                                                                                   44</w:t>
      </w:r>
    </w:p>
    <w:p w14:paraId="71EA424C">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46. Решения, принятые путем прямого волеизъявления граждан</w:t>
      </w:r>
      <w:r>
        <w:rPr>
          <w:rFonts w:ascii="Times New Roman" w:hAnsi="Times New Roman"/>
          <w:sz w:val="24"/>
          <w:szCs w:val="24"/>
        </w:rPr>
        <w:tab/>
      </w:r>
      <w:r>
        <w:rPr>
          <w:rFonts w:ascii="Times New Roman" w:hAnsi="Times New Roman"/>
          <w:sz w:val="24"/>
          <w:szCs w:val="24"/>
        </w:rPr>
        <w:t>46</w:t>
      </w:r>
    </w:p>
    <w:p w14:paraId="7E8B2722">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47. Подготовка муниципальных правовых актов</w:t>
      </w:r>
      <w:r>
        <w:rPr>
          <w:rFonts w:ascii="Times New Roman" w:hAnsi="Times New Roman"/>
          <w:sz w:val="24"/>
          <w:szCs w:val="24"/>
        </w:rPr>
        <w:tab/>
      </w:r>
      <w:r>
        <w:rPr>
          <w:rFonts w:ascii="Times New Roman" w:hAnsi="Times New Roman"/>
          <w:sz w:val="24"/>
          <w:szCs w:val="24"/>
        </w:rPr>
        <w:t>46</w:t>
      </w:r>
    </w:p>
    <w:p w14:paraId="0472FBB3">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48. Вступление в силу муниципальных правовых актов</w:t>
      </w:r>
      <w:r>
        <w:rPr>
          <w:rFonts w:ascii="Times New Roman" w:hAnsi="Times New Roman"/>
          <w:sz w:val="24"/>
          <w:szCs w:val="24"/>
        </w:rPr>
        <w:tab/>
      </w:r>
      <w:r>
        <w:rPr>
          <w:rFonts w:ascii="Times New Roman" w:hAnsi="Times New Roman"/>
          <w:sz w:val="24"/>
          <w:szCs w:val="24"/>
        </w:rPr>
        <w:t>46</w:t>
      </w:r>
    </w:p>
    <w:p w14:paraId="69776A71">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49. Отмена муниципальных правовых актов и приостановление их действия</w:t>
      </w:r>
      <w:r>
        <w:rPr>
          <w:rFonts w:ascii="Times New Roman" w:hAnsi="Times New Roman"/>
          <w:sz w:val="24"/>
          <w:szCs w:val="24"/>
        </w:rPr>
        <w:tab/>
      </w:r>
      <w:r>
        <w:rPr>
          <w:rFonts w:ascii="Times New Roman" w:hAnsi="Times New Roman"/>
          <w:sz w:val="24"/>
          <w:szCs w:val="24"/>
        </w:rPr>
        <w:t>47</w:t>
      </w:r>
    </w:p>
    <w:p w14:paraId="31D8BC28">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50. Правотворческая инициатива прокурора</w:t>
      </w:r>
      <w:r>
        <w:rPr>
          <w:rFonts w:ascii="Times New Roman" w:hAnsi="Times New Roman"/>
          <w:sz w:val="24"/>
          <w:szCs w:val="24"/>
        </w:rPr>
        <w:tab/>
      </w:r>
      <w:r>
        <w:rPr>
          <w:rFonts w:ascii="Times New Roman" w:hAnsi="Times New Roman"/>
          <w:sz w:val="24"/>
          <w:szCs w:val="24"/>
        </w:rPr>
        <w:t>48</w:t>
      </w:r>
    </w:p>
    <w:p w14:paraId="16C0B50C">
      <w:pPr>
        <w:spacing w:after="0" w:line="360" w:lineRule="exact"/>
        <w:ind w:firstLine="709"/>
        <w:jc w:val="both"/>
        <w:rPr>
          <w:rFonts w:ascii="Times New Roman" w:hAnsi="Times New Roman"/>
          <w:b/>
          <w:sz w:val="24"/>
          <w:szCs w:val="24"/>
        </w:rPr>
      </w:pPr>
      <w:r>
        <w:rPr>
          <w:rFonts w:ascii="Times New Roman" w:hAnsi="Times New Roman"/>
          <w:b/>
          <w:sz w:val="24"/>
          <w:szCs w:val="24"/>
        </w:rPr>
        <w:t>Глава 7. ЭКОНОМИЧЕСКАЯ ОСНОВА МЕСТНОГО САМОУПРАВЛЕНИЯ</w:t>
      </w:r>
    </w:p>
    <w:p w14:paraId="4948DBD5">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51. Экономическая основа местного самоуправления</w:t>
      </w:r>
      <w:r>
        <w:rPr>
          <w:rFonts w:ascii="Times New Roman" w:hAnsi="Times New Roman"/>
          <w:sz w:val="24"/>
          <w:szCs w:val="24"/>
        </w:rPr>
        <w:tab/>
      </w:r>
      <w:r>
        <w:rPr>
          <w:rFonts w:ascii="Times New Roman" w:hAnsi="Times New Roman"/>
          <w:sz w:val="24"/>
          <w:szCs w:val="24"/>
        </w:rPr>
        <w:t>48</w:t>
      </w:r>
    </w:p>
    <w:p w14:paraId="0C3FBFA0">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52. Муниципальное имущество</w:t>
      </w:r>
      <w:r>
        <w:rPr>
          <w:rFonts w:ascii="Times New Roman" w:hAnsi="Times New Roman"/>
          <w:sz w:val="24"/>
          <w:szCs w:val="24"/>
        </w:rPr>
        <w:tab/>
      </w:r>
      <w:r>
        <w:rPr>
          <w:rFonts w:ascii="Times New Roman" w:hAnsi="Times New Roman"/>
          <w:sz w:val="24"/>
          <w:szCs w:val="24"/>
        </w:rPr>
        <w:t>48</w:t>
      </w:r>
    </w:p>
    <w:p w14:paraId="11F3C834">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53. Владение, пользование и распоряжение муниципальным имуществом</w:t>
      </w:r>
      <w:r>
        <w:rPr>
          <w:rFonts w:ascii="Times New Roman" w:hAnsi="Times New Roman"/>
          <w:sz w:val="24"/>
          <w:szCs w:val="24"/>
        </w:rPr>
        <w:tab/>
      </w:r>
      <w:r>
        <w:rPr>
          <w:rFonts w:ascii="Times New Roman" w:hAnsi="Times New Roman"/>
          <w:sz w:val="24"/>
          <w:szCs w:val="24"/>
        </w:rPr>
        <w:t>49</w:t>
      </w:r>
    </w:p>
    <w:p w14:paraId="74565C64">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54. Местный бюджет</w:t>
      </w:r>
      <w:r>
        <w:rPr>
          <w:rFonts w:ascii="Times New Roman" w:hAnsi="Times New Roman"/>
          <w:sz w:val="24"/>
          <w:szCs w:val="24"/>
        </w:rPr>
        <w:tab/>
      </w:r>
      <w:r>
        <w:rPr>
          <w:rFonts w:ascii="Times New Roman" w:hAnsi="Times New Roman"/>
          <w:sz w:val="24"/>
          <w:szCs w:val="24"/>
        </w:rPr>
        <w:t>49</w:t>
      </w:r>
    </w:p>
    <w:p w14:paraId="7F9C87BB">
      <w:pPr>
        <w:tabs>
          <w:tab w:val="left" w:pos="9310"/>
        </w:tabs>
        <w:spacing w:after="0" w:line="360" w:lineRule="exact"/>
        <w:ind w:firstLine="709"/>
        <w:jc w:val="both"/>
        <w:rPr>
          <w:rFonts w:ascii="Times New Roman" w:hAnsi="Times New Roman"/>
          <w:sz w:val="24"/>
          <w:szCs w:val="24"/>
        </w:rPr>
      </w:pPr>
      <w:r>
        <w:rPr>
          <w:rFonts w:ascii="Times New Roman" w:hAnsi="Times New Roman"/>
          <w:sz w:val="24"/>
          <w:szCs w:val="24"/>
        </w:rPr>
        <w:t>Статья 55. Доходы местного бюджета</w:t>
      </w:r>
      <w:r>
        <w:rPr>
          <w:rFonts w:ascii="Times New Roman" w:hAnsi="Times New Roman"/>
          <w:sz w:val="24"/>
          <w:szCs w:val="24"/>
        </w:rPr>
        <w:tab/>
      </w:r>
      <w:r>
        <w:rPr>
          <w:rFonts w:ascii="Times New Roman" w:hAnsi="Times New Roman"/>
          <w:sz w:val="24"/>
          <w:szCs w:val="24"/>
        </w:rPr>
        <w:t xml:space="preserve">          50</w:t>
      </w:r>
    </w:p>
    <w:p w14:paraId="06B2A33C">
      <w:pPr>
        <w:tabs>
          <w:tab w:val="left" w:pos="10000"/>
          <w:tab w:val="righ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Статья 56. Расходы местного бюджета                                                                                       50                            </w:t>
      </w:r>
    </w:p>
    <w:p w14:paraId="00578031">
      <w:pPr>
        <w:tabs>
          <w:tab w:val="right" w:pos="10205"/>
        </w:tabs>
        <w:spacing w:after="0" w:line="240" w:lineRule="auto"/>
        <w:ind w:firstLine="709"/>
        <w:jc w:val="both"/>
        <w:rPr>
          <w:rFonts w:ascii="Times New Roman" w:hAnsi="Times New Roman"/>
          <w:sz w:val="24"/>
          <w:szCs w:val="24"/>
        </w:rPr>
      </w:pPr>
      <w:r>
        <w:rPr>
          <w:rFonts w:ascii="Times New Roman" w:hAnsi="Times New Roman"/>
          <w:sz w:val="24"/>
          <w:szCs w:val="24"/>
        </w:rPr>
        <w:t>Статья 57. Финансовое и иное обеспечение реализации инициативных проектов                50</w:t>
      </w:r>
    </w:p>
    <w:p w14:paraId="1DF8F121">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58. Закупки для обеспечения муниципальных нужд                                                     50</w:t>
      </w:r>
    </w:p>
    <w:p w14:paraId="0B7B0971">
      <w:pPr>
        <w:spacing w:after="0" w:line="360" w:lineRule="exact"/>
        <w:ind w:firstLine="709"/>
        <w:jc w:val="both"/>
        <w:rPr>
          <w:rFonts w:ascii="Times New Roman" w:hAnsi="Times New Roman"/>
          <w:b/>
          <w:sz w:val="24"/>
          <w:szCs w:val="24"/>
        </w:rPr>
      </w:pPr>
      <w:r>
        <w:rPr>
          <w:rFonts w:ascii="Times New Roman" w:hAnsi="Times New Roman"/>
          <w:b/>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14:paraId="7176AEF3">
      <w:pPr>
        <w:spacing w:after="0" w:line="360" w:lineRule="exact"/>
        <w:ind w:firstLine="709"/>
        <w:jc w:val="both"/>
        <w:rPr>
          <w:rFonts w:ascii="Times New Roman" w:hAnsi="Times New Roman"/>
          <w:sz w:val="24"/>
          <w:szCs w:val="24"/>
        </w:rPr>
      </w:pPr>
      <w:r>
        <w:rPr>
          <w:rFonts w:ascii="Times New Roman" w:hAnsi="Times New Roman"/>
          <w:sz w:val="24"/>
          <w:szCs w:val="24"/>
        </w:rPr>
        <w:t>Статья 59. Ответственность органов местного самоуправления и должностных лиц местного самоуправления                                                                                                                         51</w:t>
      </w:r>
    </w:p>
    <w:p w14:paraId="4D869412">
      <w:pPr>
        <w:spacing w:after="0" w:line="360" w:lineRule="exact"/>
        <w:ind w:firstLine="709"/>
        <w:jc w:val="both"/>
        <w:rPr>
          <w:rFonts w:ascii="Times New Roman" w:hAnsi="Times New Roman"/>
          <w:sz w:val="24"/>
          <w:szCs w:val="24"/>
        </w:rPr>
      </w:pPr>
      <w:r>
        <w:rPr>
          <w:rFonts w:ascii="Times New Roman" w:hAnsi="Times New Roman"/>
          <w:sz w:val="24"/>
          <w:szCs w:val="24"/>
        </w:rPr>
        <w:t>Статья 60. Ответственность органов местного самоуправления, депутатов, главы муниципального образования перед населением                                                                                   51</w:t>
      </w:r>
    </w:p>
    <w:p w14:paraId="59FC8C89">
      <w:pPr>
        <w:spacing w:after="0" w:line="360" w:lineRule="exact"/>
        <w:ind w:firstLine="709"/>
        <w:jc w:val="both"/>
        <w:rPr>
          <w:rFonts w:ascii="Times New Roman" w:hAnsi="Times New Roman"/>
          <w:sz w:val="24"/>
          <w:szCs w:val="24"/>
        </w:rPr>
      </w:pPr>
      <w:r>
        <w:rPr>
          <w:rFonts w:ascii="Times New Roman" w:hAnsi="Times New Roman"/>
          <w:sz w:val="24"/>
          <w:szCs w:val="24"/>
        </w:rPr>
        <w:t>Статья 61. Ответственность органов местного самоуправления и должностных лиц местного самоуправления перед государством                                                                                      51</w:t>
      </w:r>
    </w:p>
    <w:p w14:paraId="1CA4483B">
      <w:pPr>
        <w:spacing w:after="0" w:line="360" w:lineRule="exact"/>
        <w:ind w:firstLine="709"/>
        <w:jc w:val="both"/>
        <w:rPr>
          <w:rFonts w:ascii="Times New Roman" w:hAnsi="Times New Roman"/>
          <w:sz w:val="24"/>
          <w:szCs w:val="24"/>
        </w:rPr>
      </w:pPr>
      <w:r>
        <w:rPr>
          <w:rFonts w:ascii="Times New Roman" w:hAnsi="Times New Roman"/>
          <w:sz w:val="24"/>
          <w:szCs w:val="24"/>
        </w:rPr>
        <w:t>Статья 62. Ответственность совета депутатов муниципального образования перед государством                                                                                                                                              51</w:t>
      </w:r>
    </w:p>
    <w:p w14:paraId="2E217A91">
      <w:pPr>
        <w:spacing w:after="0" w:line="360" w:lineRule="exact"/>
        <w:ind w:firstLine="709"/>
        <w:jc w:val="both"/>
        <w:rPr>
          <w:rFonts w:ascii="Times New Roman" w:hAnsi="Times New Roman"/>
          <w:sz w:val="24"/>
          <w:szCs w:val="24"/>
        </w:rPr>
      </w:pPr>
      <w:r>
        <w:rPr>
          <w:rFonts w:ascii="Times New Roman" w:hAnsi="Times New Roman"/>
          <w:sz w:val="24"/>
          <w:szCs w:val="24"/>
        </w:rPr>
        <w:t>Статья 63. Ответственность главы муниципального образования и главы администрации муниципального образования перед государством                                                                                52</w:t>
      </w:r>
    </w:p>
    <w:p w14:paraId="3368D1F2">
      <w:pPr>
        <w:tabs>
          <w:tab w:val="right" w:pos="10205"/>
        </w:tabs>
        <w:spacing w:after="0" w:line="360" w:lineRule="exact"/>
        <w:ind w:firstLine="709"/>
        <w:jc w:val="both"/>
        <w:rPr>
          <w:rFonts w:ascii="Times New Roman" w:hAnsi="Times New Roman"/>
          <w:sz w:val="24"/>
          <w:szCs w:val="24"/>
        </w:rPr>
      </w:pPr>
      <w:r>
        <w:rPr>
          <w:rFonts w:ascii="Times New Roman" w:hAnsi="Times New Roman"/>
          <w:sz w:val="24"/>
          <w:szCs w:val="24"/>
        </w:rPr>
        <w:t>Статья 64. Удаление главы муниципального образования в отставку</w:t>
      </w:r>
      <w:r>
        <w:rPr>
          <w:rFonts w:ascii="Times New Roman" w:hAnsi="Times New Roman"/>
          <w:sz w:val="24"/>
          <w:szCs w:val="24"/>
        </w:rPr>
        <w:tab/>
      </w:r>
      <w:r>
        <w:rPr>
          <w:rFonts w:ascii="Times New Roman" w:hAnsi="Times New Roman"/>
          <w:sz w:val="24"/>
          <w:szCs w:val="24"/>
        </w:rPr>
        <w:t>52</w:t>
      </w:r>
    </w:p>
    <w:p w14:paraId="3A673323">
      <w:pPr>
        <w:spacing w:after="0" w:line="360" w:lineRule="exact"/>
        <w:ind w:firstLine="709"/>
        <w:jc w:val="both"/>
        <w:rPr>
          <w:rFonts w:ascii="Times New Roman" w:hAnsi="Times New Roman"/>
          <w:sz w:val="24"/>
          <w:szCs w:val="24"/>
        </w:rPr>
      </w:pPr>
      <w:r>
        <w:rPr>
          <w:rFonts w:ascii="Times New Roman" w:hAnsi="Times New Roman"/>
          <w:sz w:val="24"/>
          <w:szCs w:val="24"/>
        </w:rPr>
        <w:t>Статья 65. Временное осуществление органами государственной власти отдельных полномочий органов местного самоуправления                                                                                     54</w:t>
      </w:r>
    </w:p>
    <w:p w14:paraId="1480D915">
      <w:pPr>
        <w:spacing w:after="0" w:line="360" w:lineRule="exact"/>
        <w:ind w:firstLine="709"/>
        <w:jc w:val="both"/>
        <w:rPr>
          <w:rFonts w:ascii="Times New Roman" w:hAnsi="Times New Roman"/>
          <w:sz w:val="24"/>
          <w:szCs w:val="24"/>
        </w:rPr>
      </w:pPr>
      <w:r>
        <w:rPr>
          <w:rFonts w:ascii="Times New Roman" w:hAnsi="Times New Roman"/>
          <w:sz w:val="24"/>
          <w:szCs w:val="24"/>
        </w:rPr>
        <w:t>Статья 66. Ответственность органов местного самоуправления и должностных лиц местного самоуправления перед физическими и юридическими лицами                                           56</w:t>
      </w:r>
    </w:p>
    <w:p w14:paraId="384B4DD8">
      <w:pPr>
        <w:spacing w:after="0" w:line="360" w:lineRule="exact"/>
        <w:ind w:firstLine="709"/>
        <w:jc w:val="both"/>
        <w:rPr>
          <w:rFonts w:ascii="Times New Roman" w:hAnsi="Times New Roman"/>
          <w:b/>
          <w:bCs/>
          <w:sz w:val="24"/>
          <w:szCs w:val="24"/>
        </w:rPr>
      </w:pPr>
      <w:r>
        <w:rPr>
          <w:rFonts w:ascii="Times New Roman" w:hAnsi="Times New Roman"/>
          <w:b/>
          <w:bCs/>
          <w:sz w:val="24"/>
          <w:szCs w:val="24"/>
        </w:rPr>
        <w:t>Глава 9. ЗАКЛЮЧИТЕЛЬНЫЕ ПОЛОЖЕНИЯ</w:t>
      </w:r>
    </w:p>
    <w:p w14:paraId="39E861FE">
      <w:pPr>
        <w:tabs>
          <w:tab w:val="right" w:pos="10205"/>
        </w:tabs>
        <w:spacing w:after="0" w:line="360" w:lineRule="exact"/>
        <w:jc w:val="both"/>
        <w:rPr>
          <w:rFonts w:ascii="Times New Roman" w:hAnsi="Times New Roman"/>
          <w:sz w:val="24"/>
          <w:szCs w:val="24"/>
        </w:rPr>
      </w:pPr>
      <w:r>
        <w:rPr>
          <w:rFonts w:ascii="Times New Roman" w:hAnsi="Times New Roman"/>
          <w:sz w:val="24"/>
          <w:szCs w:val="24"/>
        </w:rPr>
        <w:t xml:space="preserve">            Статья 67. Вступление в силу настоящего Устава</w:t>
      </w:r>
      <w:r>
        <w:rPr>
          <w:rFonts w:ascii="Times New Roman" w:hAnsi="Times New Roman"/>
          <w:sz w:val="24"/>
          <w:szCs w:val="24"/>
        </w:rPr>
        <w:tab/>
      </w:r>
      <w:r>
        <w:rPr>
          <w:rFonts w:ascii="Times New Roman" w:hAnsi="Times New Roman"/>
          <w:sz w:val="24"/>
          <w:szCs w:val="24"/>
        </w:rPr>
        <w:t>56</w:t>
      </w:r>
    </w:p>
    <w:p w14:paraId="110FAFB5">
      <w:pPr>
        <w:spacing w:after="0" w:line="360" w:lineRule="exact"/>
        <w:ind w:firstLine="709"/>
        <w:jc w:val="both"/>
        <w:rPr>
          <w:rFonts w:ascii="Times New Roman" w:hAnsi="Times New Roman"/>
          <w:sz w:val="24"/>
          <w:szCs w:val="24"/>
        </w:rPr>
      </w:pPr>
    </w:p>
    <w:p w14:paraId="709F8AAB">
      <w:pPr>
        <w:spacing w:after="0" w:line="360" w:lineRule="exact"/>
        <w:ind w:firstLine="709"/>
        <w:jc w:val="both"/>
        <w:rPr>
          <w:rFonts w:ascii="Times New Roman" w:hAnsi="Times New Roman"/>
          <w:b/>
          <w:sz w:val="24"/>
          <w:szCs w:val="24"/>
        </w:rPr>
      </w:pPr>
    </w:p>
    <w:p w14:paraId="40353892">
      <w:pPr>
        <w:spacing w:after="0" w:line="360" w:lineRule="exact"/>
        <w:ind w:firstLine="709"/>
        <w:jc w:val="both"/>
        <w:rPr>
          <w:rFonts w:ascii="Times New Roman" w:hAnsi="Times New Roman"/>
          <w:b/>
          <w:sz w:val="24"/>
          <w:szCs w:val="24"/>
        </w:rPr>
      </w:pPr>
    </w:p>
    <w:p w14:paraId="45CF3C7B">
      <w:pPr>
        <w:spacing w:after="0" w:line="360" w:lineRule="exact"/>
        <w:ind w:firstLine="709"/>
        <w:jc w:val="both"/>
        <w:rPr>
          <w:rFonts w:ascii="Times New Roman" w:hAnsi="Times New Roman"/>
          <w:sz w:val="24"/>
          <w:szCs w:val="24"/>
        </w:rPr>
      </w:pPr>
    </w:p>
    <w:p w14:paraId="51F249E8">
      <w:pPr>
        <w:spacing w:after="0" w:line="360" w:lineRule="exact"/>
        <w:ind w:firstLine="709"/>
        <w:jc w:val="both"/>
        <w:rPr>
          <w:rFonts w:ascii="Times New Roman" w:hAnsi="Times New Roman"/>
          <w:b/>
          <w:sz w:val="24"/>
          <w:szCs w:val="24"/>
        </w:rPr>
      </w:pPr>
    </w:p>
    <w:p w14:paraId="57B069A0">
      <w:pPr>
        <w:spacing w:after="0" w:line="360" w:lineRule="exact"/>
        <w:ind w:firstLine="709"/>
        <w:jc w:val="both"/>
        <w:rPr>
          <w:rFonts w:ascii="Times New Roman" w:hAnsi="Times New Roman"/>
          <w:b/>
          <w:bCs/>
          <w:sz w:val="24"/>
          <w:szCs w:val="24"/>
        </w:rPr>
      </w:pPr>
    </w:p>
    <w:p w14:paraId="0F13D3F9">
      <w:pPr>
        <w:spacing w:after="0" w:line="360" w:lineRule="exact"/>
        <w:ind w:firstLine="709"/>
        <w:jc w:val="both"/>
        <w:rPr>
          <w:rFonts w:ascii="Times New Roman" w:hAnsi="Times New Roman"/>
          <w:sz w:val="24"/>
          <w:szCs w:val="24"/>
        </w:rPr>
      </w:pPr>
    </w:p>
    <w:p w14:paraId="68D1E51D">
      <w:pPr>
        <w:spacing w:after="0" w:line="360" w:lineRule="exact"/>
        <w:ind w:firstLine="709"/>
        <w:jc w:val="both"/>
        <w:rPr>
          <w:rFonts w:ascii="Times New Roman" w:hAnsi="Times New Roman"/>
          <w:sz w:val="24"/>
          <w:szCs w:val="24"/>
        </w:rPr>
      </w:pPr>
    </w:p>
    <w:p w14:paraId="280D2498">
      <w:pPr>
        <w:spacing w:after="0" w:line="360" w:lineRule="exact"/>
        <w:ind w:firstLine="709"/>
        <w:jc w:val="both"/>
        <w:rPr>
          <w:rFonts w:ascii="Times New Roman" w:hAnsi="Times New Roman"/>
          <w:sz w:val="24"/>
          <w:szCs w:val="24"/>
        </w:rPr>
      </w:pPr>
    </w:p>
    <w:p w14:paraId="41F520B6">
      <w:pPr>
        <w:autoSpaceDE w:val="0"/>
        <w:autoSpaceDN w:val="0"/>
        <w:adjustRightInd w:val="0"/>
        <w:spacing w:after="0" w:line="360" w:lineRule="exact"/>
        <w:ind w:firstLine="709"/>
        <w:jc w:val="both"/>
        <w:rPr>
          <w:rFonts w:ascii="Times New Roman" w:hAnsi="Times New Roman"/>
          <w:sz w:val="24"/>
          <w:szCs w:val="24"/>
        </w:rPr>
      </w:pPr>
    </w:p>
    <w:p w14:paraId="5CBDFCCD">
      <w:pPr>
        <w:widowControl w:val="0"/>
        <w:spacing w:after="0" w:line="240" w:lineRule="auto"/>
        <w:ind w:firstLine="708"/>
        <w:rPr>
          <w:rFonts w:ascii="Times New Roman" w:hAnsi="Times New Roman"/>
          <w:bCs/>
          <w:color w:val="000000"/>
          <w:sz w:val="24"/>
          <w:szCs w:val="24"/>
          <w:lang w:eastAsia="ru-RU"/>
        </w:rPr>
      </w:pPr>
    </w:p>
    <w:p w14:paraId="2301C40C">
      <w:pPr>
        <w:widowControl w:val="0"/>
        <w:spacing w:after="0" w:line="240" w:lineRule="auto"/>
        <w:ind w:firstLine="708"/>
        <w:rPr>
          <w:rFonts w:ascii="Times New Roman" w:hAnsi="Times New Roman"/>
          <w:bCs/>
          <w:color w:val="000000"/>
          <w:sz w:val="24"/>
          <w:szCs w:val="24"/>
          <w:lang w:eastAsia="ru-RU"/>
        </w:rPr>
      </w:pPr>
    </w:p>
    <w:p w14:paraId="55B15377">
      <w:pPr>
        <w:widowControl w:val="0"/>
        <w:spacing w:after="0" w:line="240" w:lineRule="auto"/>
        <w:ind w:firstLine="708"/>
        <w:rPr>
          <w:rFonts w:ascii="Times New Roman" w:hAnsi="Times New Roman"/>
          <w:bCs/>
          <w:color w:val="000000"/>
          <w:sz w:val="24"/>
          <w:szCs w:val="24"/>
          <w:lang w:eastAsia="ru-RU"/>
        </w:rPr>
      </w:pPr>
    </w:p>
    <w:p w14:paraId="13ED83D1">
      <w:pPr>
        <w:spacing w:after="0" w:line="240" w:lineRule="auto"/>
        <w:jc w:val="center"/>
        <w:rPr>
          <w:rFonts w:ascii="Times New Roman" w:hAnsi="Times New Roman"/>
          <w:bCs/>
          <w:color w:val="000000"/>
          <w:sz w:val="28"/>
          <w:szCs w:val="28"/>
        </w:rPr>
      </w:pPr>
    </w:p>
    <w:p w14:paraId="5BC4C90B">
      <w:pPr>
        <w:jc w:val="center"/>
        <w:rPr>
          <w:rFonts w:ascii="Times New Roman" w:hAnsi="Times New Roman"/>
          <w:b/>
          <w:sz w:val="24"/>
          <w:szCs w:val="24"/>
        </w:rPr>
      </w:pPr>
    </w:p>
    <w:p w14:paraId="1EC5BA6D">
      <w:pPr>
        <w:jc w:val="center"/>
        <w:rPr>
          <w:rFonts w:ascii="Times New Roman" w:hAnsi="Times New Roman"/>
          <w:b/>
          <w:sz w:val="24"/>
          <w:szCs w:val="24"/>
        </w:rPr>
      </w:pPr>
    </w:p>
    <w:p w14:paraId="756E7670">
      <w:pPr>
        <w:spacing w:after="0" w:line="240" w:lineRule="auto"/>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b/>
          <w:bCs/>
          <w:sz w:val="24"/>
          <w:szCs w:val="24"/>
          <w:lang w:eastAsia="ru-RU"/>
        </w:rPr>
        <w:t>УСТАВ</w:t>
      </w:r>
    </w:p>
    <w:p w14:paraId="5F369DF8">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БОРСКОГО СЕЛЬСКОГО ПОСЕЛЕНИЯ БОКСИТОГОРСКОГО МУНИЦИПАЛЬНОГО РАЙОНА ЛЕНИНГРАДСКОЙ ОБЛАСТИ</w:t>
      </w:r>
    </w:p>
    <w:p w14:paraId="79E66AA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9C4A79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Настоящий Устав Борского сельского поселения Бокситогорского муниципального района Ленинградской области (далее – Устав) в соответствии с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Конституцией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федеральными законами Российской Федерации,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Уставом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Борского</w:t>
      </w:r>
      <w:r>
        <w:rPr>
          <w:rFonts w:ascii="Times New Roman" w:hAnsi="Times New Roman"/>
          <w:b/>
          <w:bCs/>
          <w:sz w:val="24"/>
          <w:szCs w:val="24"/>
          <w:lang w:eastAsia="ru-RU"/>
        </w:rPr>
        <w:t xml:space="preserve"> </w:t>
      </w:r>
      <w:r>
        <w:rPr>
          <w:rFonts w:ascii="Times New Roman" w:hAnsi="Times New Roman"/>
          <w:sz w:val="24"/>
          <w:szCs w:val="24"/>
          <w:lang w:eastAsia="ru-RU"/>
        </w:rPr>
        <w:t>сельского поселения Бокситогорского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14:paraId="2403B5E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A7F4F5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1. ОБЩИЕ ПОЛОЖЕНИЯ</w:t>
      </w:r>
    </w:p>
    <w:p w14:paraId="3018683C">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04824E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 Наименование и статус муниципального образования</w:t>
      </w:r>
    </w:p>
    <w:p w14:paraId="0B87EB9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16068D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1.Муниципальное образование Борское сельское поселение Бокситогорского муниципального района Ленинградской области имеет полное и сокращенное официальное наименование.</w:t>
      </w:r>
    </w:p>
    <w:p w14:paraId="00C8BA4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Полное официальное наименование муниципального образования - Борское сельское поселение Бокситогорского муниципального района Ленинградской области (далее - муниципальное образование, поселение).</w:t>
      </w:r>
    </w:p>
    <w:p w14:paraId="3580E83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Сокращенное наименование муниципального образования – Борское</w:t>
      </w:r>
      <w:r>
        <w:rPr>
          <w:rFonts w:ascii="Times New Roman" w:hAnsi="Times New Roman"/>
          <w:b/>
          <w:bCs/>
          <w:sz w:val="24"/>
          <w:szCs w:val="24"/>
          <w:lang w:eastAsia="ru-RU"/>
        </w:rPr>
        <w:t xml:space="preserve"> </w:t>
      </w:r>
      <w:r>
        <w:rPr>
          <w:rFonts w:ascii="Times New Roman" w:hAnsi="Times New Roman"/>
          <w:sz w:val="24"/>
          <w:szCs w:val="24"/>
          <w:lang w:eastAsia="ru-RU"/>
        </w:rPr>
        <w:t>сельское поселение, Борское</w:t>
      </w:r>
      <w:r>
        <w:rPr>
          <w:rFonts w:ascii="Times New Roman" w:hAnsi="Times New Roman"/>
          <w:b/>
          <w:bCs/>
          <w:sz w:val="24"/>
          <w:szCs w:val="24"/>
          <w:lang w:eastAsia="ru-RU"/>
        </w:rPr>
        <w:t xml:space="preserve"> </w:t>
      </w:r>
      <w:r>
        <w:rPr>
          <w:rFonts w:ascii="Times New Roman" w:hAnsi="Times New Roman"/>
          <w:sz w:val="24"/>
          <w:szCs w:val="24"/>
          <w:lang w:eastAsia="ru-RU"/>
        </w:rPr>
        <w:t>СП.</w:t>
      </w:r>
    </w:p>
    <w:p w14:paraId="70EB24E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Допускается использование сокращенной формы наименования Борского сельского поселения в официальных символах Борского сельского поселения,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Борского сельского поселения местного самоуправления.</w:t>
      </w:r>
    </w:p>
    <w:p w14:paraId="10785B3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Борское сельское поселение в соответствии с законодательством Ленинградской области наделено статусом сельского поселения, входящим в состав Бокситогорского муниципального района Ленинградской области.</w:t>
      </w:r>
    </w:p>
    <w:p w14:paraId="6281509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Органы местного самоуправления муниципального образования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w:t>
      </w:r>
    </w:p>
    <w:p w14:paraId="3BF4D30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B5634C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 Правовая основа осуществления местного самоуправления</w:t>
      </w:r>
    </w:p>
    <w:p w14:paraId="583F482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7ADD48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Местное самоуправление на территории Борского сельского поселения осуществляется в соответствии с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Конституцией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федеральными законами, иными нормативными правовыми актами Российской Федерации,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Уставом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14:paraId="6E07C66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Правовую основу местного самоуправления в Борском сельском поселении составляют общепризнанные принципы и нормы международного права, международные договоры Российской Федерации,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Конституция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Борского сельского поселения, предусмотренные настоящим Уставом.</w:t>
      </w:r>
    </w:p>
    <w:p w14:paraId="7744682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7A2649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 Территориальное устройство муниципального образования</w:t>
      </w:r>
    </w:p>
    <w:p w14:paraId="0AAF279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E40F3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Границы Борского сельского поселения установлены </w:t>
      </w:r>
      <w:r>
        <w:fldChar w:fldCharType="begin"/>
      </w:r>
      <w:r>
        <w:instrText xml:space="preserve"> HYPERLINK "http://192.168.100.51:8081/content/act/7f6da364-42ff-42e4-b4a1-773f3e2f78f0.doc" \t "_self" </w:instrText>
      </w:r>
      <w:r>
        <w:fldChar w:fldCharType="separate"/>
      </w:r>
      <w:r>
        <w:rPr>
          <w:rFonts w:ascii="Times New Roman" w:hAnsi="Times New Roman"/>
          <w:color w:val="0000FF"/>
          <w:sz w:val="24"/>
          <w:szCs w:val="24"/>
          <w:lang w:eastAsia="ru-RU"/>
        </w:rPr>
        <w:t>законом Ленинградской области от 15.06.2010 №32-оз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административно-территориальном устройстве Ленинградской области и порядке его изменения».</w:t>
      </w:r>
    </w:p>
    <w:p w14:paraId="474573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 состав территории Борского</w:t>
      </w:r>
      <w:r>
        <w:rPr>
          <w:rFonts w:ascii="Times New Roman" w:hAnsi="Times New Roman"/>
          <w:b/>
          <w:bCs/>
          <w:sz w:val="24"/>
          <w:szCs w:val="24"/>
          <w:lang w:eastAsia="ru-RU"/>
        </w:rPr>
        <w:t xml:space="preserve"> </w:t>
      </w:r>
      <w:r>
        <w:rPr>
          <w:rFonts w:ascii="Times New Roman" w:hAnsi="Times New Roman"/>
          <w:sz w:val="24"/>
          <w:szCs w:val="24"/>
          <w:lang w:eastAsia="ru-RU"/>
        </w:rPr>
        <w:t>сельского поселения входят земли независимо от форм собственности и целевого назначения.</w:t>
      </w:r>
    </w:p>
    <w:p w14:paraId="6DDBA08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В состав территории Борского сельского поселения на основании </w:t>
      </w:r>
      <w:r>
        <w:fldChar w:fldCharType="begin"/>
      </w:r>
      <w:r>
        <w:instrText xml:space="preserve"> HYPERLINK "http://192.168.100.51:8081/content/act/7f6da364-42ff-42e4-b4a1-773f3e2f78f0.doc" \t "_self" </w:instrText>
      </w:r>
      <w:r>
        <w:fldChar w:fldCharType="separate"/>
      </w:r>
      <w:r>
        <w:rPr>
          <w:rFonts w:ascii="Times New Roman" w:hAnsi="Times New Roman"/>
          <w:color w:val="0000FF"/>
          <w:sz w:val="24"/>
          <w:szCs w:val="24"/>
          <w:lang w:eastAsia="ru-RU"/>
        </w:rPr>
        <w:t>закона Ленинградской области от 15.06.2010 №32-оз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административно-территориальном устройстве Ленинградской области и порядке его изменения» входят следующие населенные пункты: </w:t>
      </w:r>
    </w:p>
    <w:p w14:paraId="0937495A">
      <w:pPr>
        <w:spacing w:after="0" w:line="240" w:lineRule="auto"/>
        <w:ind w:firstLine="709"/>
        <w:jc w:val="both"/>
        <w:rPr>
          <w:rFonts w:ascii="Times New Roman" w:hAnsi="Times New Roman"/>
          <w:sz w:val="24"/>
          <w:szCs w:val="24"/>
          <w:highlight w:val="yellow"/>
          <w:lang w:eastAsia="ru-RU"/>
        </w:rPr>
      </w:pPr>
      <w:r>
        <w:rPr>
          <w:rFonts w:ascii="Times New Roman" w:hAnsi="Times New Roman"/>
          <w:color w:val="000000"/>
          <w:sz w:val="24"/>
          <w:szCs w:val="24"/>
          <w:lang w:eastAsia="ru-RU"/>
        </w:rPr>
        <w:t>деревни: Большой Остров, Бор, Бороватое, Бочево, Болото, Гостихино,  Дмитрово, Дорогощи, Дороховая, Жилоток, Заполье, Золотово, Зубакино, Колбеки, Максимова Гора, Межуречье, Мозолево-1, Мозолево-2, Мошня, Носово, Овинец, Паньково, Пареево, Половное, Пустая Глина, Рудная Горка, Савино, Селище (Мозолево), Селище (Бор), Славково,</w:t>
      </w:r>
    </w:p>
    <w:p w14:paraId="7A9169A2">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поселки: Ларьян, Сельхозтехника.</w:t>
      </w:r>
    </w:p>
    <w:p w14:paraId="51EE5E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Административным центром Борского сельского поселения является – Деревня Бор.</w:t>
      </w:r>
    </w:p>
    <w:p w14:paraId="734939F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D06DE4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 Структура органов местного самоуправления</w:t>
      </w:r>
    </w:p>
    <w:p w14:paraId="25EEFE8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5171C7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Структуру органов Борского сельского поселения составляют:</w:t>
      </w:r>
    </w:p>
    <w:p w14:paraId="3A3FDDF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Представительный орган муниципального образования - совет депутатов Борского сельского поселения Бокситогорского муниципального района Ленинградской области (далее – совет депутатов муниципального образования, совет депутатов);</w:t>
      </w:r>
    </w:p>
    <w:p w14:paraId="1215660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Глава муниципального образования - глава Борского сельского поселения Бокситогорского муниципального района Ленинградской области, исполняющий полномочия председателя совета депутатов Борского сельского поселения (далее – глава муниципального образования);</w:t>
      </w:r>
    </w:p>
    <w:p w14:paraId="08F79C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Исполнительно-распорядительный орган муниципального образования – администрация Борского сельского поселения Бокситогорского муниципального района Ленинградской области (далее - администрация муниципального образования).</w:t>
      </w:r>
    </w:p>
    <w:p w14:paraId="545E59D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Должностными лицами Борского сельского поселения являются:</w:t>
      </w:r>
    </w:p>
    <w:p w14:paraId="086D076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Глава Борского сельского поселения Бокситогорского муниципального района Ленинградской области, исполняющий полномочия председателя совета депутатов Борского сельского поселения;</w:t>
      </w:r>
    </w:p>
    <w:p w14:paraId="1EC8172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Глава администрации Борского сельского поселения Бокситогорского муниципального района Ленинградской области (далее - глава администрации муниципального образования, глава администрации Борского сельского поселения).</w:t>
      </w:r>
    </w:p>
    <w:p w14:paraId="651FD4D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14:paraId="128557B5">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26755A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 Официальные символы муниципального образования</w:t>
      </w:r>
    </w:p>
    <w:p w14:paraId="1C1DFB35">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4E030CC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w:t>
      </w:r>
      <w:r>
        <w:rPr>
          <w:rFonts w:ascii="Times New Roman" w:hAnsi="Times New Roman"/>
          <w:sz w:val="24"/>
          <w:szCs w:val="24"/>
        </w:rPr>
        <w:t>Официальные символы муниципального образования и порядок официального использования указанных символов установлены решением совета депутатов от 18 ноября 2010 года № 68 и зарегистрированы в Государственном геральдическом регистре Российской Федерации (свидетельство от 18.11.2010 № 6501)</w:t>
      </w:r>
      <w:r>
        <w:rPr>
          <w:rFonts w:ascii="Times New Roman" w:hAnsi="Times New Roman"/>
          <w:bCs/>
          <w:color w:val="000000"/>
          <w:sz w:val="24"/>
          <w:szCs w:val="24"/>
          <w:lang w:eastAsia="ru-RU"/>
        </w:rPr>
        <w:t>.</w:t>
      </w:r>
    </w:p>
    <w:p w14:paraId="44A141E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Порядок официального использования указанных символов устанавливаются нормативным правовым актом совета депутатов муниципального образования.</w:t>
      </w:r>
    </w:p>
    <w:p w14:paraId="50F9276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365A25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2. ВОПРОСЫ МЕСТНОГО ЗНАЧЕНИЯ</w:t>
      </w:r>
    </w:p>
    <w:p w14:paraId="3E8E7B9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2ACB80E">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 Вопросы местного значения муниципального образования</w:t>
      </w:r>
      <w:bookmarkStart w:id="0" w:name="sub_13021"/>
      <w:bookmarkEnd w:id="0"/>
    </w:p>
    <w:p w14:paraId="0EDBA3EC">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7E1D84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К вопросам местного значения муниципального образования в соответствии с федеральным законодательством относятся:</w:t>
      </w:r>
    </w:p>
    <w:p w14:paraId="446CDF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27FB1F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установление, изменение и отмена местных налогов и сборов поселения;</w:t>
      </w:r>
    </w:p>
    <w:p w14:paraId="7FD1F8D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поселения;</w:t>
      </w:r>
    </w:p>
    <w:p w14:paraId="1F3482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обеспечение первичных мер пожарной безопасности в границах населенных пунктов поселения;</w:t>
      </w:r>
    </w:p>
    <w:p w14:paraId="6AB153F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14:paraId="187445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создание условий для организации досуга и обеспечения жителей поселения услугами организаций культуры;</w:t>
      </w:r>
    </w:p>
    <w:p w14:paraId="56E6726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1B7F0E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формирование архивных фондов поселения;</w:t>
      </w:r>
    </w:p>
    <w:p w14:paraId="255433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47E9148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1ADFAA9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89AA7F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14:paraId="4F39252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696892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AED068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15) осуществление учета личных подсобных хозяйств, которые ведут граждане в соответствии с Федеральным законом </w:t>
      </w:r>
      <w:r>
        <w:fldChar w:fldCharType="begin"/>
      </w:r>
      <w:r>
        <w:instrText xml:space="preserve"> HYPERLINK "http://vsrv065-app10.ru99-loc.minjust.ru/content/act/2e67c719-a2e4-4017-8f6f-f1853ae43f61.html" \t "_self" </w:instrText>
      </w:r>
      <w:r>
        <w:fldChar w:fldCharType="separate"/>
      </w:r>
      <w:r>
        <w:rPr>
          <w:rFonts w:ascii="Times New Roman" w:hAnsi="Times New Roman"/>
          <w:color w:val="0000FF"/>
          <w:sz w:val="24"/>
          <w:szCs w:val="24"/>
          <w:lang w:eastAsia="ru-RU"/>
        </w:rPr>
        <w:t>от 7 июля 2003 года № 112-ФЗ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личном подсобном хозяйстве», в похозяйственных книгах.</w:t>
      </w:r>
    </w:p>
    <w:p w14:paraId="197E3D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К вопросам местного значения муниципального образования в соответствии с законодательством Ленинградской области относятся:</w:t>
      </w:r>
    </w:p>
    <w:p w14:paraId="7BF5DE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6332C2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A6D8C8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57EFFFF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6FD5D9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участие в предупреждении и ликвидации последствий чрезвычайных ситуаций в границах поселения;</w:t>
      </w:r>
    </w:p>
    <w:p w14:paraId="07E9894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организация библиотечного обслуживания населения, комплектование и обеспечение сохранности библиотечных фондов библиотек поселения;</w:t>
      </w:r>
    </w:p>
    <w:p w14:paraId="739B59C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199322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705865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00C3B0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участие в организации деятельности по накоплению (в том числе раздельному накоплению) и транспортированию твердых коммунальных отходов;</w:t>
      </w:r>
    </w:p>
    <w:p w14:paraId="42C276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4C201C3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12) резервирование земель и изъятия земельных участков в границах поселения для муниципальных нужд, осуществления в случаях, предусмотренных </w:t>
      </w:r>
      <w:r>
        <w:fldChar w:fldCharType="begin"/>
      </w:r>
      <w:r>
        <w:instrText xml:space="preserve"> HYPERLINK "http://vsrv065-app10.ru99-loc.minjust.ru/content/act/387507c3-b80d-4c0d-9291-8cdc81673f2b.html" \t "_self" </w:instrText>
      </w:r>
      <w:r>
        <w:fldChar w:fldCharType="separate"/>
      </w:r>
      <w:r>
        <w:rPr>
          <w:rFonts w:ascii="Times New Roman" w:hAnsi="Times New Roman"/>
          <w:color w:val="0000FF"/>
          <w:sz w:val="24"/>
          <w:szCs w:val="24"/>
          <w:lang w:eastAsia="ru-RU"/>
        </w:rPr>
        <w:t>Градостроительным кодексом</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 осмотров зданий, сооружений и выдачи рекомендаций об устранении выявленных в ходе таких осмотров нарушений;</w:t>
      </w:r>
    </w:p>
    <w:p w14:paraId="62F1871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организация ритуальных услуг и содержание мест захоронения;</w:t>
      </w:r>
    </w:p>
    <w:p w14:paraId="1327399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осуществление мероприятий по обеспечению безопасности людей на водных объектах, охране их жизни и здоровья;</w:t>
      </w:r>
    </w:p>
    <w:p w14:paraId="7773FC8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15) осуществление муниципального контроля в области охраны и использования особо охраняемых природных территорий местного значения;</w:t>
      </w:r>
    </w:p>
    <w:p w14:paraId="08B6462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33967E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17) осуществление муниципального лесного контроля;</w:t>
      </w:r>
    </w:p>
    <w:p w14:paraId="15B1508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AAFCF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19)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3961EF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20) оказание поддержки социально ориентированным некоммерческим организациям в пределах полномочий, установленных статьями 31.1 и 31.3 </w:t>
      </w:r>
      <w:r>
        <w:fldChar w:fldCharType="begin"/>
      </w:r>
      <w:r>
        <w:instrText xml:space="preserve"> HYPERLINK "http://vsrv065-app10.ru99-loc.minjust.ru/content/act/3658a2f0-13f2-4925-a536-3ef779cff4cc.html" \t "_self" </w:instrText>
      </w:r>
      <w:r>
        <w:fldChar w:fldCharType="separate"/>
      </w:r>
      <w:r>
        <w:rPr>
          <w:rFonts w:ascii="Times New Roman" w:hAnsi="Times New Roman"/>
          <w:color w:val="0000FF"/>
          <w:sz w:val="24"/>
          <w:szCs w:val="24"/>
          <w:lang w:eastAsia="ru-RU"/>
        </w:rPr>
        <w:t>Федерального закона от 12 января 1996 года № 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некоммерческих организациях";</w:t>
      </w:r>
    </w:p>
    <w:p w14:paraId="7BEB3E0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21)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511C6FE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22) осуществление мер по противодействию коррупции в границах поселения;</w:t>
      </w:r>
    </w:p>
    <w:p w14:paraId="30A16D7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23) участие в соответствии с федеральным законом в выполнении комплексных кадастровых работ;</w:t>
      </w:r>
    </w:p>
    <w:p w14:paraId="0383157D">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14:paraId="5A899FBB">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3. </w:t>
      </w:r>
      <w:r>
        <w:rPr>
          <w:rFonts w:ascii="Times New Roman" w:hAnsi="Times New Roman"/>
          <w:sz w:val="24"/>
          <w:szCs w:val="24"/>
          <w:lang w:eastAsia="ru-RU"/>
        </w:rPr>
        <w:t xml:space="preserve">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6B473B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w:t>
      </w:r>
      <w:r>
        <w:fldChar w:fldCharType="begin"/>
      </w:r>
      <w:r>
        <w:instrText xml:space="preserve"> HYPERLINK "http://192.168.100.51:8081/content/act/46e7c818-ffff-4e31-8988-c13e51999448.doc" \t "_self" </w:instrText>
      </w:r>
      <w:r>
        <w:fldChar w:fldCharType="separate"/>
      </w:r>
      <w:r>
        <w:rPr>
          <w:rFonts w:ascii="Times New Roman" w:hAnsi="Times New Roman"/>
          <w:color w:val="0000FF"/>
          <w:sz w:val="24"/>
          <w:szCs w:val="24"/>
          <w:lang w:eastAsia="ru-RU"/>
        </w:rPr>
        <w:t>законом Ленинградской области от 07.02.2020 № 9-оз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14:paraId="10C96924">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w:t>
      </w:r>
      <w:r>
        <w:fldChar w:fldCharType="begin"/>
      </w:r>
      <w:r>
        <w:instrText xml:space="preserve"> HYPERLINK "http://192.168.100.51:8081/content/act/f67ed19b-237e-4ffe-b149-173eea38e2d0.doc" \t "_self" </w:instrText>
      </w:r>
      <w:r>
        <w:fldChar w:fldCharType="separate"/>
      </w:r>
      <w:r>
        <w:rPr>
          <w:rFonts w:ascii="Times New Roman" w:hAnsi="Times New Roman"/>
          <w:color w:val="0000FF"/>
          <w:sz w:val="24"/>
          <w:szCs w:val="24"/>
          <w:lang w:eastAsia="ru-RU"/>
        </w:rPr>
        <w:t>законом Ленинградской области от 29.12.2015 № 153-оз</w:t>
      </w:r>
      <w:r>
        <w:rPr>
          <w:rFonts w:ascii="Times New Roman" w:hAnsi="Times New Roman"/>
          <w:color w:val="0000FF"/>
          <w:sz w:val="24"/>
          <w:szCs w:val="24"/>
          <w:lang w:eastAsia="ru-RU"/>
        </w:rPr>
        <w:fldChar w:fldCharType="end"/>
      </w:r>
      <w:r>
        <w:rPr>
          <w:rFonts w:ascii="Times New Roman" w:hAnsi="Times New Roman"/>
          <w:color w:val="000000"/>
          <w:sz w:val="24"/>
          <w:szCs w:val="24"/>
          <w:lang w:eastAsia="ru-RU"/>
        </w:rPr>
        <w:t xml:space="preserve">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 </w:t>
      </w:r>
    </w:p>
    <w:p w14:paraId="2675874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p w14:paraId="50FDB39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610C10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7. Права органов местного самоуправления на решение вопросов, не отнесенных к вопросам местного значения</w:t>
      </w:r>
    </w:p>
    <w:p w14:paraId="56B86E9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118EF7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Органы местного самоуправления Борского сельского поселения имеют право на:</w:t>
      </w:r>
    </w:p>
    <w:p w14:paraId="06F0068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создание музеев муниципального образования;</w:t>
      </w:r>
    </w:p>
    <w:p w14:paraId="41D2273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поселении нотариуса;</w:t>
      </w:r>
    </w:p>
    <w:p w14:paraId="2F27958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участие в осуществлении деятельности по опеке и попечительству;</w:t>
      </w:r>
    </w:p>
    <w:p w14:paraId="05359A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6EB74B0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72B77A7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14:paraId="763D906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создание муниципальной пожарной охраны;</w:t>
      </w:r>
    </w:p>
    <w:p w14:paraId="3B9BAB5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создание условий для развития туризма;</w:t>
      </w:r>
    </w:p>
    <w:p w14:paraId="1F3E094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8D9E7E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fldChar w:fldCharType="begin"/>
      </w:r>
      <w:r>
        <w:instrText xml:space="preserve"> HYPERLINK "http://vsrv065-app10.ru99-loc.minjust.ru/content/act/e999dcf9-926b-4fa1-9b51-8fd631c66b00.html" \t "_self" </w:instrText>
      </w:r>
      <w:r>
        <w:fldChar w:fldCharType="separate"/>
      </w:r>
      <w:r>
        <w:rPr>
          <w:rFonts w:ascii="Times New Roman" w:hAnsi="Times New Roman"/>
          <w:color w:val="0000FF"/>
          <w:sz w:val="24"/>
          <w:szCs w:val="24"/>
          <w:lang w:eastAsia="ru-RU"/>
        </w:rPr>
        <w:t>Федеральным законом от 24.11.1995 №181-ФЗ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социальной защите инвалидов в Российской Федерации»;</w:t>
      </w:r>
    </w:p>
    <w:p w14:paraId="023A5EC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BEF192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муниципального образования;</w:t>
      </w:r>
    </w:p>
    <w:p w14:paraId="1969E38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43A76DC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9D845F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15) осуществление мероприятий по защите прав потребителей, предусмотренных </w:t>
      </w:r>
      <w:r>
        <w:fldChar w:fldCharType="begin"/>
      </w:r>
      <w:r>
        <w:instrText xml:space="preserve"> HYPERLINK "http://vsrv065-app10.ru99-loc.minjust.ru/content/act/18b68750-b18f-40ec-84a9-896627bb71d9.html" \t "_self" </w:instrText>
      </w:r>
      <w:r>
        <w:fldChar w:fldCharType="separate"/>
      </w:r>
      <w:r>
        <w:rPr>
          <w:rFonts w:ascii="Times New Roman" w:hAnsi="Times New Roman"/>
          <w:color w:val="0000FF"/>
          <w:sz w:val="24"/>
          <w:szCs w:val="24"/>
          <w:lang w:eastAsia="ru-RU"/>
        </w:rPr>
        <w:t>Законом Российской Федерации от 07.02.1992 №2300-1</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защите прав потребителей».</w:t>
      </w:r>
    </w:p>
    <w:p w14:paraId="3F871D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FCC1A7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7EE3F9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A2D497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448841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3. ОСУЩЕСТВЛЕНИЕ ОРГАНАМИ МЕСТНОГО САМОУПРАВЛЕНИЯ МУНИЦИПАЛЬНОГО ОБРАЗОВАНИЯ ОТДЕЛЬНЫХ ГОСУДАРСТВЕННЫХ ПОЛНОМОЧИЙ, МУНИЦИПАЛЬНЫЙ КОНТРОЛЬ</w:t>
      </w:r>
    </w:p>
    <w:p w14:paraId="369A54B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E6FE81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8. Осуществление органами местного самоуправления муниципального образования отдельных государственных полномочий</w:t>
      </w:r>
    </w:p>
    <w:p w14:paraId="2A0E903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443CD6C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46F2AED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14:paraId="1241B35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Полномочия по осуществлению отдельных государственных полномочий, переданных органам местного самоуправления муниципального образования, возлагаются на органы местного самоуправления муниципального образования.</w:t>
      </w:r>
    </w:p>
    <w:p w14:paraId="29491A6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образования субвенций из федерального бюджета и бюджета Ленинградской области.</w:t>
      </w:r>
    </w:p>
    <w:p w14:paraId="53BC9A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37CBAA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Органы местного самоуправления муниципального образования имеют право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в случаях и порядке, установленных статьей 9 настоящего Устава.</w:t>
      </w:r>
    </w:p>
    <w:p w14:paraId="7F3C45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739837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7. Органы местного самоуправления муниципального образования вправе участвовать в осуществлении государственных полномочий, не переданных им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в случае принятия советом депутатов муниципального образования решения о реализации права на участие в осуществлении указанных полномочий.</w:t>
      </w:r>
    </w:p>
    <w:p w14:paraId="0E475F4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8. Органы местного самоуправления муниципального образования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3006A8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Органы местного самоуправления муниципального образования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42F9A5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12CB9DB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9.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14:paraId="01775CAE">
      <w:pPr>
        <w:spacing w:after="0" w:line="240" w:lineRule="auto"/>
        <w:ind w:firstLine="709"/>
        <w:jc w:val="both"/>
        <w:rPr>
          <w:rFonts w:ascii="Times New Roman" w:hAnsi="Times New Roman"/>
          <w:sz w:val="24"/>
          <w:szCs w:val="24"/>
          <w:lang w:eastAsia="ru-RU"/>
        </w:rPr>
      </w:pPr>
    </w:p>
    <w:p w14:paraId="2F790F2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14:paraId="6D6503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Проект муниципального правового акта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совета депутатов муниципального образования по инициативе главы администрации муниципального образования с приложением заключения главы администрации муниципального образования.</w:t>
      </w:r>
    </w:p>
    <w:p w14:paraId="18DDFA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14:paraId="00BFD80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14:paraId="4D0DF5C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14:paraId="1F3905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14:paraId="6CF076B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Муниципальный правовой акт совета депутатов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совета депутатов муниципального образования.</w:t>
      </w:r>
    </w:p>
    <w:p w14:paraId="4BA7797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DC9DD4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10. Муниципальный контроль</w:t>
      </w:r>
    </w:p>
    <w:p w14:paraId="1AFE048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CCAD7D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14:paraId="66D8F50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Организация и осуществление видов муниципального контроля регулируются </w:t>
      </w:r>
      <w:r>
        <w:fldChar w:fldCharType="begin"/>
      </w:r>
      <w:r>
        <w:instrText xml:space="preserve"> HYPERLINK "http://vsrv065-app10.ru99-loc.minjust.ru/content/act/cf1f5643-3aeb-4438-9333-2e47f2a9d0e7.html" \t "_self" </w:instrText>
      </w:r>
      <w:r>
        <w:fldChar w:fldCharType="separate"/>
      </w:r>
      <w:r>
        <w:rPr>
          <w:rFonts w:ascii="Times New Roman" w:hAnsi="Times New Roman"/>
          <w:color w:val="0000FF"/>
          <w:sz w:val="24"/>
          <w:szCs w:val="24"/>
          <w:lang w:eastAsia="ru-RU"/>
        </w:rPr>
        <w:t>Федеральным законом от 31.07.2020 №248-ФЗ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государственном контроле (надзоре) и муниципальном контроле в Российской Федерации». </w:t>
      </w:r>
    </w:p>
    <w:p w14:paraId="4030EC9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Органы местного самоуправления Борского сельского поселения организуют и осуществляют следующие виды муниципального контроля:</w:t>
      </w:r>
    </w:p>
    <w:p w14:paraId="318B8A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w:t>
      </w:r>
    </w:p>
    <w:p w14:paraId="1262195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муниципальный жилищный контроль на территории муниципального образования;</w:t>
      </w:r>
    </w:p>
    <w:p w14:paraId="1F86072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муниципальный контроль в сфере благоустройства на территории муниципального образования;</w:t>
      </w:r>
    </w:p>
    <w:p w14:paraId="4149AEA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муниципальный лесной контроль на территории муниципального образования;</w:t>
      </w:r>
    </w:p>
    <w:p w14:paraId="641353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муниципальный контроль в области охраны и использования особо охраняемых природных территорий местного значения.</w:t>
      </w:r>
    </w:p>
    <w:p w14:paraId="430C6FC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Муниципальный контроль осуществляется в случае наличия на территории муниципального образования соответствующих объектов муниципального контроля, указанных в части 3 настоящей статьи.</w:t>
      </w:r>
    </w:p>
    <w:p w14:paraId="1442851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8EF1EB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4. ФОРМЫ, ПОРЯДОК И ГАРАНТИИ НЕПОСРЕДСТВЕННОГО ОСУЩЕСТВЛЕНИЯ МЕСТНОГО САОУПРАВЛЕНИЯ НАСЕЛЕНИЕМ И УЧАСТИЯ НАСЕЛЕНИЯ В ОСУЩЕСТВЛЕНИИ МЕСТНОГО САМОУПРАВЛЕНИЯ</w:t>
      </w:r>
    </w:p>
    <w:p w14:paraId="577DB6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5F89B9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14:paraId="23079CC0">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71C3EB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14:paraId="57D335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местный референдум;</w:t>
      </w:r>
    </w:p>
    <w:p w14:paraId="1D3EBE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муниципальные выборы;</w:t>
      </w:r>
    </w:p>
    <w:p w14:paraId="6267A1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голосование по отзыву депутата совета депутатов муниципального образования, главы муниципального образования;</w:t>
      </w:r>
    </w:p>
    <w:p w14:paraId="6408B11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голосование по вопросам изменения границ и преобразования муниципального образования;</w:t>
      </w:r>
    </w:p>
    <w:p w14:paraId="21B5444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сход граждан;</w:t>
      </w:r>
    </w:p>
    <w:p w14:paraId="6DDCE6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правотворческая инициатива граждан;</w:t>
      </w:r>
    </w:p>
    <w:p w14:paraId="2C8152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территориальное общественное самоуправление;</w:t>
      </w:r>
    </w:p>
    <w:p w14:paraId="3FB5C90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староста сельского населенного пункта;</w:t>
      </w:r>
    </w:p>
    <w:p w14:paraId="5F08A76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публичные слушания, общественные обсуждения;</w:t>
      </w:r>
    </w:p>
    <w:p w14:paraId="5869D5E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собрание граждан;</w:t>
      </w:r>
    </w:p>
    <w:p w14:paraId="4B51C8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конференция граждан (собрание делегатов);</w:t>
      </w:r>
    </w:p>
    <w:p w14:paraId="301F3AA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опрос граждан;</w:t>
      </w:r>
    </w:p>
    <w:p w14:paraId="6D7A94B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обращения граждан в органы местного самоуправления;</w:t>
      </w:r>
    </w:p>
    <w:p w14:paraId="42DA92D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инициативные проекты;</w:t>
      </w:r>
    </w:p>
    <w:p w14:paraId="030171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15) общественный совет;</w:t>
      </w:r>
    </w:p>
    <w:p w14:paraId="40E9B54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16) иные формы, не противоречащие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федеральным законам,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Уставу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и законодательству Ленинградской области.</w:t>
      </w:r>
    </w:p>
    <w:p w14:paraId="08F61D09">
      <w:pPr>
        <w:spacing w:after="0" w:line="240" w:lineRule="auto"/>
        <w:ind w:firstLine="709"/>
        <w:jc w:val="both"/>
        <w:rPr>
          <w:rFonts w:ascii="Times New Roman" w:hAnsi="Times New Roman"/>
          <w:b/>
          <w:bCs/>
          <w:sz w:val="24"/>
          <w:szCs w:val="24"/>
          <w:lang w:eastAsia="ru-RU"/>
        </w:rPr>
      </w:pPr>
    </w:p>
    <w:p w14:paraId="3CE4693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12. Местный референдум</w:t>
      </w:r>
    </w:p>
    <w:p w14:paraId="15AD080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83D429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целях решения непосредственно населением вопросов местного значения проводится местный референдум.</w:t>
      </w:r>
    </w:p>
    <w:p w14:paraId="5914B19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2.Местный референдум проводится на всей территории муниципального образования.</w:t>
      </w:r>
    </w:p>
    <w:p w14:paraId="155D465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3.Решение о назначении местного референдума принимается советом депутатов муниципального образования:</w:t>
      </w:r>
    </w:p>
    <w:p w14:paraId="638E8F7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по инициативе, выдвинутой гражданами Российской Федерации, имеющими право на участие в местном референдуме, оформленной в порядке, установленном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законами Ленинградской области;</w:t>
      </w:r>
    </w:p>
    <w:p w14:paraId="062DA2D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w:t>
      </w:r>
      <w:r>
        <w:fldChar w:fldCharType="begin"/>
      </w:r>
      <w:r>
        <w:instrText xml:space="preserve"> HYPERLINK "http://vsrv065-app10.ru99-loc.minjust.ru/content/act/bcba0776-cc6d-4a0e-a2a7-f2e40e5766a4.html" \t "_self" </w:instrText>
      </w:r>
      <w:r>
        <w:fldChar w:fldCharType="separate"/>
      </w:r>
      <w:r>
        <w:rPr>
          <w:rFonts w:ascii="Times New Roman" w:hAnsi="Times New Roman"/>
          <w:color w:val="0000FF"/>
          <w:sz w:val="24"/>
          <w:szCs w:val="24"/>
          <w:lang w:eastAsia="ru-RU"/>
        </w:rPr>
        <w:t>Федеральным законом от 11.07.2001 №95-ФЗ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политических партиях», </w:t>
      </w:r>
      <w:r>
        <w:fldChar w:fldCharType="begin"/>
      </w:r>
      <w:r>
        <w:instrText xml:space="preserve"> HYPERLINK "http://vsrv065-app10.ru99-loc.minjust.ru/content/act/12e853b0-ef56-44cc-b5cf-5cfb45dcf682.html" \t "_self" </w:instrText>
      </w:r>
      <w:r>
        <w:fldChar w:fldCharType="separate"/>
      </w:r>
      <w:r>
        <w:rPr>
          <w:rFonts w:ascii="Times New Roman" w:hAnsi="Times New Roman"/>
          <w:color w:val="0000FF"/>
          <w:sz w:val="24"/>
          <w:szCs w:val="24"/>
          <w:lang w:eastAsia="ru-RU"/>
        </w:rPr>
        <w:t>Федеральным законом от 19.05.1995 №82-ФЗ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общественных объединениях»,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оформленной в порядке, установленном указанными федеральными законами и законодательством Ленинградской области;</w:t>
      </w:r>
    </w:p>
    <w:p w14:paraId="481E8F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по инициативе совета депутатов муниципального образования и главы администрации муниципального образования, выдвинутой ими совместно, которая оформляется в виде муниципальных правовых актов совета депутатов муниципального образования и администрации муниципального образования.</w:t>
      </w:r>
    </w:p>
    <w:p w14:paraId="0D83A51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D069E6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Совет депутатов муниципального образования обязан назначить местный референдум в течение 30 дней со дня поступления в совет депутатов муниципального образования документов, на основании которых назначается местный референдум.</w:t>
      </w:r>
    </w:p>
    <w:p w14:paraId="13CC488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F3B9D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14:paraId="782089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1A593C7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6C1ECFB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Итоги голосования и принятое на местном референдуме решение подлежат официальному опубликованию (обнародованию).</w:t>
      </w:r>
    </w:p>
    <w:p w14:paraId="5BC1C1E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AA4EF0E">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13. Муниципальные выборы</w:t>
      </w:r>
    </w:p>
    <w:p w14:paraId="0C44FFD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0CC6C7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14:paraId="308284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Выборы проводятся по мажоритарной избирательной системе относительно большинства по одному многомандатному избирательному округу </w:t>
      </w:r>
      <w:r>
        <w:rPr>
          <w:rFonts w:ascii="Times New Roman" w:hAnsi="Times New Roman"/>
          <w:color w:val="000000"/>
          <w:sz w:val="24"/>
          <w:szCs w:val="24"/>
          <w:shd w:val="clear" w:color="auto" w:fill="FFFFFF"/>
          <w:lang w:eastAsia="ru-RU"/>
        </w:rPr>
        <w:t>с числом депутатских мандатов, подлежащих распределению в округе, равном десяти.</w:t>
      </w:r>
    </w:p>
    <w:p w14:paraId="1BA675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Муниципальные выборы назначаются советом депутатов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612EDC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случаях,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14:paraId="4DFEF0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w:t>
      </w:r>
      <w:r>
        <w:fldChar w:fldCharType="begin"/>
      </w:r>
      <w:r>
        <w:instrText xml:space="preserve"> HYPERLINK "http://vsrv065-app10.ru99-loc.minjust.ru/content/act/26a3aadc-76f4-4ca2-a28d-b30836ab8f4e.html" \t "_self" </w:instrText>
      </w:r>
      <w:r>
        <w:fldChar w:fldCharType="separate"/>
      </w:r>
      <w:r>
        <w:rPr>
          <w:rFonts w:ascii="Times New Roman" w:hAnsi="Times New Roman"/>
          <w:color w:val="0000FF"/>
          <w:sz w:val="24"/>
          <w:szCs w:val="24"/>
          <w:lang w:eastAsia="ru-RU"/>
        </w:rPr>
        <w:t>Федеральным закон от 26.11.1996 №138-ФЗ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14:paraId="2347DE2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4.Итоги муниципальных выборов подлежат официальному опубликованию (обнародованию).</w:t>
      </w:r>
    </w:p>
    <w:p w14:paraId="0597143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179C8A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14. Голосование по отзыву депутата совета депутатов муниципального образования, главы муниципального образования</w:t>
      </w:r>
    </w:p>
    <w:p w14:paraId="46F8490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D43B8E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Голосование по отзыву депутата, главы муниципального образования проводится по инициативе населения в порядке, установленном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принятым в соответствии с ним законом Ленинградской области, с учетом особенностей, предусмотренных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w:t>
      </w:r>
    </w:p>
    <w:p w14:paraId="18C2DE5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Отзыв депутата, главы муниципального образования возможен по одному из следующих оснований:</w:t>
      </w:r>
    </w:p>
    <w:p w14:paraId="69B0A25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нарушение депутатом, главой муниципального образования законодательства Российской Федерации и (или)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14:paraId="4186B0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14:paraId="0ED8433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878431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муниципального образования 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14:paraId="3F6D7B7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
    <w:p w14:paraId="617C738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14:paraId="3BB56D9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14:paraId="49A14FE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9EB5B9A">
      <w:pPr>
        <w:spacing w:after="0" w:line="240" w:lineRule="auto"/>
        <w:ind w:firstLine="709"/>
        <w:jc w:val="both"/>
        <w:rPr>
          <w:rFonts w:ascii="Times New Roman" w:hAnsi="Times New Roman"/>
          <w:b/>
          <w:bCs/>
          <w:sz w:val="24"/>
          <w:szCs w:val="24"/>
          <w:lang w:eastAsia="ru-RU"/>
        </w:rPr>
      </w:pPr>
    </w:p>
    <w:p w14:paraId="6E4FE786">
      <w:pPr>
        <w:spacing w:after="0" w:line="240" w:lineRule="auto"/>
        <w:ind w:firstLine="709"/>
        <w:jc w:val="both"/>
        <w:rPr>
          <w:rFonts w:ascii="Times New Roman" w:hAnsi="Times New Roman"/>
          <w:b/>
          <w:bCs/>
          <w:sz w:val="24"/>
          <w:szCs w:val="24"/>
          <w:lang w:eastAsia="ru-RU"/>
        </w:rPr>
      </w:pPr>
    </w:p>
    <w:p w14:paraId="792FFC99">
      <w:pPr>
        <w:spacing w:after="0" w:line="240" w:lineRule="auto"/>
        <w:ind w:firstLine="709"/>
        <w:jc w:val="both"/>
        <w:rPr>
          <w:rFonts w:ascii="Times New Roman" w:hAnsi="Times New Roman"/>
          <w:b/>
          <w:bCs/>
          <w:sz w:val="24"/>
          <w:szCs w:val="24"/>
          <w:lang w:eastAsia="ru-RU"/>
        </w:rPr>
      </w:pPr>
    </w:p>
    <w:p w14:paraId="0218DFD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15. Голосование по вопросам изменения границ муниципального образования, преобразования муниципального образования</w:t>
      </w:r>
    </w:p>
    <w:p w14:paraId="40C47E8E">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0772ED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В случаях, предусмотренных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6C22C01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14:paraId="72B0B20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Голосование по вопросам изменения границ муниципального образования, преобразования муниципального образования назначается советом депутатов муниципального образования и проводится в порядке, установленном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принятым в соответствии с ним законом Ленинградской области, с учетом особенностей,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33223E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0967307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585900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0487E5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16. Правотворческая инициатива граждан</w:t>
      </w:r>
    </w:p>
    <w:p w14:paraId="6668CD9C">
      <w:pPr>
        <w:spacing w:after="0" w:line="240" w:lineRule="auto"/>
        <w:ind w:firstLine="709"/>
        <w:jc w:val="both"/>
        <w:rPr>
          <w:rFonts w:ascii="Times New Roman" w:hAnsi="Times New Roman"/>
          <w:sz w:val="24"/>
          <w:szCs w:val="24"/>
          <w:lang w:eastAsia="ru-RU"/>
        </w:rPr>
      </w:pPr>
    </w:p>
    <w:p w14:paraId="759267A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14:paraId="7FC0BC8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Минимальная численность инициативной группы граждан устанавливается нормативным правовым актом совета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14:paraId="331AC5E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отсутствия нормативного правового акта совета депутатов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7663F16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7AD6A9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009C6B6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649984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D570D7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9D3F8F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17. Сход граждан.</w:t>
      </w:r>
    </w:p>
    <w:p w14:paraId="3931E4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0EC5F97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0F43B25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1EB618C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7888EB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Порядок организации и проведения схода граждан устанавливается решением 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55FFB0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14:paraId="51B70B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населенного пункта численностью не менее 10 человек.</w:t>
      </w:r>
    </w:p>
    <w:p w14:paraId="68A3C4C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14:paraId="6008A1A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2F48D7A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14:paraId="7B8D80D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3945D0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18. Инициативные проекты.</w:t>
      </w:r>
    </w:p>
    <w:p w14:paraId="6EB2808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439C2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муниципального образования.</w:t>
      </w:r>
    </w:p>
    <w:p w14:paraId="63E01EF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депутатов муниципального образования. 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муниципального образования.</w:t>
      </w:r>
    </w:p>
    <w:p w14:paraId="05BE218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774AE75">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19. Территориальное общественное самоуправление</w:t>
      </w:r>
    </w:p>
    <w:p w14:paraId="34FE728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7FAEA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1E54D2B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по предложению населения, проживающего на данной территории.</w:t>
      </w:r>
    </w:p>
    <w:p w14:paraId="213A6F1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Территориальное общественное самоуправление осуществляется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7D89C72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14:paraId="68FA1E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746323C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 совета депутатов муниципального образования.</w:t>
      </w:r>
    </w:p>
    <w:p w14:paraId="05A7DFF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F895E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7A64F9F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5CF0FA0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73026A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установление структуры органов территориального общественного самоуправления;</w:t>
      </w:r>
    </w:p>
    <w:p w14:paraId="742C70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принятие устава территориального общественного самоуправления, внесение в него изменений и дополнений;</w:t>
      </w:r>
    </w:p>
    <w:p w14:paraId="186591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избрание органов территориального общественного самоуправления;</w:t>
      </w:r>
    </w:p>
    <w:p w14:paraId="40784B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определение основных направлений деятельности территориального общественного самоуправления;</w:t>
      </w:r>
    </w:p>
    <w:p w14:paraId="6503F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утверждение сметы доходов и расходов территориального общественного самоуправления и отчета о ее исполнении;</w:t>
      </w:r>
    </w:p>
    <w:p w14:paraId="179F157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рассмотрение и утверждение отчетов о деятельности органов территориального общественного самоуправления;</w:t>
      </w:r>
    </w:p>
    <w:p w14:paraId="3BEA77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обсуждение инициативного проекта и принятие решения по вопросу о его одобрении.</w:t>
      </w:r>
    </w:p>
    <w:p w14:paraId="4173C4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Органы территориального общественного самоуправления:</w:t>
      </w:r>
    </w:p>
    <w:p w14:paraId="0544F9B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представляют интересы населения, проживающего на соответствующей территории;</w:t>
      </w:r>
    </w:p>
    <w:p w14:paraId="08AE868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обеспечивают исполнение решений, принятых на собраниях и конференциях граждан;</w:t>
      </w:r>
    </w:p>
    <w:p w14:paraId="4D540A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B6D4DC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FE557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Органы территориального общественного самоуправления могут выдвигать инициативный проект в качестве инициаторов проекта.</w:t>
      </w:r>
    </w:p>
    <w:p w14:paraId="05FCA6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В уставе территориального общественного самоуправления устанавливаются:</w:t>
      </w:r>
    </w:p>
    <w:p w14:paraId="4769F67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территория, на которой оно осуществляется;</w:t>
      </w:r>
    </w:p>
    <w:p w14:paraId="6586372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цели, задачи, формы и основные направления деятельности территориального общественного самоуправления;</w:t>
      </w:r>
    </w:p>
    <w:p w14:paraId="14171ED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0D02F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порядок принятия решений;</w:t>
      </w:r>
    </w:p>
    <w:p w14:paraId="21A71A9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4B4BE0B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порядок прекращения осуществления территориального общественного самоуправления.</w:t>
      </w:r>
    </w:p>
    <w:p w14:paraId="27F6180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14:paraId="42E1D6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муниципального образования.</w:t>
      </w:r>
    </w:p>
    <w:p w14:paraId="0938BB1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110C76D0">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20. Староста сельского населённого пункта</w:t>
      </w:r>
    </w:p>
    <w:p w14:paraId="2441956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689FE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Для организации взаимодействия совета депутатов муниципального образования, администрации муниципального образования и жителей сельского населённого пункта при решении вопросов местного значения в сельском населённом пункте муниципального образования может назначаться староста сельского населённого пункта.</w:t>
      </w:r>
    </w:p>
    <w:p w14:paraId="7ABBAF9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Староста сельского населённого пункта назначается советом депутатов муниципального образования по представлению схода граждан сельского населённого пункта из числа граждан Российской Федерации, проживающих на территории данного сельского населённого пункта и обладающих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321BA4F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Законом Ленинградской области с учётом исторических и иных местных традиций может быть установлено иное наименование должности старосты сельского населённого пункта.</w:t>
      </w:r>
    </w:p>
    <w:p w14:paraId="101A74F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Старостой сельского населённого пункта не может быть назначено лицо:</w:t>
      </w:r>
    </w:p>
    <w:p w14:paraId="30D5CBC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673185F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признанное судом недееспособным или ограниченно дееспособным;</w:t>
      </w:r>
    </w:p>
    <w:p w14:paraId="55F6C96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имеющее непогашенную или неснятую судимость.</w:t>
      </w:r>
    </w:p>
    <w:p w14:paraId="538B124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Срок полномочий старосты сельского населённого пункта составляет 5 (пять) лет</w:t>
      </w:r>
      <w:r>
        <w:rPr>
          <w:rFonts w:ascii="Times New Roman" w:hAnsi="Times New Roman"/>
          <w:color w:val="000000"/>
          <w:sz w:val="24"/>
          <w:szCs w:val="24"/>
          <w:lang w:eastAsia="ru-RU"/>
        </w:rPr>
        <w:t>.</w:t>
      </w:r>
      <w:r>
        <w:rPr>
          <w:rFonts w:ascii="Times New Roman" w:hAnsi="Times New Roman"/>
          <w:color w:val="FF0000"/>
          <w:sz w:val="24"/>
          <w:szCs w:val="24"/>
          <w:lang w:eastAsia="ru-RU"/>
        </w:rPr>
        <w:t xml:space="preserve"> </w:t>
      </w:r>
      <w:r>
        <w:rPr>
          <w:rFonts w:ascii="Times New Roman" w:hAnsi="Times New Roman"/>
          <w:sz w:val="24"/>
          <w:szCs w:val="24"/>
          <w:lang w:eastAsia="ru-RU"/>
        </w:rPr>
        <w:t xml:space="preserve">Полномочия старосты сельского населённого пункта прекращаются досрочно по решению совета депутатов муниципального образования, по представлению схода граждан сельского населённого пункта, а также в случаях, установленных пунктами 1 – 7 и 9.2 части 10 статьи 40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755CD2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Староста сельского населённого пункта имеет удостоверение, которое подписывается главой муниципального образования. Форма удостоверения старосты сельского населённого пункта утверждается правовым актом совета депутатов муниципального образования.</w:t>
      </w:r>
    </w:p>
    <w:p w14:paraId="2382104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Староста сельского населённого пункта для решения возложенных на него задач:</w:t>
      </w:r>
    </w:p>
    <w:p w14:paraId="32580FD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664A0DD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750F7F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FFD7F6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7359AF4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1F0C073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14:paraId="685AC22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8. В дополнение к полномочиям, предусмотренным частью 6 статьи 27.1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6 октября 2003 года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староста сельского населенного пункта для решения возложенных на него задач:</w:t>
      </w:r>
    </w:p>
    <w:p w14:paraId="5821916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по вопросам, затрагивающим интересы жителей сельского населенного пункта;</w:t>
      </w:r>
    </w:p>
    <w:p w14:paraId="52C78B5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принято решение о привлечении жителей к выполнению таких работ;</w:t>
      </w:r>
    </w:p>
    <w:p w14:paraId="34E5EF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оказывает содействие органам местного самоуправления в организации и проведении культурных, спортивных и иных досуговых мероприятий для жителей сельского населенного пункта;</w:t>
      </w:r>
    </w:p>
    <w:p w14:paraId="0523D2C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оказывает содействие органам местного самоуправления по вопросам обеспечения первичных мер пожарной безопасности в границах сельского населенного пункта;</w:t>
      </w:r>
    </w:p>
    <w:p w14:paraId="6C718C9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оказывает содействие органам местного самоуправления по вопросам поддержки граждан и их объединений, участвующих в охране общественного порядка;</w:t>
      </w:r>
    </w:p>
    <w:p w14:paraId="3850011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оказывает содействие органам местного самоуправления по вовлечению жителей сельского населенного пункта к участию в мероприятиях по реализации инициативных проектов;</w:t>
      </w:r>
    </w:p>
    <w:p w14:paraId="76DB0BF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взаимодействует с органами территориального общественного самоуправления, действующими в границах сельского населенного пункта, в целях осуществления инициативных проектов;</w:t>
      </w:r>
    </w:p>
    <w:p w14:paraId="2063242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исполняет полномочия члена общественного совета в случае избрания его в состав общественного совета;</w:t>
      </w:r>
    </w:p>
    <w:p w14:paraId="4213327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осуществляет иные полномочия и права, предусмотренные уставом муниципального образования и(или) решением совета депутатов муниципального образования.</w:t>
      </w:r>
    </w:p>
    <w:p w14:paraId="3FC7D82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совета депутатов муниципального образования в соответствии с законодательством Ленинградской области.</w:t>
      </w:r>
    </w:p>
    <w:p w14:paraId="47122A3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Староста сельского населённого пункта исполняет свои полномочия на общественной основе. Администрацией муниципального образования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совета депутатов муниципального образования.</w:t>
      </w:r>
    </w:p>
    <w:p w14:paraId="045843C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нормативным правовым актом совета депутатов муниципального образования.</w:t>
      </w:r>
    </w:p>
    <w:p w14:paraId="74B92E7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 в порядке, установленном советом депутатов муниципального образования.</w:t>
      </w:r>
    </w:p>
    <w:p w14:paraId="16E9DA8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78258B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21. Публичные слушания</w:t>
      </w:r>
    </w:p>
    <w:p w14:paraId="01FAC1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1D49FA6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муниципального образования, главой муниципального образования могут проводиться публичные слушания.</w:t>
      </w:r>
    </w:p>
    <w:p w14:paraId="1616807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Публичные слушания проводятся по инициативе населения, совета депутатов муниципального образования, главы муниципального образования или главы администрации муниципального образования, осуществляющего свои полномочия на основе контракта.</w:t>
      </w:r>
    </w:p>
    <w:p w14:paraId="059B0A2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или главы администрации муниципального образования - главой муниципального образования.</w:t>
      </w:r>
    </w:p>
    <w:p w14:paraId="3269878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На публичные слушания должны выноситься:</w:t>
      </w:r>
    </w:p>
    <w:p w14:paraId="06806E5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федеральных законов,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Устава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и (или) законов Ленинградской области в целях приведения настоящего Устава в соответствие с этими нормативными правовыми актами;</w:t>
      </w:r>
    </w:p>
    <w:p w14:paraId="0781B26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проект местного бюджета и отчет о его исполнении;</w:t>
      </w:r>
    </w:p>
    <w:p w14:paraId="5313313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проект стратегии социально-экономического развития муниципального образования;</w:t>
      </w:r>
    </w:p>
    <w:p w14:paraId="73388BF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вопросы о преобразовании муниципального образования, за исключением случаев, если в соответствии со статьей 13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14:paraId="13CA23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Порядок организации и проведения публичных слушаний определяется нормативными правовыми актами совета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w:t>
      </w:r>
      <w:r>
        <w:fldChar w:fldCharType="begin"/>
      </w:r>
      <w:r>
        <w:instrText xml:space="preserve"> HYPERLINK "http://vsrv065-app10.ru99-loc.minjust.ru/content/act/bedb8d87-fb71-47d6-a08b-7000caa8861a.html" \t "_self" </w:instrText>
      </w:r>
      <w:r>
        <w:fldChar w:fldCharType="separate"/>
      </w:r>
      <w:r>
        <w:rPr>
          <w:rFonts w:ascii="Times New Roman" w:hAnsi="Times New Roman"/>
          <w:color w:val="0000FF"/>
          <w:sz w:val="24"/>
          <w:szCs w:val="24"/>
          <w:lang w:eastAsia="ru-RU"/>
        </w:rPr>
        <w:t>Федерального закона от 9 февраля 2009 года № 8-ФЗ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3609FC1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79B7AC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22. Собрание граждан</w:t>
      </w:r>
    </w:p>
    <w:p w14:paraId="70701ED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2AED1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66F3CE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Собрание граждан проводится по инициативе населения, совета депутатов муниципального образования, а также в случаях, предусмотренных уставом территориального общественного самоуправления.</w:t>
      </w:r>
    </w:p>
    <w:p w14:paraId="5DBFFEF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Порядок проведения собрания граждан, его полномочия устанавливаются нормативным правовым актом совета депутатов муниципального образования.</w:t>
      </w:r>
    </w:p>
    <w:p w14:paraId="0BC3014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4.Собрание граждан, проводимое по инициативе совета депутатов муниципального образования, назначается правовым актом совета депутатов муниципального образования.</w:t>
      </w:r>
    </w:p>
    <w:p w14:paraId="1C85C16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Собрание граждан, проводимое по инициативе главы муниципального образования, назначается распоряжением главы муниципального образования.</w:t>
      </w:r>
    </w:p>
    <w:p w14:paraId="2659EAB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Собрание граждан, проводимое по инициативе населения, назначается советом депутатов муниципального образования в порядке, предусмотренном настоящим Уставом.</w:t>
      </w:r>
    </w:p>
    <w:p w14:paraId="71E6D6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муниципального образования (части территории муниципального образования).</w:t>
      </w:r>
    </w:p>
    <w:p w14:paraId="3991EEF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муниципального образования инициируется проведение собрания граждан.</w:t>
      </w:r>
    </w:p>
    <w:p w14:paraId="71B7BE2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Заявление о проведении собрания граждан рассматривается советом депутатов муниципального образования на очередном заседании. Правовой акт совета депутатов муниципального образования о проведении собрания граждан должен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Правовой акт совета депутатов муниципального образования о проведении собрания граждан должно быть опубликовано (обнародовано) не позднее, чем за 3 дня до проведения собрания граждан.</w:t>
      </w:r>
    </w:p>
    <w:p w14:paraId="7E601C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муниципального образования</w:t>
      </w:r>
    </w:p>
    <w:p w14:paraId="5DF73CA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B2D1C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Итоги собрания граждан подлежат официальному опубликованию (обнародованию).</w:t>
      </w:r>
    </w:p>
    <w:p w14:paraId="594681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E4D176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23. Конференция граждан (собрание делегатов)</w:t>
      </w:r>
    </w:p>
    <w:p w14:paraId="214DF8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98E7E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случаях, предусмотренных нормативным правовым актом совета депутатов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112B47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муниципального образования, уставом территориального общественного самоуправления.</w:t>
      </w:r>
    </w:p>
    <w:p w14:paraId="607C57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Итоги конференции граждан (собрания делегатов) подлежат официальному опубликованию (обнародованию).</w:t>
      </w:r>
    </w:p>
    <w:p w14:paraId="1A9F207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8B96785">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24. Опрос граждан</w:t>
      </w:r>
    </w:p>
    <w:p w14:paraId="2E9BE4D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D174F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14:paraId="4209B2E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Результаты опроса носят рекомендательный характер.</w:t>
      </w:r>
    </w:p>
    <w:p w14:paraId="2CC4D31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052B4D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Опрос граждан проводится по инициативе:</w:t>
      </w:r>
    </w:p>
    <w:p w14:paraId="578604E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совета депутатов муниципального образования или главы муниципального образования - по вопросам местного значения;</w:t>
      </w:r>
    </w:p>
    <w:p w14:paraId="40BA8D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14:paraId="3BA248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1E5618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совета депутатов муниципального образования в соответствии с законом Ленинградской области.</w:t>
      </w:r>
    </w:p>
    <w:p w14:paraId="460135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депутатов муниципального образования о назначении опроса граждан устанавливаются:</w:t>
      </w:r>
    </w:p>
    <w:p w14:paraId="22509D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дата и сроки проведения опроса;</w:t>
      </w:r>
    </w:p>
    <w:p w14:paraId="298B006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формулировка вопроса (вопросов), предлагаемого (предлагаемых) при проведении опроса;</w:t>
      </w:r>
    </w:p>
    <w:p w14:paraId="4E98525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методика проведения опроса;</w:t>
      </w:r>
    </w:p>
    <w:p w14:paraId="3FB547B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форма опросного листа;</w:t>
      </w:r>
    </w:p>
    <w:p w14:paraId="2FD935B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минимальная численность жителей муниципального образования, участвующих в опросе;</w:t>
      </w:r>
    </w:p>
    <w:p w14:paraId="0B06674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2538BF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Жители муниципального образования должны быть проинформированы о проведении опроса граждан не менее чем за 10 дней до его проведения.</w:t>
      </w:r>
    </w:p>
    <w:p w14:paraId="6345917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14:paraId="544E870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784CD9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за счет средств бюджета Ленинградской области - при проведении опроса по инициативе органов государственной власти Ленинградской области.</w:t>
      </w:r>
    </w:p>
    <w:p w14:paraId="4851AF7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161E7F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25. Обращения граждан в органы местного самоуправления</w:t>
      </w:r>
    </w:p>
    <w:p w14:paraId="738A7DA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00E1EC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14:paraId="5278BA5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Обращения граждан подлежат рассмотрению в порядке и сроки, установленные </w:t>
      </w:r>
      <w:r>
        <w:fldChar w:fldCharType="begin"/>
      </w:r>
      <w:r>
        <w:instrText xml:space="preserve"> HYPERLINK "http://vsrv065-app10.ru99-loc.minjust.ru/content/act/4f48675c-2dc2-4b7b-8f43-c7d17ab9072f.html" \t "_self" </w:instrText>
      </w:r>
      <w:r>
        <w:fldChar w:fldCharType="separate"/>
      </w:r>
      <w:r>
        <w:rPr>
          <w:rFonts w:ascii="Times New Roman" w:hAnsi="Times New Roman"/>
          <w:color w:val="0000FF"/>
          <w:sz w:val="24"/>
          <w:szCs w:val="24"/>
          <w:lang w:eastAsia="ru-RU"/>
        </w:rPr>
        <w:t>Федеральным законом от 02.05.2006 № 59-ФЗ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порядке рассмотрения обращений граждан Российской Федерации».</w:t>
      </w:r>
    </w:p>
    <w:p w14:paraId="0569D4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3961534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A14ABE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Статья 26. Общественный совет</w:t>
      </w:r>
    </w:p>
    <w:p w14:paraId="2684EB0C">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1D9D4E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14:paraId="5DD9C49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14:paraId="3FD2624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14:paraId="47BCE9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Собрание (конференция) граждан части территории муниципального образования может проводится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14:paraId="7C7644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Кандидатуры в состав общественного совета могут быть выдвинуты из числа лиц, обладающих активным избирательным правом, проживающих на части территории муниципального образования либо имеющих в собственности жилое помещение, расположенное на части территории муниципального образования:</w:t>
      </w:r>
    </w:p>
    <w:p w14:paraId="1800B83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населением части территории муниципального образования, на которой избирается общественный совет;</w:t>
      </w:r>
    </w:p>
    <w:p w14:paraId="4F34FF1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14:paraId="1BFD86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 предложению органа местного самоуправления муниципального образования;</w:t>
      </w:r>
    </w:p>
    <w:p w14:paraId="7DB4E8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путем самовыдвижения.</w:t>
      </w:r>
    </w:p>
    <w:p w14:paraId="614302B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По предложению совета депутатов муниципального образования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14:paraId="7283CCF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Членом общественного совета не может быть избрано лицо:</w:t>
      </w:r>
    </w:p>
    <w:p w14:paraId="72638A5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муниципального образования, осуществляющего свои полномочия на непостоянной основе, или должность муниципальной службы;</w:t>
      </w:r>
    </w:p>
    <w:p w14:paraId="0FDA96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признанное судом недееспособным или ограниченно дееспособным;</w:t>
      </w:r>
    </w:p>
    <w:p w14:paraId="3B59CE5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имеющее непогашенную или неснятую судимость.</w:t>
      </w:r>
    </w:p>
    <w:p w14:paraId="550E90F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8. Общественный совет избирается на срок, предусмотренный решением совета депутатов муниципального образования, но не более пяти лет. </w:t>
      </w:r>
    </w:p>
    <w:p w14:paraId="44A834D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Количество членов общественного совета должно составлять не менее трех человек и не более семи человек.</w:t>
      </w:r>
    </w:p>
    <w:p w14:paraId="7CBF3C5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Количество членов общественного совета определяется решением совета депутатов муниципального образования.</w:t>
      </w:r>
    </w:p>
    <w:p w14:paraId="59766D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14:paraId="1805186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Председатель и члены общественного совета в соответствии с решением совета депутатов муниципального образования исполняют свои полномочия на безвозмездной основе.</w:t>
      </w:r>
    </w:p>
    <w:p w14:paraId="5188FF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Администрацией муниципального образования 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совета депутатов муниципального образования.</w:t>
      </w:r>
    </w:p>
    <w:p w14:paraId="694595B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Председатель имеет удостоверение, которое подписывается главой муниципального образования.</w:t>
      </w:r>
    </w:p>
    <w:p w14:paraId="38E328B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Форма удостоверения председателя утверждается решением совета депутатов муниципального образования.</w:t>
      </w:r>
    </w:p>
    <w:p w14:paraId="17FA8A5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14:paraId="228B652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сложения полномочий члена общественного совета муниципального образования на основании личного заявления;</w:t>
      </w:r>
    </w:p>
    <w:p w14:paraId="0E8631E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14:paraId="2743F58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переезда на постоянное место жительства за пределы части территории муниципального образования, на которой осуществляется его деятельность; </w:t>
      </w:r>
    </w:p>
    <w:p w14:paraId="047C2DE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вступления в законную силу обвинительного приговора суда в отношении члена общественного совета;</w:t>
      </w:r>
    </w:p>
    <w:p w14:paraId="77C7FAF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смерти;</w:t>
      </w:r>
    </w:p>
    <w:p w14:paraId="181FDF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признания судом недееспособным или ограниченно дееспособным;</w:t>
      </w:r>
    </w:p>
    <w:p w14:paraId="2D98F29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признания судом безвестно отсутствующим или объявления умершим;</w:t>
      </w:r>
    </w:p>
    <w:p w14:paraId="14FEDFB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296C563">
      <w:pPr>
        <w:spacing w:after="0" w:line="240" w:lineRule="auto"/>
        <w:ind w:firstLine="709"/>
        <w:jc w:val="both"/>
        <w:rPr>
          <w:rFonts w:hint="default" w:ascii="Times New Roman" w:hAnsi="Times New Roman"/>
          <w:sz w:val="24"/>
          <w:szCs w:val="24"/>
          <w:lang w:val="en-US" w:eastAsia="ru-RU"/>
        </w:rPr>
      </w:pPr>
      <w:r>
        <w:rPr>
          <w:rFonts w:hint="default" w:ascii="Times New Roman" w:hAnsi="Times New Roman"/>
          <w:sz w:val="24"/>
          <w:szCs w:val="24"/>
          <w:lang w:val="en-US" w:eastAsia="ru-RU"/>
        </w:rPr>
        <w:t>9) приобретение статуса иностранного агента</w:t>
      </w:r>
    </w:p>
    <w:p w14:paraId="1C4A8A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13.1. В случае если членом общественного совета является староста сельского населенного пункта, на территории которого осуществляет деятельность общественный совет, его полномочия как члена общественного совета, помимо оснований, предусмотренных пунктами 1 - 8 части 13 настоящей статьи, прекращаются досрочно при истечении срока полномочий старосты либо их досрочном прекращении по решению совета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и в случаях, предусмотренных пунктами 1 - 7 части 10 статьи 40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6 октября 2003 года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w:t>
      </w:r>
    </w:p>
    <w:p w14:paraId="0F98245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муниципального образования с учетом требований частей 4, 5 и 6 настоящей статьи в соответствии с требованиями закона Ленинградской области.</w:t>
      </w:r>
    </w:p>
    <w:p w14:paraId="10FDA01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15. 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14:paraId="6D441C9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15.1. Особенности деятельности общественного совета, в случае призыва члена общественного совета на военную службу, направления на заменяющую ее альтернативную гражданскую службу, призыва на военную службу по мобилизации или заключения в соответствии с пунктом 7 статьи 38 </w:t>
      </w:r>
      <w:r>
        <w:fldChar w:fldCharType="begin"/>
      </w:r>
      <w:r>
        <w:instrText xml:space="preserve"> HYPERLINK "http://vsrv065-app10.ru99-loc.minjust.ru/content/act/4ff21115-1cb6-4214-9078-8e8209c66419.html" \t "_self" </w:instrText>
      </w:r>
      <w:r>
        <w:fldChar w:fldCharType="separate"/>
      </w:r>
      <w:r>
        <w:rPr>
          <w:rFonts w:ascii="Times New Roman" w:hAnsi="Times New Roman"/>
          <w:color w:val="0000FF"/>
          <w:sz w:val="24"/>
          <w:szCs w:val="24"/>
          <w:lang w:eastAsia="ru-RU"/>
        </w:rPr>
        <w:t>Федерального закона от 28 марта 1998 года № 53-ФЗ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пунктами 1 – 3, 8 части 13, частью 14 статьи 5 Областного закона Ленинградской области от </w:t>
      </w:r>
      <w:r>
        <w:fldChar w:fldCharType="begin"/>
      </w:r>
      <w:r>
        <w:instrText xml:space="preserve"> HYPERLINK "http://192.168.100.51:8081/content/act/12318765-6cdd-497a-91f4-4054544ef6e6.doc" \t "_self" </w:instrText>
      </w:r>
      <w:r>
        <w:fldChar w:fldCharType="separate"/>
      </w:r>
      <w:r>
        <w:rPr>
          <w:rFonts w:ascii="Times New Roman" w:hAnsi="Times New Roman"/>
          <w:color w:val="0000FF"/>
          <w:sz w:val="24"/>
          <w:szCs w:val="24"/>
          <w:lang w:eastAsia="ru-RU"/>
        </w:rPr>
        <w:t>16.02.2024 № 10-оз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содействии участию населения в осуществлении местного самоуправления в Ленинградской области", деятельность члена общественного совета приостанавливается на период прохождения военной службы либо оказания добровольного содействия в выполнении задач, возложенных на Вооруженные Силы Российской Федерации.</w:t>
      </w:r>
    </w:p>
    <w:p w14:paraId="16CB355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16. 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советом депутатов муниципального образования.</w:t>
      </w:r>
    </w:p>
    <w:p w14:paraId="40CBDDF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17. 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муниципального образования.</w:t>
      </w:r>
    </w:p>
    <w:p w14:paraId="73A5AFF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18. Общественный совет ежегодно отчитывается о своей деятельности на собрании (конференции) граждан, проводимом (проводимой) на части территории муниципального образования в порядке, установленном решением совета депутатов муниципального образования.</w:t>
      </w:r>
    </w:p>
    <w:p w14:paraId="78C6A4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19. Органы местного самоуправления осуществляют контроль за соответствием деятельности общественного совета законодательству Российской Федерации, законодательству Ленинградской области и муниципальным правовым актам в порядке, предусмотренном решением совета депутатов муниципального образования.</w:t>
      </w:r>
    </w:p>
    <w:p w14:paraId="35EB67A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A51EF5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27. Другие формы непосредственного осуществления населением местного самоуправления и участия в его осуществлении</w:t>
      </w:r>
    </w:p>
    <w:p w14:paraId="6CCADB2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F85A8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Наряду с предусмотренными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Федеральному закону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Уставу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законам Ленинградской области.</w:t>
      </w:r>
    </w:p>
    <w:p w14:paraId="361D60E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64DD343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1051BE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0CCCA9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5. ОРГАНЫ МЕСТНОГО САМОУПРАВЛЕНИЯ И ДОЛЖНОСТНЫЕ ЛИЦА МЕСТНОГО САМОУПРАВЛЕНИЯ</w:t>
      </w:r>
    </w:p>
    <w:p w14:paraId="21D9D1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8474E2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28. Совет депутатов муниципального образования</w:t>
      </w:r>
    </w:p>
    <w:p w14:paraId="446F79E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6E816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Полное официальное наименование совета депутатов муниципального образования - совет депутатов Борского сельского поселения Бокситогорского муниципального района Ленинградской области.</w:t>
      </w:r>
    </w:p>
    <w:p w14:paraId="6FBE38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Сокращенное наименование совета депутатов муниципального образования - совет депутатов Борского сельского поселения.</w:t>
      </w:r>
    </w:p>
    <w:p w14:paraId="444810F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Место нахождения совета депутатов муниципального образования: </w:t>
      </w:r>
    </w:p>
    <w:p w14:paraId="7F865EF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Дом 44, деревня Бор, Бокситогорский район, Ленинградская область, 187643.</w:t>
      </w:r>
    </w:p>
    <w:p w14:paraId="7814833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Совет депутатов муниципального образования состоит из 10 депутатов, не обладает правами юридического лица.</w:t>
      </w:r>
    </w:p>
    <w:p w14:paraId="720575C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Совет депутатов муниципального образования состоит из 10</w:t>
      </w:r>
      <w:r>
        <w:rPr>
          <w:rFonts w:ascii="Times New Roman" w:hAnsi="Times New Roman"/>
          <w:color w:val="FF0000"/>
          <w:sz w:val="24"/>
          <w:szCs w:val="24"/>
          <w:lang w:eastAsia="ru-RU"/>
        </w:rPr>
        <w:t xml:space="preserve"> </w:t>
      </w:r>
      <w:r>
        <w:rPr>
          <w:rFonts w:ascii="Times New Roman" w:hAnsi="Times New Roman"/>
          <w:sz w:val="24"/>
          <w:szCs w:val="24"/>
          <w:lang w:eastAsia="ru-RU"/>
        </w:rPr>
        <w:t>депутатов, избираемых на муниципальных выборах.</w:t>
      </w:r>
    </w:p>
    <w:p w14:paraId="0BA60E5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Срок полномочий совета депутатов муниципального образования составляет 5 лет.</w:t>
      </w:r>
    </w:p>
    <w:p w14:paraId="6402F3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Совет депутатов муниципального образования может осуществлять свои полномочия в случае избрания не менее двух третей от установленной частью 2 настоящей статьи численности депутатов.</w:t>
      </w:r>
    </w:p>
    <w:p w14:paraId="2F244F9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Заседание совета депутатов муниципального образования считается правомочным, если на нем присутствует не менее 50 процентов от числа избранных депутатов. </w:t>
      </w:r>
    </w:p>
    <w:p w14:paraId="5C632F2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Заседания совета депутатов муниципального образования проводятся в соответствии с правовым актом совета депутатов муниципального образования, но не реже одного раза в три месяца.</w:t>
      </w:r>
    </w:p>
    <w:p w14:paraId="2408D91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Вновь избранный совет депутатов муниципального образования собирается на первое заседание не позднее </w:t>
      </w:r>
      <w:r>
        <w:rPr>
          <w:rFonts w:ascii="Times New Roman" w:hAnsi="Times New Roman"/>
          <w:color w:val="000000"/>
          <w:sz w:val="24"/>
          <w:szCs w:val="24"/>
          <w:lang w:eastAsia="ru-RU"/>
        </w:rPr>
        <w:t xml:space="preserve">30 дней </w:t>
      </w:r>
      <w:r>
        <w:rPr>
          <w:rFonts w:ascii="Times New Roman" w:hAnsi="Times New Roman"/>
          <w:sz w:val="24"/>
          <w:szCs w:val="24"/>
          <w:lang w:eastAsia="ru-RU"/>
        </w:rPr>
        <w:t>со дня избрания совета депутатов муниципального образования в правомочном составе.</w:t>
      </w:r>
    </w:p>
    <w:p w14:paraId="4EC567F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Полномочия совета депутатов муниципального образования прекращаются со дня первого заседания совета депутатов муниципального образования нового созыва.</w:t>
      </w:r>
    </w:p>
    <w:p w14:paraId="1AA0816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Организацию деятельности совета депутатов муниципального образования осуществляет глава муниципального образования, исполняющий полномочия председателя совета депутатов муниципального образования, и избираемый советом депутатов муниципального образования из своего состава в порядке, установленном статьей 33 настоящего Устава.</w:t>
      </w:r>
    </w:p>
    <w:p w14:paraId="4314DEA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На первом заседании совета депутатов муниципального образования избираются депутаты в совет депутатов Бокситогоского муниципального района Ленинградской области.</w:t>
      </w:r>
    </w:p>
    <w:p w14:paraId="5A1E16B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Советом депутатов муниципального образования для предварительной подготовки и рассмотрения вопросов, выносимых на заседания совета депутатов муниципального образования, организации контроля за деятельностью иных органов местного 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правовым актом совета депутатов муниципального образования.</w:t>
      </w:r>
    </w:p>
    <w:p w14:paraId="242AB43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Расходы на обеспечение деятельности совета депутатов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23AFDE8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муниципального образования и депутатов.</w:t>
      </w:r>
    </w:p>
    <w:p w14:paraId="20FA03C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966203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29. Полномочия совета депутатов муниципального образования</w:t>
      </w:r>
    </w:p>
    <w:p w14:paraId="1AB5FC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CC4317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исключительной компетенции совета депутатов муниципального образования находятся:</w:t>
      </w:r>
    </w:p>
    <w:p w14:paraId="3A78B60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принятие устава муниципального образования и муниципального правового акта о внесении изменений и дополнений в устав муниципального образования;</w:t>
      </w:r>
    </w:p>
    <w:p w14:paraId="2E8A1C3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утверждение местного бюджета и отчета о его исполнении;</w:t>
      </w:r>
    </w:p>
    <w:p w14:paraId="62E068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1718669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утверждение стратегии социально-экономического развития муниципального образования;</w:t>
      </w:r>
    </w:p>
    <w:p w14:paraId="322CEA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14:paraId="3BB7D6F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A7416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определение порядка участия муниципального образования в организациях межмуниципального сотрудничества;</w:t>
      </w:r>
    </w:p>
    <w:p w14:paraId="70A592E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6A38B9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BA8163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принятие решения об удалении главы муниципального образования в отставку;</w:t>
      </w:r>
    </w:p>
    <w:p w14:paraId="027EC3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утверждение правил благоустройства территории муниципального образования.</w:t>
      </w:r>
    </w:p>
    <w:p w14:paraId="7881D82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Иные полномочия совета депутатов муниципального образования определяются федеральными законами и принимаемыми в соответствии с ними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Уставом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законами Ленинградской области и настоящим Уставом.</w:t>
      </w:r>
    </w:p>
    <w:p w14:paraId="4A91FF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Совет депутатов муниципального образования заслушивает ежегодные отчеты главы муниципального образования о результатах его деятельности и главы администрации муниципального образования о результатах его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14:paraId="4E7D823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DB41E4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30. Досрочное прекращение полномочий совета депутатов муниципального образования, депутата совета депутатов муниципального образования</w:t>
      </w:r>
    </w:p>
    <w:p w14:paraId="3108D57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4D907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Полномочия совета депутатов муниципального образования прекращаются досрочно в случае:</w:t>
      </w:r>
    </w:p>
    <w:p w14:paraId="088274C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роспуска совета депутатов муниципального образования в порядке и по основаниям, которые установлены статьей 62 настоящего Устава;</w:t>
      </w:r>
    </w:p>
    <w:p w14:paraId="7680B44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принятия советом депутатов муниципального образования решения о самороспуске в порядке, установленном статьей 31 настоящего Устава;</w:t>
      </w:r>
    </w:p>
    <w:p w14:paraId="7556D7E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вступления в силу решения Ленинградского областного суда о неправомочности состава депутатов совета депутатов муниципального образования, в том числе в связи со сложением депутатами своих полномочий;</w:t>
      </w:r>
    </w:p>
    <w:p w14:paraId="661349F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преобразования, упразднения муниципального образования;</w:t>
      </w:r>
    </w:p>
    <w:p w14:paraId="7D15F09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в случае утраты муниципальным образованием статуса муниципального образования в связи с его объединением с городским округом;</w:t>
      </w:r>
    </w:p>
    <w:p w14:paraId="31857F2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4948DBE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14:paraId="4A24772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Досрочное прекращение полномочий совета депутатов муниципального образования влечет досрочное прекращение полномочий его депутатов.</w:t>
      </w:r>
    </w:p>
    <w:p w14:paraId="6CEB563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В случае досрочного прекращения полномочий совета депутатов муниципального образования, досрочные выборы в совет депутатов муниципального образования проводятся в сроки, установленные </w:t>
      </w:r>
      <w:r>
        <w:fldChar w:fldCharType="begin"/>
      </w:r>
      <w:r>
        <w:instrText xml:space="preserve"> HYPERLINK "http://vsrv065-app10.ru99-loc.minjust.ru/content/act/6785a26f-52a6-439e-a2e4-93801511e564.html" \t "_self" </w:instrText>
      </w:r>
      <w:r>
        <w:fldChar w:fldCharType="separate"/>
      </w:r>
      <w:r>
        <w:rPr>
          <w:rFonts w:ascii="Times New Roman" w:hAnsi="Times New Roman"/>
          <w:color w:val="0000FF"/>
          <w:sz w:val="24"/>
          <w:szCs w:val="24"/>
          <w:lang w:eastAsia="ru-RU"/>
        </w:rPr>
        <w:t>Федеральным законом от 12.06.2002 № 67-ФЗ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основных гарантиях избирательных прав и права на участие в референдуме граждан Российской Федерации».</w:t>
      </w:r>
    </w:p>
    <w:p w14:paraId="621E1DF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Полномочия депутата совета депутатов муниципального образования прекращаются досрочно в случае:</w:t>
      </w:r>
    </w:p>
    <w:p w14:paraId="73C75AA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смерти;</w:t>
      </w:r>
    </w:p>
    <w:p w14:paraId="0939F15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отставки по собственному желанию;</w:t>
      </w:r>
    </w:p>
    <w:p w14:paraId="6307605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признания судом недееспособным или ограниченно дееспособным;</w:t>
      </w:r>
    </w:p>
    <w:p w14:paraId="75AFA6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признания судом безвестно отсутствующим или объявления умершим;</w:t>
      </w:r>
    </w:p>
    <w:p w14:paraId="61DBA6E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вступления в отношении его в законную силу обвинительного приговора суда;</w:t>
      </w:r>
    </w:p>
    <w:p w14:paraId="743CDDE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выезда за пределы Российской Федерации на постоянное место жительства;</w:t>
      </w:r>
    </w:p>
    <w:p w14:paraId="211E63A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E0E4F7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отзыва избирателями;</w:t>
      </w:r>
    </w:p>
    <w:p w14:paraId="12F9734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досрочного прекращения полномочий соответствующего органа местного самоуправления;</w:t>
      </w:r>
    </w:p>
    <w:p w14:paraId="1524F5B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14:paraId="0636F02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приобретение им статуса иностранного агента;</w:t>
      </w:r>
    </w:p>
    <w:p w14:paraId="11A2581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12) несоблюдения ограничений,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7FCAB9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13) в иных случаях,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14:paraId="32B4EF0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14:paraId="58AD66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Решение совета депутатов муниципального образования о досрочном прекращении полномочий депутата совета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образования, - не позднее чем через три месяца со дня появления такого основания.</w:t>
      </w:r>
    </w:p>
    <w:p w14:paraId="263E712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обращения высшего должностного лица Ленинградской области с заявлением о досрочном прекращении полномочий депутата совета депутатов муниципального образования днем появления основания для досрочного прекращения полномочий является день поступления в совет депутатов муниципального образования данного заявления.</w:t>
      </w:r>
    </w:p>
    <w:p w14:paraId="69276E1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577CCDDA">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31. Порядок самороспуска совета депутатов муниципального образования</w:t>
      </w:r>
    </w:p>
    <w:p w14:paraId="1A272AB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FAAF55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Самороспуск совета депутатов муниципального образования - досрочное прекращение осуществления советом депутатов муниципального образования своих полномочий.</w:t>
      </w:r>
    </w:p>
    <w:p w14:paraId="42C2D52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 мотивированной инициативой о самороспуске совета депутатов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14:paraId="70AB8C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Письменное заявление, указанное в части 2 настоящей статьи, подлежит рассмотрению на ближайшем заседании совета депутатов муниципального образования, но не позднее 30 дней со дня его подачи.</w:t>
      </w:r>
    </w:p>
    <w:p w14:paraId="580C9FF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Заседание совета депутатов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3E16079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Решение о самороспуске совета депутатов муниципального образования принимается большинством в две трети голосов от установленной численности депутатов.</w:t>
      </w:r>
    </w:p>
    <w:p w14:paraId="3B80E67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Решение о самороспуске совета депутатов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14:paraId="20D1C8D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Решение о самороспуске совета депутатов муниципального образования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 местного референдума.</w:t>
      </w:r>
    </w:p>
    <w:p w14:paraId="20A3C54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270FE84">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 xml:space="preserve">            Статья 32. Глава муниципального образования</w:t>
      </w:r>
    </w:p>
    <w:p w14:paraId="2073F70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B5B058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14:paraId="0C9BA7A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Глава муниципального образования осуществляет свои полномочия на постоянной или непостоянной основе в соответствии с правовым актом совета депутатов муниципального образования. </w:t>
      </w:r>
    </w:p>
    <w:p w14:paraId="3E3990C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Глава муниципального образования подконтролен и подотчетен населению и совету депутатов муниципального образования.</w:t>
      </w:r>
    </w:p>
    <w:p w14:paraId="7BE43E9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Глава муниципального образования в срок до </w:t>
      </w:r>
      <w:r>
        <w:rPr>
          <w:rFonts w:ascii="Times New Roman" w:hAnsi="Times New Roman"/>
          <w:color w:val="000000"/>
          <w:sz w:val="24"/>
          <w:szCs w:val="24"/>
          <w:lang w:eastAsia="ru-RU"/>
        </w:rPr>
        <w:t>1 апреля</w:t>
      </w:r>
      <w:r>
        <w:rPr>
          <w:rFonts w:ascii="Times New Roman" w:hAnsi="Times New Roman"/>
          <w:color w:val="FF0000"/>
          <w:sz w:val="24"/>
          <w:szCs w:val="24"/>
          <w:lang w:eastAsia="ru-RU"/>
        </w:rPr>
        <w:t xml:space="preserve"> </w:t>
      </w:r>
      <w:r>
        <w:rPr>
          <w:rFonts w:ascii="Times New Roman" w:hAnsi="Times New Roman"/>
          <w:sz w:val="24"/>
          <w:szCs w:val="24"/>
          <w:lang w:eastAsia="ru-RU"/>
        </w:rPr>
        <w:t xml:space="preserve">представляет совету депутатов муниципального образования ежегодные отчеты о результатах своей деятельности, в том числе о решении вопросов, поставленных советом депутатов муниципального образования. </w:t>
      </w:r>
    </w:p>
    <w:p w14:paraId="362EDE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Глава муниципального образования исполняет полномочия председателя совета депутатов муниципального образования.</w:t>
      </w:r>
    </w:p>
    <w:p w14:paraId="69F399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AFCE2A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33. Порядок избрания главы муниципального образования</w:t>
      </w:r>
    </w:p>
    <w:p w14:paraId="3545D8C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9FFD7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Глава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и исполняет полномочия его председателя.</w:t>
      </w:r>
    </w:p>
    <w:p w14:paraId="3F26EE2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Глава муниципального образования избирается в срок не позднее 30 дней со дня избрания совета депутатов муниципального образования в правомочном составе.</w:t>
      </w:r>
    </w:p>
    <w:p w14:paraId="7DC7F6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Глава муниципального образования избир</w:t>
      </w:r>
      <w:r>
        <w:rPr>
          <w:rFonts w:ascii="Times New Roman" w:hAnsi="Times New Roman"/>
          <w:color w:val="000000"/>
          <w:sz w:val="24"/>
          <w:szCs w:val="24"/>
          <w:lang w:eastAsia="ru-RU"/>
        </w:rPr>
        <w:t>ается тайным или открытым голосованием</w:t>
      </w:r>
      <w:r>
        <w:rPr>
          <w:rFonts w:ascii="Times New Roman" w:hAnsi="Times New Roman"/>
          <w:sz w:val="24"/>
          <w:szCs w:val="24"/>
          <w:lang w:eastAsia="ru-RU"/>
        </w:rPr>
        <w:t xml:space="preserve">. </w:t>
      </w:r>
    </w:p>
    <w:p w14:paraId="4D6AFB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Совет депутатов муниципального образования избирает главу муниципального образования на первом заседании в порядке, определенном настоящим Уставом.</w:t>
      </w:r>
    </w:p>
    <w:p w14:paraId="1FF745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Кандидаты на должность главы муниципального образования выдвигаются на заседании совета депутатов муниципального образования депутатами, группами депутатов (фракциями) совета депутатов муниципального образования, а также в порядке самовыдвижения.</w:t>
      </w:r>
    </w:p>
    <w:p w14:paraId="39A373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14:paraId="4E5980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 муниципального образования.</w:t>
      </w:r>
    </w:p>
    <w:p w14:paraId="122CAC5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Дату и время проведения первого заседания вновь избранного совета депутатов муниципального образования определяет глава муниципального образования предыдущего созыва, в срок 30 дней со дня избрания совета депутатов муниципального образования в правомочном составе. </w:t>
      </w:r>
    </w:p>
    <w:p w14:paraId="6A74866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14:paraId="1A7E9FD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 из числа присутствующих на заседании.</w:t>
      </w:r>
    </w:p>
    <w:p w14:paraId="16A1336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если ни один из кандидатов на должность главы муниципального образования не набрал указанного в абзаце четвертом части 4 настоящей статьи большинства голосов, назначается второй тур голосования, который проводится на том же заседании совета депутатов муниципального образования.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четвертом части 4 настоящей статьи большинства голосов, считается избранным на должность главы муниципального образования.</w:t>
      </w:r>
    </w:p>
    <w:p w14:paraId="08C655C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если во втором туре кандидаты набрали количество голосов равное половине голосов от установленной численности депутатов совета депутатов муниципального образования,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 муниципального образования.</w:t>
      </w:r>
    </w:p>
    <w:p w14:paraId="670AA23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если после второго тура глава муниципального образования не избран, процедура его избрания повторяется с момента выдвижения кандидатов.</w:t>
      </w:r>
    </w:p>
    <w:p w14:paraId="2BBD3E6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Глава муниципального образования, избранный советом депутатов муниципального образования из своего состава и исполняющий полномочия его председателя, вступает в должность с момента его избрания.</w:t>
      </w:r>
    </w:p>
    <w:p w14:paraId="44986BF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14:paraId="3EED305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 муниципального образования.</w:t>
      </w:r>
    </w:p>
    <w:p w14:paraId="0536193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 этом если до истечения срока полномочий совета депутатов муниципального образования осталось менее шести месяцев, избрание главы муниципального образования из состава совета депутатов муниципального образования осуществляется на первом заседании вновь избранного совета депутатов муниципального образования.</w:t>
      </w:r>
    </w:p>
    <w:p w14:paraId="6DC9F9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14:paraId="24AE34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B9E009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34. Полномочия главы муниципального образования</w:t>
      </w:r>
    </w:p>
    <w:p w14:paraId="3C2A071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555BF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Глава муниципального образования:</w:t>
      </w:r>
    </w:p>
    <w:p w14:paraId="55EAD78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2E59787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14:paraId="6D9590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издает в пределах своих полномочий правовые акты;</w:t>
      </w:r>
    </w:p>
    <w:p w14:paraId="06873B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вправе требовать созыва внеочередного заседания совета депутатов муниципального образования;</w:t>
      </w:r>
    </w:p>
    <w:p w14:paraId="2B26157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14:paraId="42D203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6) осуществляет иные полномочия, отнесенные к его компетенции федеральными законами и принятыми в соответствии с ними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Уставом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законами Ленинградской области, настоящим Уставом.</w:t>
      </w:r>
    </w:p>
    <w:p w14:paraId="795B14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1033BE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35. Досрочное прекращение полномочий главы муниципального образования</w:t>
      </w:r>
    </w:p>
    <w:p w14:paraId="314DBF1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65C47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Полномочия главы муниципального образования прекращаются досрочно в случае:</w:t>
      </w:r>
    </w:p>
    <w:p w14:paraId="711ED3B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смерти;</w:t>
      </w:r>
    </w:p>
    <w:p w14:paraId="41C14D1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отставки по собственному желанию;</w:t>
      </w:r>
    </w:p>
    <w:p w14:paraId="49594C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удаления в отставку в соответствии со статьей 64 настоящего Устава;</w:t>
      </w:r>
    </w:p>
    <w:p w14:paraId="322FFF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отрешения от должности в соответствии со статьей 63 настоящего Устава;</w:t>
      </w:r>
    </w:p>
    <w:p w14:paraId="2ABF456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признания судом недееспособным или ограниченно дееспособным;</w:t>
      </w:r>
    </w:p>
    <w:p w14:paraId="2C1B50B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признания судом безвестно отсутствующим или объявления умершим;</w:t>
      </w:r>
    </w:p>
    <w:p w14:paraId="261BB5A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вступления в отношении его в законную силу обвинительного приговора суда;</w:t>
      </w:r>
    </w:p>
    <w:p w14:paraId="4C07CD4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выезда за пределы Российской Федерации на постоянное место жительства;</w:t>
      </w:r>
    </w:p>
    <w:p w14:paraId="208368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68BF10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отзыва избирателями;</w:t>
      </w:r>
    </w:p>
    <w:p w14:paraId="6A452CC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72DC0A5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преобразования, упразднения муниципального образования;</w:t>
      </w:r>
    </w:p>
    <w:p w14:paraId="3DE3361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245E86B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его полномочия временно исполняет заместитель главы муниципального образования, а в случае отсутствия последнего - старший по возрасту депутат.</w:t>
      </w:r>
    </w:p>
    <w:p w14:paraId="45E5757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1F0CF7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Статья 36. Заместитель главы муниципального образования/Заместитель председателя совета депутатов</w:t>
      </w:r>
      <w:r>
        <w:rPr>
          <w:rFonts w:ascii="Times New Roman" w:hAnsi="Times New Roman"/>
          <w:b/>
          <w:bCs/>
          <w:color w:val="FF0000"/>
          <w:sz w:val="24"/>
          <w:szCs w:val="24"/>
          <w:lang w:eastAsia="ru-RU"/>
        </w:rPr>
        <w:t xml:space="preserve"> </w:t>
      </w:r>
      <w:r>
        <w:rPr>
          <w:rFonts w:ascii="Times New Roman" w:hAnsi="Times New Roman"/>
          <w:b/>
          <w:bCs/>
          <w:sz w:val="24"/>
          <w:szCs w:val="24"/>
          <w:lang w:eastAsia="ru-RU"/>
        </w:rPr>
        <w:t>муниципального образования</w:t>
      </w:r>
    </w:p>
    <w:p w14:paraId="6FC10FA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8F59E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Заместитель главы муниципального образования/ Заместитель председателя совета депутатов муниципального образования избирается советом депутатов муниципального образования из своего состава на срок полномочий совета депутатов муниципального образования путем проведения открытого или тайного голосования.</w:t>
      </w:r>
    </w:p>
    <w:p w14:paraId="43D55E0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Избранным на должность заместителя главы муниципального образования/ Заместителя председателя совета депутатов муниципального образования</w:t>
      </w:r>
      <w:r>
        <w:rPr>
          <w:rFonts w:ascii="Times New Roman" w:hAnsi="Times New Roman"/>
          <w:i/>
          <w:iCs/>
          <w:sz w:val="24"/>
          <w:szCs w:val="24"/>
          <w:lang w:eastAsia="ru-RU"/>
        </w:rPr>
        <w:t xml:space="preserve"> </w:t>
      </w:r>
      <w:r>
        <w:rPr>
          <w:rFonts w:ascii="Times New Roman" w:hAnsi="Times New Roman"/>
          <w:sz w:val="24"/>
          <w:szCs w:val="24"/>
          <w:lang w:eastAsia="ru-RU"/>
        </w:rPr>
        <w:t>является депутат, набравший большинство голосов от установленной настоящим Уставом численности депутатов совета депутатов муниципального образования.</w:t>
      </w:r>
    </w:p>
    <w:p w14:paraId="4FC635F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Заместитель главы муниципального образования/ Заместитель председателя совета депутатов муниципального образования вступает в должность с момента вступления в силу решения совета депутатов муниципального образования об избрании заместителя главы муниципального образования/ Заместителя председателя совета депутатов муниципального образования .</w:t>
      </w:r>
    </w:p>
    <w:p w14:paraId="0B69E4E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Полномочия и ограничения заместителя главы муниципального образования/ Заместитель председателя совета депутатов муниципального образования</w:t>
      </w:r>
      <w:r>
        <w:rPr>
          <w:rFonts w:ascii="Times New Roman" w:hAnsi="Times New Roman"/>
          <w:color w:val="FF0000"/>
          <w:sz w:val="24"/>
          <w:szCs w:val="24"/>
          <w:lang w:eastAsia="ru-RU"/>
        </w:rPr>
        <w:t xml:space="preserve"> </w:t>
      </w:r>
      <w:r>
        <w:rPr>
          <w:rFonts w:ascii="Times New Roman" w:hAnsi="Times New Roman"/>
          <w:sz w:val="24"/>
          <w:szCs w:val="24"/>
          <w:lang w:eastAsia="ru-RU"/>
        </w:rPr>
        <w:t>устанавливаются решением совета депутатов муниципального образования, в соответствии с настоящим Уставом.</w:t>
      </w:r>
    </w:p>
    <w:p w14:paraId="633990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93C682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Статья 37. Администрация муниципального образования</w:t>
      </w:r>
    </w:p>
    <w:p w14:paraId="119FF94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761AA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14:paraId="0160E8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Полное официальное наименование администрации муниципального образования: администрация Борского сельского поселения Бокситогорского муниципального района Ленинградской области.</w:t>
      </w:r>
    </w:p>
    <w:p w14:paraId="4C5F6FD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Сокращенное наименование: администрация Борского сельского поселения.</w:t>
      </w:r>
    </w:p>
    <w:p w14:paraId="47F30A0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Место нахождения: дом 44, деревня Бор, Бокситогорский район, Ленинградская область, 187643.</w:t>
      </w:r>
    </w:p>
    <w:p w14:paraId="38D801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Администрацией муниципального образования руководит глава администрации муниципального образования на принципах единоначалия.</w:t>
      </w:r>
    </w:p>
    <w:p w14:paraId="11B2AB1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Администрация муниципального образования обладает правами юридического лица.</w:t>
      </w:r>
    </w:p>
    <w:p w14:paraId="0141FF7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Структура администрации муниципального образования утверждается советом депутатов муниципального образования по представлению главы администрации муниципального образования. </w:t>
      </w:r>
    </w:p>
    <w:p w14:paraId="08CCD9F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FDD4C7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38. Глава администрации</w:t>
      </w:r>
      <w:r>
        <w:rPr>
          <w:rFonts w:ascii="Times New Roman" w:hAnsi="Times New Roman"/>
          <w:sz w:val="24"/>
          <w:szCs w:val="24"/>
          <w:lang w:eastAsia="ru-RU"/>
        </w:rPr>
        <w:t xml:space="preserve"> </w:t>
      </w:r>
      <w:r>
        <w:rPr>
          <w:rFonts w:ascii="Times New Roman" w:hAnsi="Times New Roman"/>
          <w:b/>
          <w:bCs/>
          <w:sz w:val="24"/>
          <w:szCs w:val="24"/>
          <w:lang w:eastAsia="ru-RU"/>
        </w:rPr>
        <w:t>муниципального образования</w:t>
      </w:r>
    </w:p>
    <w:p w14:paraId="1F44C2F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B959F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Главой администрации муниципального образования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 совета депутатов муниципального образования, принявшего решение о назначении лица на должность главы администрации (до дня начала работы совета депутатов муниципального образования нового созыва), но не менее чем на два года. </w:t>
      </w:r>
    </w:p>
    <w:p w14:paraId="001ADDB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Условия контракта для главы администрации муниципального образования утверждаются советом депутатов муниципального образования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14:paraId="30F598E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Порядок проведения конкурса на замещение должности главы администрации муниципального образования, общее число членов конкурсной комиссии устанавливаются нормативным правовым актом совета депутатов муниципального образования.</w:t>
      </w:r>
    </w:p>
    <w:p w14:paraId="417F898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53042C6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При формировании конкурсной комиссии половина ее членов назначается советом депутатов муниципального образования, а другая половина - главой администрации Бокситогорского муниципального района Ленинградской области.</w:t>
      </w:r>
    </w:p>
    <w:p w14:paraId="461AC8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Конкурсная комиссия в муниципальном образовании формируется в срок, установленный настоящим Уставом, после назначения на должность главы администрации Бокситогорского муниципального района Ленинградской области.</w:t>
      </w:r>
    </w:p>
    <w:p w14:paraId="2A2A1B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Лицо назначается на должность главы администрации муниципального образования советом депутатов муниципального образования из числа кандидатов, представленных конкурсной комиссией по результатам конкурса. Контракт с главой администрации муниципального образования заключается главой муниципального образования.</w:t>
      </w:r>
    </w:p>
    <w:p w14:paraId="089AC73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Глава администрации муниципального образования:</w:t>
      </w:r>
    </w:p>
    <w:p w14:paraId="1FF859A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подконтролен и подотчетен совету депутатов муниципального образования;</w:t>
      </w:r>
    </w:p>
    <w:p w14:paraId="08ADB6E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14:paraId="19FA586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14:paraId="655485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6B2418CC">
      <w:pPr>
        <w:spacing w:after="0" w:line="240" w:lineRule="auto"/>
        <w:ind w:firstLine="709"/>
        <w:jc w:val="both"/>
        <w:rPr>
          <w:rFonts w:ascii="Times New Roman" w:hAnsi="Times New Roman"/>
          <w:sz w:val="24"/>
          <w:szCs w:val="24"/>
          <w:lang w:eastAsia="ru-RU"/>
        </w:rPr>
      </w:pPr>
      <w:bookmarkStart w:id="1" w:name="Par28"/>
      <w:bookmarkEnd w:id="1"/>
      <w:r>
        <w:rPr>
          <w:rFonts w:ascii="Times New Roman" w:hAnsi="Times New Roman"/>
          <w:sz w:val="24"/>
          <w:szCs w:val="24"/>
          <w:lang w:eastAsia="ru-RU"/>
        </w:rPr>
        <w:t>7.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24F60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8. Глава администрации муниципального образования должен соблюдать ограничения, запреты, исполнять обязанности, которые установлены Федеральным законом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от 25 декабря 2008 года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Федеральным законом </w:t>
      </w:r>
      <w:r>
        <w:fldChar w:fldCharType="begin"/>
      </w:r>
      <w:r>
        <w:instrText xml:space="preserve"> HYPERLINK "http://vsrv065-app10.ru99-loc.minjust.ru/content/act/23bfa9af-b847-4f54-8403-f2e327c4305a.html" \t "_self" </w:instrText>
      </w:r>
      <w:r>
        <w:fldChar w:fldCharType="separate"/>
      </w:r>
      <w:r>
        <w:rPr>
          <w:rFonts w:ascii="Times New Roman" w:hAnsi="Times New Roman"/>
          <w:color w:val="0000FF"/>
          <w:sz w:val="24"/>
          <w:szCs w:val="24"/>
          <w:lang w:eastAsia="ru-RU"/>
        </w:rPr>
        <w:t>от 3 декабря 2012 года № 230-ФЗ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w:t>
      </w:r>
      <w:r>
        <w:fldChar w:fldCharType="begin"/>
      </w:r>
      <w:r>
        <w:instrText xml:space="preserve"> HYPERLINK "http://vsrv065-app10.ru99-loc.minjust.ru/content/act/eb042c48-de0e-4dbe-8305-4d48dddb63a2.html" \t "_self" </w:instrText>
      </w:r>
      <w:r>
        <w:fldChar w:fldCharType="separate"/>
      </w:r>
      <w:r>
        <w:rPr>
          <w:rFonts w:ascii="Times New Roman" w:hAnsi="Times New Roman"/>
          <w:color w:val="0000FF"/>
          <w:sz w:val="24"/>
          <w:szCs w:val="24"/>
          <w:lang w:eastAsia="ru-RU"/>
        </w:rPr>
        <w:t>от 7 мая 2013 года № 79-ФЗ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p w14:paraId="72F6758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8.1.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от 25 декабря 2008 года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w:t>
      </w:r>
    </w:p>
    <w:p w14:paraId="57D40D0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Полномочия главы администрации муниципального образования прекращаются досрочно в случае:</w:t>
      </w:r>
    </w:p>
    <w:p w14:paraId="4BC9B7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смерти;</w:t>
      </w:r>
    </w:p>
    <w:p w14:paraId="245DFD2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отставки по собственному желанию;</w:t>
      </w:r>
    </w:p>
    <w:p w14:paraId="5DCFC1D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расторжения контракта в соответствии с частями 10 и 11 настоящей статьи;</w:t>
      </w:r>
    </w:p>
    <w:p w14:paraId="0F09D41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отрешения от должности в соответствии со статьей 63 настоящего Устава;</w:t>
      </w:r>
    </w:p>
    <w:p w14:paraId="156E7A3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признания судом недееспособным или ограниченно дееспособным;</w:t>
      </w:r>
    </w:p>
    <w:p w14:paraId="00B8A3A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признания судом безвестно отсутствующим или объявления умершим;</w:t>
      </w:r>
    </w:p>
    <w:p w14:paraId="2179D0E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вступления в отношении его в законную силу обвинительного приговора суда;</w:t>
      </w:r>
    </w:p>
    <w:p w14:paraId="1ECDD6A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выезда за пределы Российской Федерации на постоянное место жительства;</w:t>
      </w:r>
    </w:p>
    <w:p w14:paraId="187289B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F93E4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14:paraId="7CD190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преобразования, упразднения муниципального образования;</w:t>
      </w:r>
    </w:p>
    <w:p w14:paraId="66C6A27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6D1EECF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вступления в должность главы муниципального образования, исполняющего полномочия главы администрации муниципального образования.</w:t>
      </w:r>
    </w:p>
    <w:p w14:paraId="11FC1029">
      <w:pPr>
        <w:spacing w:after="0" w:line="240" w:lineRule="auto"/>
        <w:ind w:firstLine="709"/>
        <w:jc w:val="both"/>
        <w:rPr>
          <w:rFonts w:ascii="Times New Roman" w:hAnsi="Times New Roman"/>
          <w:sz w:val="24"/>
          <w:szCs w:val="24"/>
          <w:lang w:eastAsia="ru-RU"/>
        </w:rPr>
      </w:pPr>
      <w:bookmarkStart w:id="2" w:name="Par53"/>
      <w:bookmarkEnd w:id="2"/>
      <w:r>
        <w:rPr>
          <w:rFonts w:ascii="Times New Roman" w:hAnsi="Times New Roman"/>
          <w:sz w:val="24"/>
          <w:szCs w:val="24"/>
          <w:lang w:eastAsia="ru-RU"/>
        </w:rPr>
        <w:t>10.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14:paraId="1C97929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совета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14:paraId="6A203A5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высшего должностного лица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7 настоящей статьи;</w:t>
      </w:r>
    </w:p>
    <w:p w14:paraId="0B6334B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14:paraId="604D3DE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Федеральным законом от 25.12.2008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w:t>
      </w:r>
      <w:r>
        <w:fldChar w:fldCharType="begin"/>
      </w:r>
      <w:r>
        <w:instrText xml:space="preserve"> HYPERLINK "http://vsrv065-app10.ru99-loc.minjust.ru/content/act/23bfa9af-b847-4f54-8403-f2e327c4305a.html" \t "_self" </w:instrText>
      </w:r>
      <w:r>
        <w:fldChar w:fldCharType="separate"/>
      </w:r>
      <w:r>
        <w:rPr>
          <w:rFonts w:ascii="Times New Roman" w:hAnsi="Times New Roman"/>
          <w:color w:val="0000FF"/>
          <w:sz w:val="24"/>
          <w:szCs w:val="24"/>
          <w:lang w:eastAsia="ru-RU"/>
        </w:rPr>
        <w:t>Федеральным законом от 03.12.2012 № 230-ФЗ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контроле за соответствием расходов лиц, замещающих государственные должности, и иных лиц их доходам», </w:t>
      </w:r>
      <w:r>
        <w:fldChar w:fldCharType="begin"/>
      </w:r>
      <w:r>
        <w:instrText xml:space="preserve"> HYPERLINK "http://vsrv065-app10.ru99-loc.minjust.ru/content/act/eb042c48-de0e-4dbe-8305-4d48dddb63a2.html" \t "_self" </w:instrText>
      </w:r>
      <w:r>
        <w:fldChar w:fldCharType="separate"/>
      </w:r>
      <w:r>
        <w:rPr>
          <w:rFonts w:ascii="Times New Roman" w:hAnsi="Times New Roman"/>
          <w:color w:val="0000FF"/>
          <w:sz w:val="24"/>
          <w:szCs w:val="24"/>
          <w:lang w:eastAsia="ru-RU"/>
        </w:rPr>
        <w:t>Федеральным законом от 07.05.2013 № 79-ФЗ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E94BA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В период временного отсутствия (командировка, отпуск, временная нетрудоспособность) главы администрации муниципального образования его полномочия временно исполняет заместитель главы администрации муниципального образования</w:t>
      </w:r>
      <w:r>
        <w:rPr>
          <w:rFonts w:ascii="Times New Roman" w:hAnsi="Times New Roman"/>
          <w:i/>
          <w:iCs/>
          <w:sz w:val="24"/>
          <w:szCs w:val="24"/>
          <w:lang w:eastAsia="ru-RU"/>
        </w:rPr>
        <w:t xml:space="preserve">, </w:t>
      </w:r>
      <w:r>
        <w:rPr>
          <w:rFonts w:ascii="Times New Roman" w:hAnsi="Times New Roman"/>
          <w:sz w:val="24"/>
          <w:szCs w:val="24"/>
          <w:lang w:eastAsia="ru-RU"/>
        </w:rPr>
        <w:t>а в случае отсутствия последнего – лицо из числа муниципальных служащих муниципального образования, временно назначенное правовым актом администрации муниципального образования.</w:t>
      </w:r>
    </w:p>
    <w:p w14:paraId="1700EDF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образования</w:t>
      </w:r>
      <w:r>
        <w:rPr>
          <w:rFonts w:ascii="Times New Roman" w:hAnsi="Times New Roman"/>
          <w:i/>
          <w:iCs/>
          <w:sz w:val="24"/>
          <w:szCs w:val="24"/>
          <w:lang w:eastAsia="ru-RU"/>
        </w:rPr>
        <w:t>,</w:t>
      </w:r>
      <w:r>
        <w:rPr>
          <w:rFonts w:ascii="Times New Roman" w:hAnsi="Times New Roman"/>
          <w:sz w:val="24"/>
          <w:szCs w:val="24"/>
          <w:lang w:eastAsia="ru-RU"/>
        </w:rPr>
        <w:t xml:space="preserve"> а в случае отсутствия последнего – лицо из числа муниципальных служащих муниципального образования, временно назначенное советом депутатов муниципального образования.</w:t>
      </w:r>
    </w:p>
    <w:p w14:paraId="2350716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14. В случае ненадлежащего исполнения полномочий главы администрации муниципального образования лицами, указанными в части 13 настоящей статьи, совет депутатов муниципального образования выносит решение об отстранении от временного исполнения обязанностей главы администрации муниципального образования в отношении лица, временно исполняющего полномочия главы администрации муниципального образования в соответствии с частью 13 настоящей статьи, и назначает иное лицо из числа муниципальных служащих муниципального образования временно исполняющим полномочия главы администрации муниципального образования. </w:t>
      </w:r>
    </w:p>
    <w:p w14:paraId="76DCABA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Отстранить лицо, временно исполняющее полномочия главы администрации муниципального образования в соответствии с частью 13 настоящей статьи, совет депутатов муниципального образования может не ранее чем через 30 дней с момента возложения временного исполнения полномочий главы администрации муниципального образования на лицо, указанное в части 13 настоящей статьи.</w:t>
      </w:r>
    </w:p>
    <w:p w14:paraId="0C6C84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Временное исполнение полномочий главы администрации муниципального образования лицом, назначенным в порядке, установленном частью 13 или абзацем первым части 14 настоящей статьи, прекращается с момента вступления в должность главы администрации муниципального образования.</w:t>
      </w:r>
      <w:r>
        <w:rPr>
          <w:rFonts w:ascii="Times New Roman" w:hAnsi="Times New Roman"/>
          <w:color w:val="FF0000"/>
          <w:sz w:val="24"/>
          <w:szCs w:val="24"/>
          <w:lang w:eastAsia="ru-RU"/>
        </w:rPr>
        <w:t xml:space="preserve"> </w:t>
      </w:r>
    </w:p>
    <w:p w14:paraId="0A115B0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1298771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39. Полномочия администрации</w:t>
      </w:r>
      <w:r>
        <w:rPr>
          <w:rFonts w:ascii="Times New Roman" w:hAnsi="Times New Roman"/>
          <w:sz w:val="24"/>
          <w:szCs w:val="24"/>
          <w:lang w:eastAsia="ru-RU"/>
        </w:rPr>
        <w:t xml:space="preserve"> </w:t>
      </w:r>
      <w:r>
        <w:rPr>
          <w:rFonts w:ascii="Times New Roman" w:hAnsi="Times New Roman"/>
          <w:b/>
          <w:bCs/>
          <w:sz w:val="24"/>
          <w:szCs w:val="24"/>
          <w:lang w:eastAsia="ru-RU"/>
        </w:rPr>
        <w:t>муниципального образования</w:t>
      </w:r>
    </w:p>
    <w:p w14:paraId="0ADD1CC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671B53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Администрация муниципального образования осуществляет следующие полномочия:</w:t>
      </w:r>
    </w:p>
    <w:p w14:paraId="4CFF75F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 муниципального образования; </w:t>
      </w:r>
    </w:p>
    <w:p w14:paraId="7B77DF7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исполняет местный бюджет и представляет на утверждение совета депутатов муниципального образования отчет о его исполнении;</w:t>
      </w:r>
    </w:p>
    <w:p w14:paraId="4E01CCF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регистрирует устав территориального общественного самоуправления в порядке, установленном нормативным правовым актом совета депутатов муниципального образования;</w:t>
      </w:r>
    </w:p>
    <w:p w14:paraId="4B2C76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заключает договоры с органами территориального общественного самоуправления в случае использования ими средств местного бюджета;</w:t>
      </w:r>
    </w:p>
    <w:p w14:paraId="7173EA9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осуществляет отдельные государственные полномочия, переданные органам местного самоуправления федеральными законами и законами Ленинградской области;</w:t>
      </w:r>
    </w:p>
    <w:p w14:paraId="7827FEF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14:paraId="2B04F53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14:paraId="081EC5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заключает соглашения с администрацией Бокситогорского муниципального района в порядке, установленном решением совета депутатов муниципального образования;</w:t>
      </w:r>
    </w:p>
    <w:p w14:paraId="40B572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обеспечивает содержание и использование находящихся в муниципальной собственности жилищного фонда и нежилых помещений и иного имущества;</w:t>
      </w:r>
    </w:p>
    <w:p w14:paraId="26202D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14:paraId="6E42411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 обладает полномочиями по организации теплоснабжения, предусмотренными </w:t>
      </w:r>
      <w:r>
        <w:fldChar w:fldCharType="begin"/>
      </w:r>
      <w:r>
        <w:instrText xml:space="preserve"> HYPERLINK "http://vsrv065-app10.ru99-loc.minjust.ru/content/act/1286e8cf-317a-47ba-aa4b-fe62c0ea8781.html" \t "_self" </w:instrText>
      </w:r>
      <w:r>
        <w:fldChar w:fldCharType="separate"/>
      </w:r>
      <w:r>
        <w:rPr>
          <w:rFonts w:ascii="Times New Roman" w:hAnsi="Times New Roman"/>
          <w:color w:val="0000FF"/>
          <w:sz w:val="24"/>
          <w:szCs w:val="24"/>
          <w:lang w:eastAsia="ru-RU"/>
        </w:rPr>
        <w:t>Федеральным законом от 27.07.2010 №190-ФЗ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теплоснабжении»;</w:t>
      </w:r>
    </w:p>
    <w:p w14:paraId="044897E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12) обладает полномочиями в сфере водоснабжения и водоотведения, предусмотренными </w:t>
      </w:r>
      <w:r>
        <w:fldChar w:fldCharType="begin"/>
      </w:r>
      <w:r>
        <w:instrText xml:space="preserve"> HYPERLINK "http://vsrv065-app10.ru99-loc.minjust.ru/content/act/e6b4a62a-869f-4141-a89f-e87df378a77a.html" \t "_self" </w:instrText>
      </w:r>
      <w:r>
        <w:fldChar w:fldCharType="separate"/>
      </w:r>
      <w:r>
        <w:rPr>
          <w:rFonts w:ascii="Times New Roman" w:hAnsi="Times New Roman"/>
          <w:color w:val="0000FF"/>
          <w:sz w:val="24"/>
          <w:szCs w:val="24"/>
          <w:lang w:eastAsia="ru-RU"/>
        </w:rPr>
        <w:t>Федеральным законом от 07.12.2011 №416-ФЗ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14:paraId="7338714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и преобразования муниципального образования;</w:t>
      </w:r>
    </w:p>
    <w:p w14:paraId="693033B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254D8A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15) 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14:paraId="63B294B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14:paraId="327006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14:paraId="257332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9A6E5B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19) 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14:paraId="35B9B5B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 определяет порядок включения инициативных предложений в муниципальную программу (подпрограмму);</w:t>
      </w:r>
    </w:p>
    <w:p w14:paraId="6C94D42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21) вносит предложения в совет депутатов муниципального образования об определении границы территории, не являющейся территорией административного центра, на которой осуществляет деятельность общественный совет;</w:t>
      </w:r>
    </w:p>
    <w:p w14:paraId="0AB90A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22) 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14:paraId="19AAE4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23) публикует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дней со дня завершения реализации инициативного проекта.</w:t>
      </w:r>
    </w:p>
    <w:p w14:paraId="6D3FBF3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Администрация муниципального образования осуществляет иные полномочия в соответствии с федеральным законодательством, законами Ленинградской области, положением об администрации муниципального образования в случае, если исполнение полномочий прямо не делегировано совету депутатов муниципального образования.</w:t>
      </w:r>
    </w:p>
    <w:p w14:paraId="13C1FBD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7527A4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40. Полномочия контрольно-счетного органа муниципального образования</w:t>
      </w:r>
    </w:p>
    <w:p w14:paraId="02A7772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E3678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Контрольно-счетный орган муниципального образования не образуется.</w:t>
      </w:r>
    </w:p>
    <w:p w14:paraId="60E573D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Бокситогорского муниципального района Ленинградской области в соответствии с соглашением, заключаемым между советом депутатов муниципального образования и советом депутатов Бокситогорского муниципального района Ленинградской области.</w:t>
      </w:r>
    </w:p>
    <w:p w14:paraId="324AA2E4">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65EA78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Статья 41. Гарантии осуществления полномочий депутата совета депутатов муниципального образования, главы муниципального образования</w:t>
      </w:r>
    </w:p>
    <w:p w14:paraId="1C05E99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7D3D6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Депутаты совета депутатов муниципального образования осуществляют свои полномочия на непостоянной основе за исключением случаев, указанных в части 1.1 настоящей статьи.</w:t>
      </w:r>
    </w:p>
    <w:p w14:paraId="1613CA3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По решению совета депутатов муниципального образования на постоянной основе могут работать 1</w:t>
      </w:r>
      <w:r>
        <w:rPr>
          <w:rFonts w:ascii="Times New Roman" w:hAnsi="Times New Roman"/>
          <w:i/>
          <w:iCs/>
          <w:color w:val="FF0000"/>
          <w:sz w:val="24"/>
          <w:szCs w:val="24"/>
          <w:lang w:eastAsia="ru-RU"/>
        </w:rPr>
        <w:t xml:space="preserve"> </w:t>
      </w:r>
      <w:r>
        <w:rPr>
          <w:rFonts w:ascii="Times New Roman" w:hAnsi="Times New Roman"/>
          <w:color w:val="000000"/>
          <w:sz w:val="24"/>
          <w:szCs w:val="24"/>
          <w:lang w:eastAsia="ru-RU"/>
        </w:rPr>
        <w:t>депутат(а) совета депутатов муниципального образования.</w:t>
      </w:r>
    </w:p>
    <w:p w14:paraId="6F1F3A9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Депутату, главе муниципального образования предоставляются гарантии, установленные настоящим Уставом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 законодательством Ленинградской области.</w:t>
      </w:r>
    </w:p>
    <w:p w14:paraId="55E9714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Депутату, главе муниципального образования обеспечиваются условия для беспрепятственного осуществления своих полномочий.</w:t>
      </w:r>
    </w:p>
    <w:p w14:paraId="4ABD0D2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FB7BC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14:paraId="0A629A8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Депутат совета депутатов муниципального образования вправе вносить на рассмотрение совета депутатов муниципального образования обращение для признания его депутатским запросом.</w:t>
      </w:r>
    </w:p>
    <w:p w14:paraId="5E4A615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Депутат, глава муниципального образования при осуществлении полномочий в совете депутатов муниципального образования вправе:</w:t>
      </w:r>
    </w:p>
    <w:p w14:paraId="03C1DC0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лично участвовать в обсуждении и принятии решений советом депутатов муниципального образования, в том числе в установленном порядке:</w:t>
      </w:r>
    </w:p>
    <w:p w14:paraId="5255BDC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избирать и быть избранным на муниципальные должности, в комиссии, рабочие группы и другие органы, формируемые в соответствии с настоящим Уставом советом депутатов муниципального образования;</w:t>
      </w:r>
    </w:p>
    <w:p w14:paraId="0453522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вносить вопросы на рассмотрение совета депутатов муниципального образования;</w:t>
      </w:r>
    </w:p>
    <w:p w14:paraId="188111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вносить предложения и замечания по повестке дня заседания совета депутатов муниципального образования, порядку рассмотрения вопросов на заседании совета депутатов муниципального образования, ведению заседаний совета депутатов муниципального образования, а также по существу обсуждаемых вопросов;</w:t>
      </w:r>
    </w:p>
    <w:p w14:paraId="6B9014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выступать по обсуждаемым вопросам на заседаниях совета депутатов муниципального образования, а также с обоснованием своих предложений по мотивам голосования, давать справки;</w:t>
      </w:r>
    </w:p>
    <w:p w14:paraId="0A5F2026">
      <w:pPr>
        <w:spacing w:after="0" w:line="240" w:lineRule="auto"/>
        <w:ind w:firstLine="709"/>
        <w:jc w:val="both"/>
        <w:rPr>
          <w:rFonts w:ascii="Times New Roman" w:hAnsi="Times New Roman"/>
          <w:sz w:val="24"/>
          <w:szCs w:val="24"/>
          <w:lang w:eastAsia="ru-RU"/>
        </w:rPr>
      </w:pPr>
      <w:bookmarkStart w:id="3" w:name="Par10"/>
      <w:bookmarkEnd w:id="3"/>
      <w:r>
        <w:rPr>
          <w:rFonts w:ascii="Times New Roman" w:hAnsi="Times New Roman"/>
          <w:sz w:val="24"/>
          <w:szCs w:val="24"/>
          <w:lang w:eastAsia="ru-RU"/>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 настоящим Уставом. </w:t>
      </w:r>
    </w:p>
    <w:p w14:paraId="4677F081">
      <w:pPr>
        <w:spacing w:after="0" w:line="240" w:lineRule="auto"/>
        <w:ind w:firstLine="709"/>
        <w:jc w:val="both"/>
        <w:rPr>
          <w:rFonts w:ascii="Times New Roman" w:hAnsi="Times New Roman"/>
          <w:sz w:val="24"/>
          <w:szCs w:val="24"/>
          <w:lang w:eastAsia="ru-RU"/>
        </w:rPr>
      </w:pPr>
      <w:bookmarkStart w:id="4" w:name="Par11"/>
      <w:bookmarkEnd w:id="4"/>
      <w:r>
        <w:rPr>
          <w:rFonts w:ascii="Times New Roman" w:hAnsi="Times New Roman"/>
          <w:sz w:val="24"/>
          <w:szCs w:val="24"/>
          <w:lang w:eastAsia="ru-RU"/>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43707EE3">
      <w:pPr>
        <w:spacing w:after="0" w:line="240" w:lineRule="auto"/>
        <w:ind w:firstLine="709"/>
        <w:jc w:val="both"/>
        <w:rPr>
          <w:rFonts w:ascii="Times New Roman" w:hAnsi="Times New Roman"/>
          <w:sz w:val="24"/>
          <w:szCs w:val="24"/>
          <w:lang w:eastAsia="ru-RU"/>
        </w:rPr>
      </w:pPr>
      <w:bookmarkStart w:id="5" w:name="Par12"/>
      <w:bookmarkEnd w:id="5"/>
      <w:r>
        <w:rPr>
          <w:rFonts w:ascii="Times New Roman" w:hAnsi="Times New Roman"/>
          <w:sz w:val="24"/>
          <w:szCs w:val="24"/>
          <w:lang w:eastAsia="ru-RU"/>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695EC0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осуществлять иные права, предусмотренные федеральными законами, законами Ленинградской области, настоящим Уставом и другими муниципальными правовыми актами.</w:t>
      </w:r>
    </w:p>
    <w:p w14:paraId="27819D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Встречи депутата с избирателями проводятся в помещениях, специально отведенных местах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Ленинградской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78041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администрацией муниципального образования для проведения встреч депутатов с избирателями, и порядок их предоставления.</w:t>
      </w:r>
    </w:p>
    <w:p w14:paraId="5B312F1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5ADE577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34F98C8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5B52532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14:paraId="26152CE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Удостоверение выдается депутату, главе муниципального образования территориальной избирательной комиссией, организующей подготовку и проведение выборов в органы местного самоуправления, местного референдума, проводившей муниципальные выборы, в порядке, установленном законом Ленинградской области.</w:t>
      </w:r>
    </w:p>
    <w:p w14:paraId="2576DAC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Депутату, главе муниципального образования, осуществляющим свои полномочия на постоянной основе, выплачивается денежное содержание.</w:t>
      </w:r>
    </w:p>
    <w:p w14:paraId="489ECD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роспуска совета депутатов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трудовым законодательством Российской Федерации.</w:t>
      </w:r>
    </w:p>
    <w:p w14:paraId="3CAF20C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4AFB1E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Депутату совета депутатов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2</w:t>
      </w:r>
      <w:r>
        <w:rPr>
          <w:rFonts w:ascii="Times New Roman" w:hAnsi="Times New Roman"/>
          <w:color w:val="FF0000"/>
          <w:sz w:val="24"/>
          <w:szCs w:val="24"/>
          <w:lang w:eastAsia="ru-RU"/>
        </w:rPr>
        <w:t xml:space="preserve"> </w:t>
      </w:r>
      <w:r>
        <w:rPr>
          <w:rFonts w:ascii="Times New Roman" w:hAnsi="Times New Roman"/>
          <w:sz w:val="24"/>
          <w:szCs w:val="24"/>
          <w:lang w:eastAsia="ru-RU"/>
        </w:rPr>
        <w:t>рабочих дня в месяц.</w:t>
      </w:r>
    </w:p>
    <w:p w14:paraId="1630095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6CE897B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08BD91D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 Депутат, глава муниципального образования имеют нагрудные знаки. (Положение о нагрудном знаке депутата, главы муниципального образования устанавливается правовым актом совета депутатов муниципального образования.)</w:t>
      </w:r>
    </w:p>
    <w:p w14:paraId="4DD14051">
      <w:pPr>
        <w:spacing w:after="0" w:line="240" w:lineRule="auto"/>
        <w:ind w:firstLine="709"/>
        <w:jc w:val="both"/>
        <w:rPr>
          <w:rFonts w:ascii="Times New Roman" w:hAnsi="Times New Roman"/>
          <w:sz w:val="24"/>
          <w:szCs w:val="24"/>
          <w:lang w:eastAsia="ru-RU"/>
        </w:rPr>
      </w:pPr>
      <w:r>
        <w:rPr>
          <w:rFonts w:ascii="Times New Roman" w:hAnsi="Times New Roman"/>
          <w:i/>
          <w:iCs/>
          <w:color w:val="FF0000"/>
          <w:sz w:val="24"/>
          <w:szCs w:val="24"/>
          <w:lang w:eastAsia="ru-RU"/>
        </w:rPr>
        <w:t> </w:t>
      </w:r>
    </w:p>
    <w:p w14:paraId="082D129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42. Ограничения при осуществлении полномочий депутата совета депутатов муниципального образования, главы муниципального образования</w:t>
      </w:r>
    </w:p>
    <w:p w14:paraId="6CD973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7C8CCD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14:paraId="636DF91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если иное не установлено федеральным законодательством.</w:t>
      </w:r>
    </w:p>
    <w:p w14:paraId="0B861A9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Осуществляющие свои полномочия на постоянной основе депутат, глава муниципального образования не вправе:</w:t>
      </w:r>
    </w:p>
    <w:p w14:paraId="1467F8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заниматься предпринимательской деятельностью лично или через доверенных лиц;</w:t>
      </w:r>
    </w:p>
    <w:p w14:paraId="4CE08DC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участвовать в управлении коммерческой или некоммерческой организацией, за исключением следующих случаев:</w:t>
      </w:r>
    </w:p>
    <w:p w14:paraId="0F3D644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41F0FE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(руководителя высшего исполнительного органа государственной власти Ленинградской области;</w:t>
      </w:r>
    </w:p>
    <w:p w14:paraId="1AA9D70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14:paraId="0AE07C4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EFF529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 иные случаи, предусмотренные федеральными законами;</w:t>
      </w:r>
    </w:p>
    <w:p w14:paraId="3C6C6D4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4E22B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098D02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Депутат, глава муниципального образования должны соблюдать ограничения, запреты, исполнять обязанности, которые установлены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Федеральным законом от 25.12.2008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Федеральным законом от 25.12.2008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w:t>
      </w:r>
      <w:r>
        <w:fldChar w:fldCharType="begin"/>
      </w:r>
      <w:r>
        <w:instrText xml:space="preserve"> HYPERLINK "http://vsrv065-app10.ru99-loc.minjust.ru/content/act/23bfa9af-b847-4f54-8403-f2e327c4305a.html" \t "_self" </w:instrText>
      </w:r>
      <w:r>
        <w:fldChar w:fldCharType="separate"/>
      </w:r>
      <w:r>
        <w:rPr>
          <w:rFonts w:ascii="Times New Roman" w:hAnsi="Times New Roman"/>
          <w:color w:val="0000FF"/>
          <w:sz w:val="24"/>
          <w:szCs w:val="24"/>
          <w:lang w:eastAsia="ru-RU"/>
        </w:rPr>
        <w:t>Федеральным законом от 03.12.2012 № 230-ФЗ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контроле за соответствием расходов лиц, замещающих государственные должности, и иных лиц их доходам», если иное не предусмотрено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6F185EC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3.1.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от 25 декабря 2008 года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w:t>
      </w:r>
    </w:p>
    <w:p w14:paraId="5DE03B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Ленинградской области в порядке, установленном законом Ленинградской области.</w:t>
      </w:r>
    </w:p>
    <w:p w14:paraId="467A79B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Федеральным законом от 25.12.2008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w:t>
      </w:r>
      <w:r>
        <w:fldChar w:fldCharType="begin"/>
      </w:r>
      <w:r>
        <w:instrText xml:space="preserve"> HYPERLINK "http://vsrv065-app10.ru99-loc.minjust.ru/content/act/23bfa9af-b847-4f54-8403-f2e327c4305a.html" \t "_self" </w:instrText>
      </w:r>
      <w:r>
        <w:fldChar w:fldCharType="separate"/>
      </w:r>
      <w:r>
        <w:rPr>
          <w:rFonts w:ascii="Times New Roman" w:hAnsi="Times New Roman"/>
          <w:color w:val="0000FF"/>
          <w:sz w:val="24"/>
          <w:szCs w:val="24"/>
          <w:lang w:eastAsia="ru-RU"/>
        </w:rPr>
        <w:t>Федеральным законом от 03.12.2012 № 230-ФЗ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контроле за соответствием расходов лиц, замещающих государственные должности, и иных лиц их доходам», высшее должностное лицо Ленинградской области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14:paraId="46E01CC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FCDEC5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предупреждение;</w:t>
      </w:r>
    </w:p>
    <w:p w14:paraId="1FD505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14:paraId="2C440D9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7FC025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запрет занимать должности в представительном органе муниципального образования до прекращения срока его полномочий;</w:t>
      </w:r>
    </w:p>
    <w:p w14:paraId="3F2936E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запрет исполнять полномочия на постоянной основе до прекращения срока его полномочий.</w:t>
      </w:r>
    </w:p>
    <w:p w14:paraId="42966C2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Ленинградской области.</w:t>
      </w:r>
    </w:p>
    <w:p w14:paraId="69C32DC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2BD8168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519F6F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43. Муниципальная служба</w:t>
      </w:r>
    </w:p>
    <w:p w14:paraId="26B3B17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9BFA6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fldChar w:fldCharType="begin"/>
      </w:r>
      <w:r>
        <w:instrText xml:space="preserve"> HYPERLINK "http://vsrv065-app10.ru99-loc.minjust.ru/content/act/bbf89570-6239-4cfb-bdba-5b454c14e321.html" \t "_self" </w:instrText>
      </w:r>
      <w:r>
        <w:fldChar w:fldCharType="separate"/>
      </w:r>
      <w:r>
        <w:rPr>
          <w:rFonts w:ascii="Times New Roman" w:hAnsi="Times New Roman"/>
          <w:color w:val="0000FF"/>
          <w:sz w:val="24"/>
          <w:szCs w:val="24"/>
          <w:lang w:eastAsia="ru-RU"/>
        </w:rPr>
        <w:t>Федеральным законом от 02.03.2007 № 25-ФЗ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муниципальной службе в Российской Федерации», а также принятыми в соответствии с ним законами Ленинградской области, настоящим Уставом и иными муниципальными правовыми актами.</w:t>
      </w:r>
    </w:p>
    <w:p w14:paraId="70B0593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5DD687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6. МУНИЦИПАЛЬНЫЕ ПРАВОВЫЕ АКТЫ</w:t>
      </w:r>
    </w:p>
    <w:p w14:paraId="286330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01DD8F30">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44. Система муниципальных правовых актов</w:t>
      </w:r>
    </w:p>
    <w:p w14:paraId="102294D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32FFD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систему муниципальных правовых актов входят:</w:t>
      </w:r>
    </w:p>
    <w:p w14:paraId="37ED562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устав муниципального образования, правовые акты, принятые на местном референдуме;</w:t>
      </w:r>
    </w:p>
    <w:p w14:paraId="51CF67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нормативные и иные правовые акты совета депутатов муниципального образования;</w:t>
      </w:r>
    </w:p>
    <w:p w14:paraId="6A9A5DE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14:paraId="69A7B21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177045B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031AA74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Совет депутатов муниципального образования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муниципального образования и по иным вопросам, отнесенным к его компетенции федеральными законами, законами Ленинградской области, настоящим Уставом. </w:t>
      </w:r>
    </w:p>
    <w:p w14:paraId="51108E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Решения совета депутатов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муниципального образования, если иное не установлено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4B0A8DE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Нормативные правовые акты совета депутатов муниципального образования, предусматривающие осуществление расходов из средств местного бюджета, могут быть внесены на рассмотрение совета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14:paraId="6C4947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Нормативный правовой акт, принятый советом депутатов муниципального образования, направляется главе муниципального образования для подписания и опубликования (обнародования) в течение 10 дней, если иное не установлено настоящим Уставом.</w:t>
      </w:r>
    </w:p>
    <w:p w14:paraId="34E7ECC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 постановления и распоряжения по вопросам организации деятельности совета депутатов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другими федеральными законами.</w:t>
      </w:r>
    </w:p>
    <w:p w14:paraId="1C67D30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Глава администрации муниципального образования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14:paraId="270BD9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E5CEAE9">
      <w:pPr>
        <w:spacing w:after="0" w:line="240" w:lineRule="auto"/>
        <w:ind w:firstLine="709"/>
        <w:jc w:val="both"/>
        <w:rPr>
          <w:rFonts w:ascii="Times New Roman" w:hAnsi="Times New Roman"/>
          <w:sz w:val="24"/>
          <w:szCs w:val="24"/>
          <w:lang w:eastAsia="ru-RU"/>
        </w:rPr>
      </w:pPr>
      <w:bookmarkStart w:id="6" w:name="_Toc433362486"/>
      <w:r>
        <w:rPr>
          <w:rFonts w:ascii="Times New Roman" w:hAnsi="Times New Roman"/>
          <w:b/>
          <w:bCs/>
          <w:sz w:val="24"/>
          <w:szCs w:val="24"/>
          <w:lang w:eastAsia="ru-RU"/>
        </w:rPr>
        <w:t>Статья 45. Устав муниципального образования</w:t>
      </w:r>
      <w:bookmarkEnd w:id="6"/>
      <w:r>
        <w:rPr>
          <w:rFonts w:ascii="Times New Roman" w:hAnsi="Times New Roman"/>
          <w:b/>
          <w:bCs/>
          <w:sz w:val="24"/>
          <w:szCs w:val="24"/>
          <w:lang w:eastAsia="ru-RU"/>
        </w:rPr>
        <w:t>, внесение изменений и дополнений в устав муниципального образования</w:t>
      </w:r>
    </w:p>
    <w:p w14:paraId="27EDD25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E64EB6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Устав муниципального образования принимается советом депутатов муниципального образования.</w:t>
      </w:r>
    </w:p>
    <w:p w14:paraId="2E7C93E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федеральных законов,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Устава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или законов Ленинградской области в целях приведения данного устава в соответствие с этими нормативными правовыми актами.</w:t>
      </w:r>
    </w:p>
    <w:p w14:paraId="2CCC993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совета депутатов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совета депутатов муниципального образования.</w:t>
      </w:r>
    </w:p>
    <w:p w14:paraId="3BD195A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3.1. Устав муниципального образования, муниципальный правовой акт о внесении изменений в устав муниципального образования после принятия советом депутатов муниципального образования подлежит подписанию главой муниципального образования.</w:t>
      </w:r>
    </w:p>
    <w:p w14:paraId="29C5CBC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fldChar w:fldCharType="begin"/>
      </w:r>
      <w:r>
        <w:instrText xml:space="preserve"> HYPERLINK "http://vsrv065-app10.ru99-loc.minjust.ru/content/act/3e8f427c-a512-4684-a508-8dc47fb7d541.html" \t "_self" </w:instrText>
      </w:r>
      <w:r>
        <w:fldChar w:fldCharType="separate"/>
      </w:r>
      <w:r>
        <w:rPr>
          <w:rFonts w:ascii="Times New Roman" w:hAnsi="Times New Roman"/>
          <w:color w:val="0000FF"/>
          <w:sz w:val="24"/>
          <w:szCs w:val="24"/>
          <w:lang w:eastAsia="ru-RU"/>
        </w:rPr>
        <w:t>Федеральным законом от 21.07.2005 № 97-ФЗ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государственной регистрации уставов муниципальных образований».</w:t>
      </w:r>
    </w:p>
    <w:p w14:paraId="0C226188">
      <w:pPr>
        <w:spacing w:after="0" w:line="240" w:lineRule="auto"/>
        <w:ind w:firstLine="709"/>
        <w:jc w:val="both"/>
        <w:rPr>
          <w:rFonts w:ascii="Times New Roman" w:hAnsi="Times New Roman"/>
          <w:sz w:val="24"/>
          <w:szCs w:val="24"/>
          <w:lang w:eastAsia="ru-RU"/>
        </w:rPr>
      </w:pPr>
      <w:bookmarkStart w:id="7" w:name="Par9"/>
      <w:bookmarkEnd w:id="7"/>
      <w:r>
        <w:rPr>
          <w:rFonts w:ascii="Times New Roman" w:hAnsi="Times New Roman"/>
          <w:sz w:val="24"/>
          <w:szCs w:val="24"/>
          <w:lang w:eastAsia="ru-RU"/>
        </w:rPr>
        <w:t xml:space="preserve">5.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Ленинградской области, предусмотренного частью 6 статьи 4 </w:t>
      </w:r>
      <w:r>
        <w:fldChar w:fldCharType="begin"/>
      </w:r>
      <w:r>
        <w:instrText xml:space="preserve"> HYPERLINK "http://vsrv065-app10.ru99-loc.minjust.ru/content/act/3e8f427c-a512-4684-a508-8dc47fb7d541.html" \t "_self" </w:instrText>
      </w:r>
      <w:r>
        <w:fldChar w:fldCharType="separate"/>
      </w:r>
      <w:r>
        <w:rPr>
          <w:rFonts w:ascii="Times New Roman" w:hAnsi="Times New Roman"/>
          <w:color w:val="0000FF"/>
          <w:sz w:val="24"/>
          <w:szCs w:val="24"/>
          <w:lang w:eastAsia="ru-RU"/>
        </w:rPr>
        <w:t>Федерального закона от 21 июля 2005 года № 97-ФЗ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государственной регистрации уставов муниципальных образований».</w:t>
      </w:r>
    </w:p>
    <w:p w14:paraId="4E4D51A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5BD5655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Изменения в устав муниципального образования вносятся муниципальным правовым актом, который оформляется решением совета депутатов муниципального образования, подписанным единолично главой муниципального образования, исполняющим полномочия председателя совета депутатов муниципального образования.</w:t>
      </w:r>
    </w:p>
    <w:p w14:paraId="1356F1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Приведение настоящего Устава в соответствие с федеральным законом, законом 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настоящего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совета депутатов муниципального образования, сроков государственной регистрации и официального опубликования (обнародования) такого муниципального правового акта и не должен превышать шесть месяцев.</w:t>
      </w:r>
    </w:p>
    <w:p w14:paraId="3EF2C9D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71A610B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67CDA1C">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Статья 46. Решения, принятые путем прямого волеизъявления граждан</w:t>
      </w:r>
    </w:p>
    <w:p w14:paraId="080E4FD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F3EC08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14:paraId="1F220F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14:paraId="59E649A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w:t>
      </w:r>
    </w:p>
    <w:p w14:paraId="449CE4F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5DDC4BD">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47. Подготовка муниципальных правовых актов</w:t>
      </w:r>
    </w:p>
    <w:p w14:paraId="599BF78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CB3500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Проекты муниципальных правовых актов могут вноситься депутатами совета депутатов муниципального образования,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14:paraId="2F19FD3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A25BF4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D870B9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48. Вступление в силу муниципальных правовых актов</w:t>
      </w:r>
    </w:p>
    <w:p w14:paraId="298EDB7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2EDEDB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Ленинградской области.</w:t>
      </w:r>
    </w:p>
    <w:p w14:paraId="0A75DAF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если иной срок вступления в силу не предусмотрен самим муниципальным нормативным правовым актом.</w:t>
      </w:r>
    </w:p>
    <w:p w14:paraId="706A6A5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Нормативные правовые акты о налогах и сборах, принятые советом депутатов муниципального образования, вступают в силу в соответствии с </w:t>
      </w:r>
      <w:r>
        <w:fldChar w:fldCharType="begin"/>
      </w:r>
      <w:r>
        <w:instrText xml:space="preserve"> HYPERLINK "http://vsrv065-app10.ru99-loc.minjust.ru/content/act/f7de1846-3c6a-47ab-b440-b8e4cea90c68.html" \t "_self" </w:instrText>
      </w:r>
      <w:r>
        <w:fldChar w:fldCharType="separate"/>
      </w:r>
      <w:r>
        <w:rPr>
          <w:rFonts w:ascii="Times New Roman" w:hAnsi="Times New Roman"/>
          <w:color w:val="0000FF"/>
          <w:sz w:val="24"/>
          <w:szCs w:val="24"/>
          <w:lang w:eastAsia="ru-RU"/>
        </w:rPr>
        <w:t>Налоговым кодексом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w:t>
      </w:r>
    </w:p>
    <w:p w14:paraId="5186222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"Новый путь".</w:t>
      </w:r>
    </w:p>
    <w:p w14:paraId="4D6C27C2">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«Интернет» http://www.adm-bor.ru/</w:t>
      </w:r>
    </w:p>
    <w:p w14:paraId="591C7F3A">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5. Муниципальный нормативный правовой акт дополнительно обнародуется на информационных стендах по адресу: </w:t>
      </w:r>
    </w:p>
    <w:p w14:paraId="5061C959">
      <w:pPr>
        <w:spacing w:after="0" w:line="240" w:lineRule="auto"/>
        <w:ind w:firstLine="709"/>
        <w:jc w:val="both"/>
        <w:rPr>
          <w:rFonts w:ascii="Times New Roman" w:hAnsi="Times New Roman"/>
          <w:sz w:val="24"/>
          <w:szCs w:val="24"/>
          <w:lang w:eastAsia="ru-RU"/>
        </w:rPr>
      </w:pPr>
      <w:r>
        <w:rPr>
          <w:rFonts w:ascii="Times New Roman" w:hAnsi="Times New Roman"/>
          <w:color w:val="000000"/>
          <w:sz w:val="24"/>
          <w:szCs w:val="24"/>
          <w:lang w:eastAsia="ru-RU"/>
        </w:rPr>
        <w:t>дом 44, деревня Бор, Бокситогорский район, Ленинградская область, 187643.</w:t>
      </w:r>
    </w:p>
    <w:p w14:paraId="211EA9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дом 38, деревня Бор, </w:t>
      </w:r>
      <w:r>
        <w:rPr>
          <w:rFonts w:ascii="Times New Roman" w:hAnsi="Times New Roman"/>
          <w:color w:val="000000"/>
          <w:sz w:val="24"/>
          <w:szCs w:val="24"/>
          <w:lang w:eastAsia="ru-RU"/>
        </w:rPr>
        <w:t>Бокситогорский район, Ленинградская область, 187643.</w:t>
      </w:r>
    </w:p>
    <w:p w14:paraId="73973D0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79067E3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Ленинградской области подлежат официальному </w:t>
      </w:r>
      <w:r>
        <w:rPr>
          <w:rFonts w:ascii="Times New Roman" w:hAnsi="Times New Roman"/>
          <w:color w:val="000000"/>
          <w:sz w:val="24"/>
          <w:szCs w:val="24"/>
          <w:lang w:eastAsia="ru-RU"/>
        </w:rPr>
        <w:t>опубликованию</w:t>
      </w:r>
      <w:r>
        <w:rPr>
          <w:rFonts w:ascii="Times New Roman" w:hAnsi="Times New Roman"/>
          <w:color w:val="FF0000"/>
          <w:sz w:val="24"/>
          <w:szCs w:val="24"/>
          <w:lang w:eastAsia="ru-RU"/>
        </w:rPr>
        <w:t xml:space="preserve"> </w:t>
      </w:r>
      <w:r>
        <w:rPr>
          <w:rFonts w:ascii="Times New Roman" w:hAnsi="Times New Roman"/>
          <w:sz w:val="24"/>
          <w:szCs w:val="24"/>
          <w:lang w:eastAsia="ru-RU"/>
        </w:rPr>
        <w:t xml:space="preserve">и вступают в силу после их </w:t>
      </w:r>
      <w:r>
        <w:rPr>
          <w:rFonts w:ascii="Times New Roman" w:hAnsi="Times New Roman"/>
          <w:color w:val="000000"/>
          <w:sz w:val="24"/>
          <w:szCs w:val="24"/>
          <w:lang w:eastAsia="ru-RU"/>
        </w:rPr>
        <w:t>официального опубликования.</w:t>
      </w:r>
    </w:p>
    <w:p w14:paraId="43FDE34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031F5A0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DDF589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49. Отмена муниципальных правовых актов и приостановление их действия</w:t>
      </w:r>
    </w:p>
    <w:p w14:paraId="0ADC88A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583691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14:paraId="7419775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2F2569D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01EB7E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4BB08B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50. Правотворческая инициатива прокурора</w:t>
      </w:r>
    </w:p>
    <w:p w14:paraId="7747F57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EC9874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 нормативных правовых актов муниципального образования, прокурор Ленинградской области и (или) Бокситогорский городской (районный) прокурор</w:t>
      </w:r>
      <w:r>
        <w:rPr>
          <w:rFonts w:ascii="Times New Roman" w:hAnsi="Times New Roman"/>
          <w:i/>
          <w:iCs/>
          <w:color w:val="FF0000"/>
          <w:sz w:val="24"/>
          <w:szCs w:val="24"/>
          <w:lang w:eastAsia="ru-RU"/>
        </w:rPr>
        <w:t xml:space="preserve"> </w:t>
      </w:r>
      <w:r>
        <w:rPr>
          <w:rFonts w:ascii="Times New Roman" w:hAnsi="Times New Roman"/>
          <w:sz w:val="24"/>
          <w:szCs w:val="24"/>
          <w:lang w:eastAsia="ru-RU"/>
        </w:rPr>
        <w:t>(далее - прокурор) имеют право внести в совет депутатов муниципального образования предложения о принятии, об изменении, о дополнении или об отмене муниципальных нормативных правовых актов муниципального образования.</w:t>
      </w:r>
    </w:p>
    <w:p w14:paraId="33C822B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Предложения о принятии, об изменении, о дополнении или об отмене муниципальных нормативных правовых актов муниципального образования вносятся в совет депутатов муниципального образования в форме проекта соответствующего муниципального нормативного правового акта и подлежит рассмотрению на открытом заседании совета депутатов муниципального образования в течение 3 месяцев со дня их внесения. </w:t>
      </w:r>
    </w:p>
    <w:p w14:paraId="75CA7C8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Мотивированное решение совета депутатов муниципального образования, принятое по результатам рассмотрения проекта муниципального нормативного правового акта,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14:paraId="201B616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193CEB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7. ЭКОНОМИЧЕСКАЯ ОСНОВА МЕСТНОГО САМОУПРАВЛЕНИЯ</w:t>
      </w:r>
    </w:p>
    <w:p w14:paraId="36ABC29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31DD2B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51. Экономическая основа местного самоуправления</w:t>
      </w:r>
    </w:p>
    <w:p w14:paraId="47F532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8B446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14:paraId="15ED328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14:paraId="01D3906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797D65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52. Муниципальное имущество</w:t>
      </w:r>
    </w:p>
    <w:p w14:paraId="67CDBD8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832E3ED">
      <w:pPr>
        <w:spacing w:after="0" w:line="240" w:lineRule="auto"/>
        <w:ind w:firstLine="709"/>
        <w:jc w:val="both"/>
        <w:rPr>
          <w:rFonts w:ascii="Times New Roman" w:hAnsi="Times New Roman"/>
          <w:sz w:val="24"/>
          <w:szCs w:val="24"/>
          <w:lang w:eastAsia="ru-RU"/>
        </w:rPr>
      </w:pPr>
      <w:bookmarkStart w:id="8" w:name="Par2"/>
      <w:bookmarkEnd w:id="8"/>
      <w:r>
        <w:rPr>
          <w:rFonts w:ascii="Times New Roman" w:hAnsi="Times New Roman"/>
          <w:sz w:val="24"/>
          <w:szCs w:val="24"/>
          <w:lang w:eastAsia="ru-RU"/>
        </w:rPr>
        <w:t>1. В собственности муниципального образования может находиться:</w:t>
      </w:r>
    </w:p>
    <w:p w14:paraId="71DA87C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имущество, предназначенное для решения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вопросов местного значения;</w:t>
      </w:r>
    </w:p>
    <w:p w14:paraId="5BFBAC1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14:paraId="3A496C7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имущество, предназначенное для осуществления отдельных государственных полномочий Ленинградской области, переданных органам местного самоуправления, в случаях, установленных законами Ленинградской области;</w:t>
      </w:r>
    </w:p>
    <w:p w14:paraId="7FFE7F2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муниципального образования;</w:t>
      </w:r>
    </w:p>
    <w:p w14:paraId="2F43574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20CBA4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 собственности муниципального образования может находиться иное имущество, необходимое для осуществления полномочий муниципального образования.</w:t>
      </w:r>
    </w:p>
    <w:p w14:paraId="14B9B1E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0592CA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0D589485">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53. Владение, пользование и распоряжение муниципальным имуществом</w:t>
      </w:r>
    </w:p>
    <w:p w14:paraId="7342C96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14A702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Конституцией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w:t>
      </w:r>
    </w:p>
    <w:p w14:paraId="409A207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3981A72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Администрация муниципального образования на основании решения совета депутатов муниципального образования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14:paraId="3B666E3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Администрация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законами.</w:t>
      </w:r>
    </w:p>
    <w:p w14:paraId="74BFEA7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r>
        <w:fldChar w:fldCharType="begin"/>
      </w:r>
      <w:r>
        <w:instrText xml:space="preserve"> HYPERLINK "http://vsrv065-app10.ru99-loc.minjust.ru/content/act/ea4730e2-0388-4aee-bd89-0cbc2c54574b.html" \t "_self" </w:instrText>
      </w:r>
      <w:r>
        <w:fldChar w:fldCharType="separate"/>
      </w:r>
      <w:r>
        <w:rPr>
          <w:rFonts w:ascii="Times New Roman" w:hAnsi="Times New Roman"/>
          <w:color w:val="0000FF"/>
          <w:sz w:val="24"/>
          <w:szCs w:val="24"/>
          <w:lang w:eastAsia="ru-RU"/>
        </w:rPr>
        <w:t>Гражданским кодексом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w:t>
      </w:r>
    </w:p>
    <w:p w14:paraId="70B1DA1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Руководители муниципальных предприятий и учреждений в срок до 1 марта года,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14:paraId="2F94830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Форма предоставления отчета о деятельности муниципальных предприятий и учреждений определяется постановлением администрации муниципального образования. </w:t>
      </w:r>
    </w:p>
    <w:p w14:paraId="452579FA">
      <w:pPr>
        <w:numPr>
          <w:ilvl w:val="0"/>
          <w:numId w:val="1"/>
        </w:numPr>
        <w:spacing w:after="0" w:line="240" w:lineRule="auto"/>
        <w:ind w:firstLine="709"/>
        <w:jc w:val="both"/>
        <w:rPr>
          <w:rFonts w:hint="default" w:ascii="Times New Roman" w:hAnsi="Times New Roman" w:cs="Times New Roman"/>
          <w:i w:val="0"/>
          <w:iCs w:val="0"/>
          <w:caps w:val="0"/>
          <w:color w:val="000000"/>
          <w:spacing w:val="0"/>
          <w:sz w:val="24"/>
          <w:szCs w:val="24"/>
        </w:rPr>
      </w:pPr>
      <w:r>
        <w:rPr>
          <w:rFonts w:ascii="Times New Roman" w:hAnsi="Times New Roman"/>
          <w:sz w:val="24"/>
          <w:szCs w:val="24"/>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57A4082">
      <w:pPr>
        <w:numPr>
          <w:ilvl w:val="0"/>
          <w:numId w:val="1"/>
        </w:numPr>
        <w:spacing w:after="0" w:line="240" w:lineRule="auto"/>
        <w:ind w:firstLine="709"/>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shd w:val="clear" w:fill="FFFFFF"/>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56D7F0ED">
      <w:pPr>
        <w:numPr>
          <w:ilvl w:val="0"/>
          <w:numId w:val="0"/>
        </w:numPr>
        <w:spacing w:after="0" w:line="240" w:lineRule="auto"/>
        <w:jc w:val="both"/>
        <w:rPr>
          <w:rFonts w:ascii="Times New Roman" w:hAnsi="Times New Roman"/>
          <w:sz w:val="24"/>
          <w:szCs w:val="24"/>
          <w:lang w:eastAsia="ru-RU"/>
        </w:rPr>
      </w:pPr>
    </w:p>
    <w:p w14:paraId="66C54B6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lang w:eastAsia="ru-RU"/>
        </w:rPr>
        <w:t>Статья 54. Местный бюджет</w:t>
      </w:r>
    </w:p>
    <w:p w14:paraId="2A56EA79">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FF68E7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14:paraId="6B06D14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Местный бюджет предназначен для исполнения расходных обязательств муниципального образования. 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14:paraId="6FAE873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r>
        <w:fldChar w:fldCharType="begin"/>
      </w:r>
      <w:r>
        <w:instrText xml:space="preserve"> HYPERLINK "http://vsrv065-app10.ru99-loc.minjust.ru/content/act/8f21b21c-a408-42c4-b9fe-a939b863c84a.html" \t "_self" </w:instrText>
      </w:r>
      <w:r>
        <w:fldChar w:fldCharType="separate"/>
      </w:r>
      <w:r>
        <w:rPr>
          <w:rFonts w:ascii="Times New Roman" w:hAnsi="Times New Roman"/>
          <w:color w:val="0000FF"/>
          <w:sz w:val="24"/>
          <w:szCs w:val="24"/>
          <w:lang w:eastAsia="ru-RU"/>
        </w:rPr>
        <w:t>Бюджетным кодексом</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 и принятым советом депутатов муниципального образования с соблюдением его требований Положением о бюджетном процессе в муниципальном образовании.</w:t>
      </w:r>
    </w:p>
    <w:p w14:paraId="1797776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6CA9A6F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76597E9A">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55. Доходы местного бюджета</w:t>
      </w:r>
    </w:p>
    <w:p w14:paraId="37ED032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6A51D8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FDB955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14:paraId="10ED78D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4F9C46EB">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56. Расходы местного бюджета</w:t>
      </w:r>
    </w:p>
    <w:p w14:paraId="433FAA6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ECD5A3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w:t>
      </w:r>
      <w:r>
        <w:fldChar w:fldCharType="begin"/>
      </w:r>
      <w:r>
        <w:instrText xml:space="preserve"> HYPERLINK "http://vsrv065-app10.ru99-loc.minjust.ru/content/act/8f21b21c-a408-42c4-b9fe-a939b863c84a.html" \t "_self" </w:instrText>
      </w:r>
      <w:r>
        <w:fldChar w:fldCharType="separate"/>
      </w:r>
      <w:r>
        <w:rPr>
          <w:rFonts w:ascii="Times New Roman" w:hAnsi="Times New Roman"/>
          <w:color w:val="0000FF"/>
          <w:sz w:val="24"/>
          <w:szCs w:val="24"/>
          <w:lang w:eastAsia="ru-RU"/>
        </w:rPr>
        <w:t>Бюджетного кодекса</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w:t>
      </w:r>
    </w:p>
    <w:p w14:paraId="402E2EA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Исполнение расходных обязательств муниципального образования осуществляется за счет средств местного бюджета в соответствии с требованиями </w:t>
      </w:r>
      <w:r>
        <w:fldChar w:fldCharType="begin"/>
      </w:r>
      <w:r>
        <w:instrText xml:space="preserve"> HYPERLINK "http://vsrv065-app10.ru99-loc.minjust.ru/content/act/8f21b21c-a408-42c4-b9fe-a939b863c84a.html" \t "_self" </w:instrText>
      </w:r>
      <w:r>
        <w:fldChar w:fldCharType="separate"/>
      </w:r>
      <w:r>
        <w:rPr>
          <w:rFonts w:ascii="Times New Roman" w:hAnsi="Times New Roman"/>
          <w:color w:val="0000FF"/>
          <w:sz w:val="24"/>
          <w:szCs w:val="24"/>
          <w:lang w:eastAsia="ru-RU"/>
        </w:rPr>
        <w:t>Бюджетного кодекса</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w:t>
      </w:r>
    </w:p>
    <w:p w14:paraId="23241CB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1D2B0C6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57. Финансовое и иное обеспечение реализации инициативных проектов</w:t>
      </w:r>
    </w:p>
    <w:p w14:paraId="424CBE23">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47496C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Источником финансового обеспечения реализации инициативных проектов, предусмотренных статьей 18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14:paraId="3D9334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r>
        <w:fldChar w:fldCharType="begin"/>
      </w:r>
      <w:r>
        <w:instrText xml:space="preserve"> HYPERLINK "http://vsrv065-app10.ru99-loc.minjust.ru/content/act/8f21b21c-a408-42c4-b9fe-a939b863c84a.html" \t "_self" </w:instrText>
      </w:r>
      <w:r>
        <w:fldChar w:fldCharType="separate"/>
      </w:r>
      <w:r>
        <w:rPr>
          <w:rFonts w:ascii="Times New Roman" w:hAnsi="Times New Roman"/>
          <w:color w:val="0000FF"/>
          <w:sz w:val="24"/>
          <w:szCs w:val="24"/>
          <w:lang w:eastAsia="ru-RU"/>
        </w:rPr>
        <w:t>Бюджетным кодексом</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 в местный бюджет в целях реализации конкретных инициативных проектов.</w:t>
      </w:r>
    </w:p>
    <w:p w14:paraId="5D71178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90F87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19B8BD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58. Закупки для обеспечения муниципальных нужд</w:t>
      </w:r>
    </w:p>
    <w:p w14:paraId="3B6A757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9630B0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E56D26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14:paraId="5E4825F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08D6432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8. ОТВЕТСТВЕННОСТЬ ОРГАНОВ МЕСТНОГО САМОУПРАВЛЕНИЯ И ДОЛЖНОСТНЫХ ЛИЦ МЕСТНОГО САМОУПРАВЛЕНИЯ, КОНТРОЛЬ И НАДЗОР ЗА ИХ ДЕЯТЕЛЬНОСТЬЮ</w:t>
      </w:r>
    </w:p>
    <w:p w14:paraId="020D1106">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162889D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59. Ответственность органов местного самоуправления и должностных лиц местного самоуправления</w:t>
      </w:r>
    </w:p>
    <w:p w14:paraId="1719B65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568080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0F2A6C6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E89739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60. Ответственность органов местного самоуправления, депутатов, главы муниципального образования перед населением</w:t>
      </w:r>
    </w:p>
    <w:p w14:paraId="2ECEDFC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7766C3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0D99A27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Население муниципального образования вправе отозвать депутатов, главу муниципального образования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64C2E98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72A18A1">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61. Ответственность органов местного самоуправления и должностных лиц местного самоуправления перед государством</w:t>
      </w:r>
    </w:p>
    <w:p w14:paraId="78A8633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7D84229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федеральных конституционных законов, федеральных законов,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Устава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340568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88342F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62. Ответственность совета депутатов муниципального образования перед государством</w:t>
      </w:r>
    </w:p>
    <w:p w14:paraId="0157EA8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86E929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14:paraId="03AB79F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Полномочия совета депутатов муниципального образования прекращаются со дня вступления в силу закона Ленинградской области о его роспуске.</w:t>
      </w:r>
    </w:p>
    <w:p w14:paraId="59A1D15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14:paraId="5912FC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Депутаты совета депутатов муниципального образования, распущенного на основании части 2.1 статьи 73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Федерального закона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p w14:paraId="029E1E4A">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439C1AEE">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63. Ответственность главы муниципального образования и главы администрации муниципального образования перед государством</w:t>
      </w:r>
    </w:p>
    <w:p w14:paraId="7F10599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386EEB3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Высшее должностное лицо Ленинградской области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администрации муниципального образования в случае:</w:t>
      </w:r>
    </w:p>
    <w:p w14:paraId="669312D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издания указанным должностным лицом местного самоуправления нормативного правового акта, противоречащего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федеральным конституционным законам, федеральным законам, </w:t>
      </w:r>
      <w:r>
        <w:fldChar w:fldCharType="begin"/>
      </w:r>
      <w:r>
        <w:instrText xml:space="preserve"> HYPERLINK "http://192.168.100.51:8081/content/act/ddbb0304-9b82-4da4-8ef9-24228704775f.doc" \t "_self" </w:instrText>
      </w:r>
      <w:r>
        <w:fldChar w:fldCharType="separate"/>
      </w:r>
      <w:r>
        <w:rPr>
          <w:rFonts w:ascii="Times New Roman" w:hAnsi="Times New Roman"/>
          <w:color w:val="0000FF"/>
          <w:sz w:val="24"/>
          <w:szCs w:val="24"/>
          <w:lang w:eastAsia="ru-RU"/>
        </w:rPr>
        <w:t>Уставу Ленинградской области</w:t>
      </w:r>
      <w:r>
        <w:rPr>
          <w:rFonts w:ascii="Times New Roman" w:hAnsi="Times New Roman"/>
          <w:color w:val="0000FF"/>
          <w:sz w:val="24"/>
          <w:szCs w:val="24"/>
          <w:lang w:eastAsia="ru-RU"/>
        </w:rPr>
        <w:fldChar w:fldCharType="end"/>
      </w:r>
      <w:r>
        <w:rPr>
          <w:rFonts w:ascii="Times New Roman" w:hAnsi="Times New Roman"/>
          <w:sz w:val="24"/>
          <w:szCs w:val="24"/>
          <w:lang w:eastAsia="ru-RU"/>
        </w:rPr>
        <w:t>,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4F2A988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14:paraId="2D22578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14:paraId="1744880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A87F832">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64. Удаление главы муниципального образования в отставку</w:t>
      </w:r>
    </w:p>
    <w:p w14:paraId="6D9AFED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28A45E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Совет депутатов муниципального образования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депутатов муниципального образования или по инициативе высшего должностного лица Ленинградской области.</w:t>
      </w:r>
    </w:p>
    <w:p w14:paraId="20E45E5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Основаниями для удаления главы муниципального образования в отставку являются:</w:t>
      </w:r>
    </w:p>
    <w:p w14:paraId="32D04A1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65 настоящего Устава;</w:t>
      </w:r>
    </w:p>
    <w:p w14:paraId="2FD0750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14:paraId="2841786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неудовлетворительная оценка деятельности главы муниципального образования советом депутатов муниципального образования по результатам его ежегодного отчета перед советом депутатов муниципального образования, данная два раза подряд;</w:t>
      </w:r>
    </w:p>
    <w:p w14:paraId="6B354BF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 несоблюдение ограничений, запретов, неисполнение обязанностей, которые установлены </w:t>
      </w:r>
      <w:r>
        <w:fldChar w:fldCharType="begin"/>
      </w:r>
      <w:r>
        <w:instrText xml:space="preserve"> HYPERLINK "http://vsrv065-app10.ru99-loc.minjust.ru/content/act/9aa48369-618a-4bb4-b4b8-ae15f2b7ebf6.html" \t "_self" </w:instrText>
      </w:r>
      <w:r>
        <w:fldChar w:fldCharType="separate"/>
      </w:r>
      <w:r>
        <w:rPr>
          <w:rFonts w:ascii="Times New Roman" w:hAnsi="Times New Roman"/>
          <w:color w:val="0000FF"/>
          <w:sz w:val="24"/>
          <w:szCs w:val="24"/>
          <w:lang w:eastAsia="ru-RU"/>
        </w:rPr>
        <w:t>Федеральным законом от 25.12.2008 № 273-ФЗ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противодействии коррупции», </w:t>
      </w:r>
      <w:r>
        <w:fldChar w:fldCharType="begin"/>
      </w:r>
      <w:r>
        <w:instrText xml:space="preserve"> HYPERLINK "http://vsrv065-app10.ru99-loc.minjust.ru/content/act/23bfa9af-b847-4f54-8403-f2e327c4305a.html" \t "_self" </w:instrText>
      </w:r>
      <w:r>
        <w:fldChar w:fldCharType="separate"/>
      </w:r>
      <w:r>
        <w:rPr>
          <w:rFonts w:ascii="Times New Roman" w:hAnsi="Times New Roman"/>
          <w:color w:val="0000FF"/>
          <w:sz w:val="24"/>
          <w:szCs w:val="24"/>
          <w:lang w:eastAsia="ru-RU"/>
        </w:rPr>
        <w:t>Федеральным законом от 03.12.2012 № 230-ФЗ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 контроле за соответствием расходов лиц, замещающих государственные должности, и иных лиц их доходам»;</w:t>
      </w:r>
    </w:p>
    <w:p w14:paraId="76A2A4F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5E95FE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приобретение им статуса иностранного агента.</w:t>
      </w:r>
    </w:p>
    <w:p w14:paraId="24A25AB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систематическое недостижение показателей для оценки эффективности деятельности органов местного самоуправления.</w:t>
      </w:r>
    </w:p>
    <w:p w14:paraId="6802973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Инициатива депутатов совета депутатов муниципального образования об удалении главы муниципального образования в отставку, выдвинутая не менее чем одной третью от установленной настоящим Уставом численности депутатов совета депутатов муниципального образования, оформляется в виде обращения, которое вносится в совет депутатов муниципального образования. Указанное обращение вносится вместе с проектом решения совета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уведомляются не позднее дня, следующего за днем внесения указанного обращения в совет депутатов муниципального образования.</w:t>
      </w:r>
    </w:p>
    <w:p w14:paraId="5B4974C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Рассмотрение инициативы депутатов совета депутатов муниципального образования об удалении главы муниципального образования в отставку осуществляется с учетом мнения высшего должностного лица Ленинградской области.</w:t>
      </w:r>
    </w:p>
    <w:p w14:paraId="7E2196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 В случае, если при рассмотрении инициативы депутатов совета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65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w:t>
      </w:r>
    </w:p>
    <w:p w14:paraId="6B25B5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Инициатива высшего должностного лица Ленинградской области об удалении главы муниципального образования в отставку вносится в совет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указанной инициативы в совет депутатов муниципального образования.</w:t>
      </w:r>
    </w:p>
    <w:p w14:paraId="4D741EC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Рассмотрение инициативы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осуществляется советом депутатов муниципального образования в течение одного месяца со дня внесения соответствующего обращения.</w:t>
      </w:r>
    </w:p>
    <w:p w14:paraId="34B3882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 Решение совета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совета депутатов муниципального образования.</w:t>
      </w:r>
    </w:p>
    <w:p w14:paraId="4BD9512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 Заседание совета депутатов муниципального образования, на котором рассматривается вопрос об удалении главы муниципального образования в отставку, проходит под председательством депутата совета депутатов муниципального образования, уполномоченного на это советом депутатов муниципального образования.</w:t>
      </w:r>
    </w:p>
    <w:p w14:paraId="35EB45A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Решение совета депутатов муниципального образования об удалении главы муниципального образования в отставку подписывается депутатом, председательствующим на заседании совета депутатов муниципального образования.</w:t>
      </w:r>
    </w:p>
    <w:p w14:paraId="5DC502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При рассмотрении и принятии советом депутатов муниципального образования решения об удалении главы муниципального образования в отставку должны быть обеспечены:</w:t>
      </w:r>
    </w:p>
    <w:p w14:paraId="2EAB2E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муниципального образования или высшего должностного лица Ленинградской области и с проектом решения совета депутатов муниципального образования об удалении его в отставку;</w:t>
      </w:r>
    </w:p>
    <w:p w14:paraId="03FBCC9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предоставление ему возможности дать депутатам совета депутатов муниципального образования объяснения по поводу обстоятельств, выдвигаемых в качестве основания для удаления в отставку.</w:t>
      </w:r>
    </w:p>
    <w:p w14:paraId="44E43FE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 В случае, если глава муниципального образования не согласен с решением совета депутатов муниципального образования об удалении его в отставку, он вправе в письменном виде изложить свое особое мнение.</w:t>
      </w:r>
    </w:p>
    <w:p w14:paraId="2D1CEAC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 Решение совета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муниципального образования.</w:t>
      </w:r>
    </w:p>
    <w:p w14:paraId="6656223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 В случае, если инициатива депутатов совета депутатов муниципального образования или высшего должностного лица Ленинградской области об удалении главы муниципального образования в отставку отклонена советом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совета депутатов муниципального образования не ранее чем через два месяца со дня проведения заседания совета депутатов муниципального образования, на котором рассматривался указанный вопрос.</w:t>
      </w:r>
    </w:p>
    <w:p w14:paraId="365174B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14. Глава муниципального образования, в отношении которого советом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14:paraId="1125ED0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C428BD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65. Временное осуществление органами государственной власти отдельных полномочий органов местного самоуправления</w:t>
      </w:r>
    </w:p>
    <w:p w14:paraId="4B13C05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605A09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14:paraId="1A8AD973">
      <w:pPr>
        <w:spacing w:after="0" w:line="240" w:lineRule="auto"/>
        <w:ind w:firstLine="709"/>
        <w:jc w:val="both"/>
        <w:rPr>
          <w:rFonts w:ascii="Times New Roman" w:hAnsi="Times New Roman"/>
          <w:sz w:val="24"/>
          <w:szCs w:val="24"/>
          <w:lang w:eastAsia="ru-RU"/>
        </w:rPr>
      </w:pPr>
      <w:bookmarkStart w:id="9" w:name="Par3"/>
      <w:bookmarkEnd w:id="9"/>
      <w:r>
        <w:rPr>
          <w:rFonts w:ascii="Times New Roman" w:hAnsi="Times New Roman"/>
          <w:sz w:val="24"/>
          <w:szCs w:val="24"/>
          <w:lang w:eastAsia="ru-RU"/>
        </w:rPr>
        <w:t xml:space="preserve">1) если в связи со стихийным бедствием, с катастрофой, иной чрезвычайной ситуацией совет депутатов муниципального образования и администрация муниципального образования отсутствуют и(или) не могут быть сформированы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7BA76DC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w:t>
      </w:r>
      <w:r>
        <w:fldChar w:fldCharType="begin"/>
      </w:r>
      <w:r>
        <w:instrText xml:space="preserve"> HYPERLINK "http://vsrv065-app10.ru99-loc.minjust.ru/content/act/8f21b21c-a408-42c4-b9fe-a939b863c84a.html" \t "_self" </w:instrText>
      </w:r>
      <w:r>
        <w:fldChar w:fldCharType="separate"/>
      </w:r>
      <w:r>
        <w:rPr>
          <w:rFonts w:ascii="Times New Roman" w:hAnsi="Times New Roman"/>
          <w:color w:val="0000FF"/>
          <w:sz w:val="24"/>
          <w:szCs w:val="24"/>
          <w:lang w:eastAsia="ru-RU"/>
        </w:rPr>
        <w:t>Бюджетным кодексом</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бюджета муниципального образования;</w:t>
      </w:r>
    </w:p>
    <w:p w14:paraId="4486A466">
      <w:pPr>
        <w:spacing w:after="0" w:line="240" w:lineRule="auto"/>
        <w:ind w:firstLine="709"/>
        <w:jc w:val="both"/>
        <w:rPr>
          <w:rFonts w:ascii="Times New Roman" w:hAnsi="Times New Roman"/>
          <w:sz w:val="24"/>
          <w:szCs w:val="24"/>
          <w:lang w:eastAsia="ru-RU"/>
        </w:rPr>
      </w:pPr>
      <w:bookmarkStart w:id="10" w:name="Par5"/>
      <w:bookmarkEnd w:id="10"/>
      <w:r>
        <w:rPr>
          <w:rFonts w:ascii="Times New Roman" w:hAnsi="Times New Roman"/>
          <w:sz w:val="24"/>
          <w:szCs w:val="24"/>
          <w:lang w:eastAsia="ru-RU"/>
        </w:rPr>
        <w:t xml:space="preserve">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w:t>
      </w:r>
      <w:r>
        <w:fldChar w:fldCharType="begin"/>
      </w:r>
      <w:r>
        <w:instrText xml:space="preserve"> HYPERLINK "http://vsrv065-app10.ru99-loc.minjust.ru/content/act/15d4560c-d530-4955-bf7e-f734337ae80b.html" \t "_self" </w:instrText>
      </w:r>
      <w:r>
        <w:fldChar w:fldCharType="separate"/>
      </w:r>
      <w:r>
        <w:rPr>
          <w:rFonts w:ascii="Times New Roman" w:hAnsi="Times New Roman"/>
          <w:color w:val="0000FF"/>
          <w:sz w:val="24"/>
          <w:szCs w:val="24"/>
          <w:lang w:eastAsia="ru-RU"/>
        </w:rPr>
        <w:t>Конституции Российской Федерации</w:t>
      </w:r>
      <w:r>
        <w:rPr>
          <w:rFonts w:ascii="Times New Roman" w:hAnsi="Times New Roman"/>
          <w:color w:val="0000FF"/>
          <w:sz w:val="24"/>
          <w:szCs w:val="24"/>
          <w:lang w:eastAsia="ru-RU"/>
        </w:rPr>
        <w:fldChar w:fldCharType="end"/>
      </w:r>
      <w:r>
        <w:rPr>
          <w:rFonts w:ascii="Times New Roman" w:hAnsi="Times New Roman"/>
          <w:sz w:val="24"/>
          <w:szCs w:val="24"/>
          <w:lang w:eastAsia="ru-RU"/>
        </w:rPr>
        <w:t>, федерального закона, иных нормативных правовых актов, установленные судом.</w:t>
      </w:r>
    </w:p>
    <w:p w14:paraId="1A31D71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В случаях, установленных пунктом 1 части 1 настоящей статьи, решение о временном осуществлении исполнительными органами Ленинградской области соответствующих полномочий органов местного самоуправления принимается высшим должностным лицом Ленинградской области на основании решения совета депутатов муниципального образования или решения Законодательного собрания Ленинградской области, принимаемого большинством не менее двух третей голосов от установленного числа депутатов. </w:t>
      </w:r>
    </w:p>
    <w:p w14:paraId="4E004D7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Нормативный правовой акт высшего должностного лица Ленинградской области о временном осуществлении исполнительными органами Ленинградской области отдельных полномочий органов местного самоуправления должен содержать:</w:t>
      </w:r>
    </w:p>
    <w:p w14:paraId="4A4603D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 перечень осуществляемых исполнительными органами Ленинградской области отдельных полномочий органов местного самоуправления, установленных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другими федеральными законами;</w:t>
      </w:r>
    </w:p>
    <w:p w14:paraId="0C13609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перечень исполнительных органов Ленинградской области и(или)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3569B85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срок, в течение которого исполнительными органами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14:paraId="7B68CD8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источники и порядок финансирования временного осуществления исполнительными органами Ленинградской области отдельных полномочий органов местного самоуправления.</w:t>
      </w:r>
    </w:p>
    <w:p w14:paraId="41E6606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Не могут временно осуществляться органами государственной власти Ленинградской области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30D4353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В случае, предусмотренном пунктом 2 части 1 настоящей статьи, в муниципальном образовании по ходатайству высшего должностного лица Ленинградской области и(или) совета депутатов муниципального образования, главы муниципального образования решением Арбитражного суда Санкт-Петербурга и Ленинградской области вводится временная финансовая администрация на срок до одного года.</w:t>
      </w:r>
    </w:p>
    <w:p w14:paraId="3D0A6F1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Временная финансовая администрация не может вводиться по ходатайству высшего должностного лица Ленинградской области в течение одного года со дня вступления в полномочия совета депутатов муниципального образования.</w:t>
      </w:r>
    </w:p>
    <w:p w14:paraId="7E5EB83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муниципального образования на рассмотрение и утверждение, а в случаях, предусмотренных федеральным законом, в Правительство Ленинградской области для утверждения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w:t>
      </w:r>
    </w:p>
    <w:p w14:paraId="0A033FE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5. В случае, предусмотренном пунктом 3 части 1 настоящей статьи, решение о временном осуществлении исполнительными органами Ленинградской области отдельных полномочий органов местного самоуправления принимается высшим исполнительным органом Ленинградской области в соответствии с </w:t>
      </w:r>
      <w:r>
        <w:fldChar w:fldCharType="begin"/>
      </w:r>
      <w:r>
        <w:instrText xml:space="preserve"> HYPERLINK "http://vsrv065-app10.ru99-loc.minjust.ru/content/act/96e20c02-1b12-465a-b64c-24aa92270007.html" \t "_self" </w:instrText>
      </w:r>
      <w:r>
        <w:fldChar w:fldCharType="separate"/>
      </w:r>
      <w:r>
        <w:rPr>
          <w:rFonts w:ascii="Times New Roman" w:hAnsi="Times New Roman"/>
          <w:color w:val="0000FF"/>
          <w:sz w:val="24"/>
          <w:szCs w:val="24"/>
          <w:lang w:eastAsia="ru-RU"/>
        </w:rPr>
        <w:t>Федеральным законом от 06.10.2003 № 131-ФЗ</w:t>
      </w:r>
      <w:r>
        <w:rPr>
          <w:rFonts w:ascii="Times New Roman" w:hAnsi="Times New Roman"/>
          <w:color w:val="0000FF"/>
          <w:sz w:val="24"/>
          <w:szCs w:val="24"/>
          <w:lang w:eastAsia="ru-RU"/>
        </w:rPr>
        <w:fldChar w:fldCharType="end"/>
      </w:r>
      <w:r>
        <w:rPr>
          <w:rFonts w:ascii="Times New Roman" w:hAnsi="Times New Roman"/>
          <w:sz w:val="24"/>
          <w:szCs w:val="24"/>
          <w:lang w:eastAsia="ru-RU"/>
        </w:rPr>
        <w:t xml:space="preserve"> «Об общих принципах организации местного самоуправления в Российской Федерации» с одновременным изъятием соответствующих субвенций.</w:t>
      </w:r>
    </w:p>
    <w:p w14:paraId="775F473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 Решения органов государственной власти Ленинградской области, указанные в настоящей статье, могут быть обжалованы в судебном порядке.</w:t>
      </w:r>
    </w:p>
    <w:p w14:paraId="0F6C66F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14:paraId="007D4FD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4759BBB0">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 перед физическими и юридическими лицами</w:t>
      </w:r>
    </w:p>
    <w:p w14:paraId="36F94B1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DF4C42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7359AF07">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DB432EC">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Глава 9. ЗАКЛЮЧИТЕЛЬНЫЕ ПОЛОЖЕНИЯ</w:t>
      </w:r>
    </w:p>
    <w:p w14:paraId="0D1A3970">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3C2D5C68">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Статья 67. Вступление в силу настоящего Устава</w:t>
      </w:r>
    </w:p>
    <w:p w14:paraId="6550264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 </w:t>
      </w:r>
    </w:p>
    <w:p w14:paraId="6773AE33">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Настоящий Устав вступает в силу со дня его официального опубликования (обнародования) после его государственной регистрации.</w:t>
      </w:r>
    </w:p>
    <w:p w14:paraId="30408F5C">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 Со дня вступления в силу настоящего Устава признать утратившим силу устав муниципального образования Борское сельское поселение, принятый решением совета депутатов от 16 февраля 2017 года № 126, зарегистрированный Управлением Министерства юстиции Российской Федерации по Ленинградской области 15 июня 2017 года государственный номер RU </w:t>
      </w:r>
      <w:r>
        <w:rPr>
          <w:rFonts w:ascii="Times New Roman" w:hAnsi="Times New Roman"/>
          <w:sz w:val="24"/>
          <w:szCs w:val="24"/>
        </w:rPr>
        <w:t>475013032017001</w:t>
      </w:r>
      <w:r>
        <w:rPr>
          <w:rFonts w:ascii="Times New Roman" w:hAnsi="Times New Roman"/>
          <w:sz w:val="24"/>
          <w:szCs w:val="24"/>
          <w:lang w:eastAsia="ru-RU"/>
        </w:rPr>
        <w:t>, а также муниципальные нормативные правовые акты о внесении изменений и дополнений в данный устав.</w:t>
      </w:r>
    </w:p>
    <w:p w14:paraId="30931D1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50AC6A7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p>
    <w:p w14:paraId="252CAF5F">
      <w:pPr>
        <w:spacing w:after="0" w:line="240" w:lineRule="auto"/>
        <w:ind w:firstLine="709"/>
        <w:jc w:val="both"/>
        <w:rPr>
          <w:rFonts w:ascii="Arial" w:hAnsi="Arial" w:cs="Arial"/>
          <w:sz w:val="24"/>
          <w:szCs w:val="24"/>
          <w:lang w:eastAsia="ru-RU"/>
        </w:rPr>
      </w:pPr>
      <w:r>
        <w:rPr>
          <w:rFonts w:ascii="Arial" w:hAnsi="Arial" w:cs="Arial"/>
          <w:sz w:val="24"/>
          <w:szCs w:val="24"/>
          <w:lang w:eastAsia="ru-RU"/>
        </w:rPr>
        <w:t> </w:t>
      </w:r>
    </w:p>
    <w:p w14:paraId="79895FEA">
      <w:pPr>
        <w:tabs>
          <w:tab w:val="left" w:pos="1200"/>
        </w:tabs>
        <w:spacing w:after="0" w:line="240" w:lineRule="auto"/>
      </w:pPr>
    </w:p>
    <w:sectPr>
      <w:headerReference r:id="rId5" w:type="default"/>
      <w:pgSz w:w="11906" w:h="16838"/>
      <w:pgMar w:top="1134" w:right="567" w:bottom="1134" w:left="1134"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10002FF" w:usb1="4000FCFF" w:usb2="00000009"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A2A2">
    <w:pPr>
      <w:pStyle w:val="16"/>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rPr>
      <w:t>56</w:t>
    </w:r>
    <w:r>
      <w:rPr>
        <w:rFonts w:ascii="Times New Roman" w:hAnsi="Times New Roman"/>
      </w:rPr>
      <w:fldChar w:fldCharType="end"/>
    </w:r>
  </w:p>
  <w:p w14:paraId="58B3F269">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63F66"/>
    <w:multiLevelType w:val="singleLevel"/>
    <w:tmpl w:val="BC763F66"/>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9"/>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EBA"/>
    <w:rsid w:val="00002FED"/>
    <w:rsid w:val="00007CBC"/>
    <w:rsid w:val="000124F9"/>
    <w:rsid w:val="00014922"/>
    <w:rsid w:val="00014F51"/>
    <w:rsid w:val="00015547"/>
    <w:rsid w:val="00016ADE"/>
    <w:rsid w:val="00021517"/>
    <w:rsid w:val="00022030"/>
    <w:rsid w:val="00023405"/>
    <w:rsid w:val="0002485A"/>
    <w:rsid w:val="00025C75"/>
    <w:rsid w:val="0002757D"/>
    <w:rsid w:val="00027C7F"/>
    <w:rsid w:val="00036B7D"/>
    <w:rsid w:val="000425B4"/>
    <w:rsid w:val="00043DBD"/>
    <w:rsid w:val="00045FEF"/>
    <w:rsid w:val="000542A2"/>
    <w:rsid w:val="00055460"/>
    <w:rsid w:val="00055567"/>
    <w:rsid w:val="00055DB3"/>
    <w:rsid w:val="00061149"/>
    <w:rsid w:val="00063740"/>
    <w:rsid w:val="00071DD3"/>
    <w:rsid w:val="000756CF"/>
    <w:rsid w:val="000777C5"/>
    <w:rsid w:val="00081CCB"/>
    <w:rsid w:val="00082EA8"/>
    <w:rsid w:val="00086EBA"/>
    <w:rsid w:val="00087E24"/>
    <w:rsid w:val="00090926"/>
    <w:rsid w:val="000966BB"/>
    <w:rsid w:val="000A24F2"/>
    <w:rsid w:val="000A6520"/>
    <w:rsid w:val="000B2A84"/>
    <w:rsid w:val="000B437F"/>
    <w:rsid w:val="000C0D00"/>
    <w:rsid w:val="000C37AB"/>
    <w:rsid w:val="000C3960"/>
    <w:rsid w:val="000C52EC"/>
    <w:rsid w:val="000C5A65"/>
    <w:rsid w:val="000C5F60"/>
    <w:rsid w:val="000C66B0"/>
    <w:rsid w:val="000C73FF"/>
    <w:rsid w:val="000D3BC3"/>
    <w:rsid w:val="000F0E0B"/>
    <w:rsid w:val="000F2A5A"/>
    <w:rsid w:val="000F359D"/>
    <w:rsid w:val="000F3FF3"/>
    <w:rsid w:val="000F4B1C"/>
    <w:rsid w:val="001001AC"/>
    <w:rsid w:val="0010251D"/>
    <w:rsid w:val="00103DB2"/>
    <w:rsid w:val="00105D77"/>
    <w:rsid w:val="00115584"/>
    <w:rsid w:val="00115A87"/>
    <w:rsid w:val="00123728"/>
    <w:rsid w:val="001247E8"/>
    <w:rsid w:val="00125FF2"/>
    <w:rsid w:val="00127F7A"/>
    <w:rsid w:val="001301BB"/>
    <w:rsid w:val="001335FB"/>
    <w:rsid w:val="00133FE7"/>
    <w:rsid w:val="00136502"/>
    <w:rsid w:val="001379D6"/>
    <w:rsid w:val="00137E58"/>
    <w:rsid w:val="001415D7"/>
    <w:rsid w:val="00143742"/>
    <w:rsid w:val="00145C94"/>
    <w:rsid w:val="00145FEB"/>
    <w:rsid w:val="001469E1"/>
    <w:rsid w:val="00147336"/>
    <w:rsid w:val="0015129F"/>
    <w:rsid w:val="00156A41"/>
    <w:rsid w:val="001675EF"/>
    <w:rsid w:val="001701C7"/>
    <w:rsid w:val="00184459"/>
    <w:rsid w:val="001866AE"/>
    <w:rsid w:val="001A5FC3"/>
    <w:rsid w:val="001A73C1"/>
    <w:rsid w:val="001A7CEB"/>
    <w:rsid w:val="001B1353"/>
    <w:rsid w:val="001B42C5"/>
    <w:rsid w:val="001C12A9"/>
    <w:rsid w:val="001C2A6E"/>
    <w:rsid w:val="001C6F0C"/>
    <w:rsid w:val="001D780A"/>
    <w:rsid w:val="001E1C78"/>
    <w:rsid w:val="001E2D68"/>
    <w:rsid w:val="001E3851"/>
    <w:rsid w:val="001E63B8"/>
    <w:rsid w:val="001E7636"/>
    <w:rsid w:val="001F05B1"/>
    <w:rsid w:val="001F38DF"/>
    <w:rsid w:val="00200284"/>
    <w:rsid w:val="00201C38"/>
    <w:rsid w:val="002022F2"/>
    <w:rsid w:val="002037E8"/>
    <w:rsid w:val="00204D74"/>
    <w:rsid w:val="00205602"/>
    <w:rsid w:val="00207869"/>
    <w:rsid w:val="0021134A"/>
    <w:rsid w:val="0021157D"/>
    <w:rsid w:val="002125E4"/>
    <w:rsid w:val="00214786"/>
    <w:rsid w:val="00214A66"/>
    <w:rsid w:val="00215A27"/>
    <w:rsid w:val="00217013"/>
    <w:rsid w:val="00222F0D"/>
    <w:rsid w:val="00223E3E"/>
    <w:rsid w:val="00226EBC"/>
    <w:rsid w:val="002356AC"/>
    <w:rsid w:val="00237778"/>
    <w:rsid w:val="002408B4"/>
    <w:rsid w:val="00242646"/>
    <w:rsid w:val="00246E99"/>
    <w:rsid w:val="00247C66"/>
    <w:rsid w:val="002514C0"/>
    <w:rsid w:val="00251ED9"/>
    <w:rsid w:val="00264AB3"/>
    <w:rsid w:val="002704C6"/>
    <w:rsid w:val="00270C4E"/>
    <w:rsid w:val="002724ED"/>
    <w:rsid w:val="0027362B"/>
    <w:rsid w:val="00275B7E"/>
    <w:rsid w:val="00276E21"/>
    <w:rsid w:val="002807D1"/>
    <w:rsid w:val="002810CB"/>
    <w:rsid w:val="002817DA"/>
    <w:rsid w:val="00282B96"/>
    <w:rsid w:val="00286490"/>
    <w:rsid w:val="00287D27"/>
    <w:rsid w:val="00291FBC"/>
    <w:rsid w:val="00294B77"/>
    <w:rsid w:val="0029558D"/>
    <w:rsid w:val="00295C4D"/>
    <w:rsid w:val="0029606A"/>
    <w:rsid w:val="002960AB"/>
    <w:rsid w:val="002976B2"/>
    <w:rsid w:val="002A071C"/>
    <w:rsid w:val="002A202B"/>
    <w:rsid w:val="002A633C"/>
    <w:rsid w:val="002B2BC7"/>
    <w:rsid w:val="002B738B"/>
    <w:rsid w:val="002B7E4D"/>
    <w:rsid w:val="002C02EB"/>
    <w:rsid w:val="002D0CED"/>
    <w:rsid w:val="002D6B57"/>
    <w:rsid w:val="002E171B"/>
    <w:rsid w:val="002E29C6"/>
    <w:rsid w:val="002E2C7D"/>
    <w:rsid w:val="002E3816"/>
    <w:rsid w:val="002F4586"/>
    <w:rsid w:val="002F6AC5"/>
    <w:rsid w:val="003014AA"/>
    <w:rsid w:val="00305CD5"/>
    <w:rsid w:val="00315769"/>
    <w:rsid w:val="003205B8"/>
    <w:rsid w:val="0032191C"/>
    <w:rsid w:val="0033109F"/>
    <w:rsid w:val="003319BF"/>
    <w:rsid w:val="003333D0"/>
    <w:rsid w:val="003355C9"/>
    <w:rsid w:val="00341860"/>
    <w:rsid w:val="00343A72"/>
    <w:rsid w:val="0035050B"/>
    <w:rsid w:val="00351A0E"/>
    <w:rsid w:val="003531E4"/>
    <w:rsid w:val="00361015"/>
    <w:rsid w:val="00361A8A"/>
    <w:rsid w:val="0036487F"/>
    <w:rsid w:val="003658EA"/>
    <w:rsid w:val="00373A0D"/>
    <w:rsid w:val="00375F2A"/>
    <w:rsid w:val="003823CC"/>
    <w:rsid w:val="00382F13"/>
    <w:rsid w:val="003843E5"/>
    <w:rsid w:val="0038547C"/>
    <w:rsid w:val="00386C76"/>
    <w:rsid w:val="00392F25"/>
    <w:rsid w:val="00395B26"/>
    <w:rsid w:val="003A16F7"/>
    <w:rsid w:val="003A1E7A"/>
    <w:rsid w:val="003A1FFA"/>
    <w:rsid w:val="003A20F1"/>
    <w:rsid w:val="003A2C70"/>
    <w:rsid w:val="003B240A"/>
    <w:rsid w:val="003B2F46"/>
    <w:rsid w:val="003C5362"/>
    <w:rsid w:val="003C60D5"/>
    <w:rsid w:val="003C7BE3"/>
    <w:rsid w:val="003D01A1"/>
    <w:rsid w:val="003D1191"/>
    <w:rsid w:val="003D26DD"/>
    <w:rsid w:val="003D32B5"/>
    <w:rsid w:val="003E0B0B"/>
    <w:rsid w:val="003E401D"/>
    <w:rsid w:val="003E694D"/>
    <w:rsid w:val="003E6C6A"/>
    <w:rsid w:val="003F3982"/>
    <w:rsid w:val="003F3CFA"/>
    <w:rsid w:val="003F5963"/>
    <w:rsid w:val="004008A3"/>
    <w:rsid w:val="00401F9D"/>
    <w:rsid w:val="00403F00"/>
    <w:rsid w:val="004043E3"/>
    <w:rsid w:val="004047DB"/>
    <w:rsid w:val="004066C7"/>
    <w:rsid w:val="00406BAD"/>
    <w:rsid w:val="004114DA"/>
    <w:rsid w:val="00413B96"/>
    <w:rsid w:val="00416CAF"/>
    <w:rsid w:val="00423155"/>
    <w:rsid w:val="004239E5"/>
    <w:rsid w:val="00425584"/>
    <w:rsid w:val="0042771A"/>
    <w:rsid w:val="00432720"/>
    <w:rsid w:val="00433FFC"/>
    <w:rsid w:val="00434335"/>
    <w:rsid w:val="004417F7"/>
    <w:rsid w:val="004426EA"/>
    <w:rsid w:val="004443D9"/>
    <w:rsid w:val="00455E67"/>
    <w:rsid w:val="00456A4E"/>
    <w:rsid w:val="00457785"/>
    <w:rsid w:val="00457C33"/>
    <w:rsid w:val="004618A9"/>
    <w:rsid w:val="00464BE3"/>
    <w:rsid w:val="004651FF"/>
    <w:rsid w:val="00466E11"/>
    <w:rsid w:val="0046713A"/>
    <w:rsid w:val="00470A33"/>
    <w:rsid w:val="00471E7D"/>
    <w:rsid w:val="00476B46"/>
    <w:rsid w:val="00477128"/>
    <w:rsid w:val="004845CF"/>
    <w:rsid w:val="004847EC"/>
    <w:rsid w:val="004852B8"/>
    <w:rsid w:val="00485B41"/>
    <w:rsid w:val="004866AC"/>
    <w:rsid w:val="004916A5"/>
    <w:rsid w:val="00491B86"/>
    <w:rsid w:val="004938F5"/>
    <w:rsid w:val="004948D1"/>
    <w:rsid w:val="004A0785"/>
    <w:rsid w:val="004A2150"/>
    <w:rsid w:val="004A263C"/>
    <w:rsid w:val="004A7EEE"/>
    <w:rsid w:val="004B14BE"/>
    <w:rsid w:val="004B18A5"/>
    <w:rsid w:val="004B5658"/>
    <w:rsid w:val="004C0A6D"/>
    <w:rsid w:val="004C26BD"/>
    <w:rsid w:val="004C322B"/>
    <w:rsid w:val="004C375F"/>
    <w:rsid w:val="004C54F4"/>
    <w:rsid w:val="004C7780"/>
    <w:rsid w:val="004D1260"/>
    <w:rsid w:val="004D1B2A"/>
    <w:rsid w:val="004D2664"/>
    <w:rsid w:val="004D28DB"/>
    <w:rsid w:val="004D5060"/>
    <w:rsid w:val="004D50D7"/>
    <w:rsid w:val="004D5EA7"/>
    <w:rsid w:val="004D6FBB"/>
    <w:rsid w:val="004E1ADE"/>
    <w:rsid w:val="004E332D"/>
    <w:rsid w:val="004E5643"/>
    <w:rsid w:val="004F03B9"/>
    <w:rsid w:val="004F22A3"/>
    <w:rsid w:val="004F458A"/>
    <w:rsid w:val="004F5F15"/>
    <w:rsid w:val="00500901"/>
    <w:rsid w:val="00502A5C"/>
    <w:rsid w:val="00503BC5"/>
    <w:rsid w:val="00505265"/>
    <w:rsid w:val="00507DCF"/>
    <w:rsid w:val="00513AC2"/>
    <w:rsid w:val="00514324"/>
    <w:rsid w:val="0053137F"/>
    <w:rsid w:val="005352B1"/>
    <w:rsid w:val="0054106B"/>
    <w:rsid w:val="005430C3"/>
    <w:rsid w:val="00546B24"/>
    <w:rsid w:val="005473CD"/>
    <w:rsid w:val="005532BF"/>
    <w:rsid w:val="00553F89"/>
    <w:rsid w:val="0055485F"/>
    <w:rsid w:val="005554DD"/>
    <w:rsid w:val="005578C3"/>
    <w:rsid w:val="00576766"/>
    <w:rsid w:val="0058078F"/>
    <w:rsid w:val="005879A5"/>
    <w:rsid w:val="00594605"/>
    <w:rsid w:val="005A0306"/>
    <w:rsid w:val="005A1DCE"/>
    <w:rsid w:val="005A4F9A"/>
    <w:rsid w:val="005B0A48"/>
    <w:rsid w:val="005B39D8"/>
    <w:rsid w:val="005C13E8"/>
    <w:rsid w:val="005C486F"/>
    <w:rsid w:val="005D192B"/>
    <w:rsid w:val="005D2246"/>
    <w:rsid w:val="005D2A07"/>
    <w:rsid w:val="005D46F2"/>
    <w:rsid w:val="005D71C4"/>
    <w:rsid w:val="005E6BB6"/>
    <w:rsid w:val="005E6E11"/>
    <w:rsid w:val="005F07E7"/>
    <w:rsid w:val="005F36ED"/>
    <w:rsid w:val="005F6EEC"/>
    <w:rsid w:val="005F717B"/>
    <w:rsid w:val="005F7CB0"/>
    <w:rsid w:val="006016D0"/>
    <w:rsid w:val="00605A90"/>
    <w:rsid w:val="006100C6"/>
    <w:rsid w:val="00610B65"/>
    <w:rsid w:val="006112AB"/>
    <w:rsid w:val="00613208"/>
    <w:rsid w:val="00622046"/>
    <w:rsid w:val="00627EC8"/>
    <w:rsid w:val="006320FE"/>
    <w:rsid w:val="0063379E"/>
    <w:rsid w:val="006357EF"/>
    <w:rsid w:val="00636D63"/>
    <w:rsid w:val="00637469"/>
    <w:rsid w:val="00641DAA"/>
    <w:rsid w:val="00644832"/>
    <w:rsid w:val="00644864"/>
    <w:rsid w:val="00646271"/>
    <w:rsid w:val="00652F26"/>
    <w:rsid w:val="006542CC"/>
    <w:rsid w:val="0066003C"/>
    <w:rsid w:val="006621C5"/>
    <w:rsid w:val="00665E41"/>
    <w:rsid w:val="006662D3"/>
    <w:rsid w:val="006664B1"/>
    <w:rsid w:val="00666BF9"/>
    <w:rsid w:val="006701CE"/>
    <w:rsid w:val="00670A03"/>
    <w:rsid w:val="006776BD"/>
    <w:rsid w:val="00677A3D"/>
    <w:rsid w:val="0068147F"/>
    <w:rsid w:val="00686A2C"/>
    <w:rsid w:val="00687D11"/>
    <w:rsid w:val="006909DF"/>
    <w:rsid w:val="00694A66"/>
    <w:rsid w:val="00695D80"/>
    <w:rsid w:val="006A0BE5"/>
    <w:rsid w:val="006A6013"/>
    <w:rsid w:val="006A70FF"/>
    <w:rsid w:val="006A76A0"/>
    <w:rsid w:val="006B0FEF"/>
    <w:rsid w:val="006B17A3"/>
    <w:rsid w:val="006B76CE"/>
    <w:rsid w:val="006B7EA0"/>
    <w:rsid w:val="006C1A0D"/>
    <w:rsid w:val="006C1EB9"/>
    <w:rsid w:val="006C2F1E"/>
    <w:rsid w:val="006C3C45"/>
    <w:rsid w:val="006E008B"/>
    <w:rsid w:val="006F4F3A"/>
    <w:rsid w:val="006F7A2F"/>
    <w:rsid w:val="00700EE2"/>
    <w:rsid w:val="007014FF"/>
    <w:rsid w:val="00702765"/>
    <w:rsid w:val="007035F7"/>
    <w:rsid w:val="00705E9E"/>
    <w:rsid w:val="00706152"/>
    <w:rsid w:val="007064B3"/>
    <w:rsid w:val="00712687"/>
    <w:rsid w:val="00712A46"/>
    <w:rsid w:val="00712D06"/>
    <w:rsid w:val="007158F4"/>
    <w:rsid w:val="00717366"/>
    <w:rsid w:val="00721134"/>
    <w:rsid w:val="00722AD8"/>
    <w:rsid w:val="00724B24"/>
    <w:rsid w:val="00726F5C"/>
    <w:rsid w:val="0073348C"/>
    <w:rsid w:val="00736557"/>
    <w:rsid w:val="00737F4C"/>
    <w:rsid w:val="00742FED"/>
    <w:rsid w:val="00743604"/>
    <w:rsid w:val="007538A9"/>
    <w:rsid w:val="007543CE"/>
    <w:rsid w:val="0075578C"/>
    <w:rsid w:val="007568FA"/>
    <w:rsid w:val="00766327"/>
    <w:rsid w:val="007674C0"/>
    <w:rsid w:val="00767954"/>
    <w:rsid w:val="0077332B"/>
    <w:rsid w:val="0077693A"/>
    <w:rsid w:val="00776B81"/>
    <w:rsid w:val="0077702B"/>
    <w:rsid w:val="007776C2"/>
    <w:rsid w:val="00783656"/>
    <w:rsid w:val="007843BB"/>
    <w:rsid w:val="007866EA"/>
    <w:rsid w:val="00786D49"/>
    <w:rsid w:val="00790AEA"/>
    <w:rsid w:val="007914C3"/>
    <w:rsid w:val="0079276E"/>
    <w:rsid w:val="00792D5C"/>
    <w:rsid w:val="007A53DA"/>
    <w:rsid w:val="007B3989"/>
    <w:rsid w:val="007B6F99"/>
    <w:rsid w:val="007B7BC7"/>
    <w:rsid w:val="007B7C1F"/>
    <w:rsid w:val="007C1B2A"/>
    <w:rsid w:val="007C3BAA"/>
    <w:rsid w:val="007C41BD"/>
    <w:rsid w:val="007C5C0D"/>
    <w:rsid w:val="007C6F40"/>
    <w:rsid w:val="007D296D"/>
    <w:rsid w:val="007D2A30"/>
    <w:rsid w:val="007D5836"/>
    <w:rsid w:val="007D7E82"/>
    <w:rsid w:val="007E1863"/>
    <w:rsid w:val="007E6D28"/>
    <w:rsid w:val="007F012C"/>
    <w:rsid w:val="007F045F"/>
    <w:rsid w:val="0080286D"/>
    <w:rsid w:val="00804973"/>
    <w:rsid w:val="00804CB1"/>
    <w:rsid w:val="008156CE"/>
    <w:rsid w:val="008164FA"/>
    <w:rsid w:val="00822F72"/>
    <w:rsid w:val="008264D7"/>
    <w:rsid w:val="0082669B"/>
    <w:rsid w:val="008303C9"/>
    <w:rsid w:val="00830DE6"/>
    <w:rsid w:val="00831364"/>
    <w:rsid w:val="00831514"/>
    <w:rsid w:val="00832066"/>
    <w:rsid w:val="00835804"/>
    <w:rsid w:val="00840598"/>
    <w:rsid w:val="008410B7"/>
    <w:rsid w:val="008454AC"/>
    <w:rsid w:val="00852674"/>
    <w:rsid w:val="008534B9"/>
    <w:rsid w:val="0085493F"/>
    <w:rsid w:val="00854DFE"/>
    <w:rsid w:val="00854FF6"/>
    <w:rsid w:val="00855C77"/>
    <w:rsid w:val="00860B15"/>
    <w:rsid w:val="008621C8"/>
    <w:rsid w:val="00863927"/>
    <w:rsid w:val="00865717"/>
    <w:rsid w:val="008671BF"/>
    <w:rsid w:val="008679EF"/>
    <w:rsid w:val="00867AB5"/>
    <w:rsid w:val="00871BEE"/>
    <w:rsid w:val="00873F6D"/>
    <w:rsid w:val="00874984"/>
    <w:rsid w:val="008777C9"/>
    <w:rsid w:val="008813C5"/>
    <w:rsid w:val="00882CAB"/>
    <w:rsid w:val="00885CDD"/>
    <w:rsid w:val="00887CC8"/>
    <w:rsid w:val="00887F44"/>
    <w:rsid w:val="00892648"/>
    <w:rsid w:val="008934E3"/>
    <w:rsid w:val="00894185"/>
    <w:rsid w:val="00895170"/>
    <w:rsid w:val="008A22FD"/>
    <w:rsid w:val="008A6177"/>
    <w:rsid w:val="008A6268"/>
    <w:rsid w:val="008A7601"/>
    <w:rsid w:val="008B13D8"/>
    <w:rsid w:val="008B248E"/>
    <w:rsid w:val="008B298A"/>
    <w:rsid w:val="008B381E"/>
    <w:rsid w:val="008B5353"/>
    <w:rsid w:val="008C1A75"/>
    <w:rsid w:val="008C23E9"/>
    <w:rsid w:val="008C2D74"/>
    <w:rsid w:val="008C39BF"/>
    <w:rsid w:val="008E2579"/>
    <w:rsid w:val="008E40F0"/>
    <w:rsid w:val="008E41E7"/>
    <w:rsid w:val="008E6B24"/>
    <w:rsid w:val="008E79BB"/>
    <w:rsid w:val="008F5CF4"/>
    <w:rsid w:val="008F734E"/>
    <w:rsid w:val="00901F9C"/>
    <w:rsid w:val="00902361"/>
    <w:rsid w:val="00902835"/>
    <w:rsid w:val="00903B4D"/>
    <w:rsid w:val="0090442F"/>
    <w:rsid w:val="00904490"/>
    <w:rsid w:val="00910A5C"/>
    <w:rsid w:val="00911986"/>
    <w:rsid w:val="00911A98"/>
    <w:rsid w:val="00913BBC"/>
    <w:rsid w:val="00917B06"/>
    <w:rsid w:val="0092117C"/>
    <w:rsid w:val="00923DB6"/>
    <w:rsid w:val="0092560E"/>
    <w:rsid w:val="00937A12"/>
    <w:rsid w:val="00937FAC"/>
    <w:rsid w:val="00940A98"/>
    <w:rsid w:val="00943A90"/>
    <w:rsid w:val="00950E08"/>
    <w:rsid w:val="009531B0"/>
    <w:rsid w:val="00953EB8"/>
    <w:rsid w:val="00956219"/>
    <w:rsid w:val="0096294B"/>
    <w:rsid w:val="00963958"/>
    <w:rsid w:val="00964502"/>
    <w:rsid w:val="00964DAF"/>
    <w:rsid w:val="0096546E"/>
    <w:rsid w:val="00967113"/>
    <w:rsid w:val="00974C59"/>
    <w:rsid w:val="00976F3E"/>
    <w:rsid w:val="00977D1E"/>
    <w:rsid w:val="00985600"/>
    <w:rsid w:val="00986A78"/>
    <w:rsid w:val="009931AD"/>
    <w:rsid w:val="00995CEF"/>
    <w:rsid w:val="009965EC"/>
    <w:rsid w:val="009A16BB"/>
    <w:rsid w:val="009A3A3C"/>
    <w:rsid w:val="009A6956"/>
    <w:rsid w:val="009B0534"/>
    <w:rsid w:val="009B6C05"/>
    <w:rsid w:val="009B75F4"/>
    <w:rsid w:val="009C097D"/>
    <w:rsid w:val="009C24C5"/>
    <w:rsid w:val="009C4275"/>
    <w:rsid w:val="009C5334"/>
    <w:rsid w:val="009C5E7C"/>
    <w:rsid w:val="009C7137"/>
    <w:rsid w:val="009D158E"/>
    <w:rsid w:val="009E09E5"/>
    <w:rsid w:val="009E0D3D"/>
    <w:rsid w:val="009E21E5"/>
    <w:rsid w:val="009E418F"/>
    <w:rsid w:val="009E711D"/>
    <w:rsid w:val="009E74E4"/>
    <w:rsid w:val="009E7716"/>
    <w:rsid w:val="009F4807"/>
    <w:rsid w:val="009F49EF"/>
    <w:rsid w:val="00A004DC"/>
    <w:rsid w:val="00A00BE1"/>
    <w:rsid w:val="00A011DA"/>
    <w:rsid w:val="00A02ADF"/>
    <w:rsid w:val="00A02F6E"/>
    <w:rsid w:val="00A1068D"/>
    <w:rsid w:val="00A13BC8"/>
    <w:rsid w:val="00A14A60"/>
    <w:rsid w:val="00A14F92"/>
    <w:rsid w:val="00A176FE"/>
    <w:rsid w:val="00A249E9"/>
    <w:rsid w:val="00A24D84"/>
    <w:rsid w:val="00A24EE3"/>
    <w:rsid w:val="00A2515B"/>
    <w:rsid w:val="00A35335"/>
    <w:rsid w:val="00A42445"/>
    <w:rsid w:val="00A4457D"/>
    <w:rsid w:val="00A465B9"/>
    <w:rsid w:val="00A506A7"/>
    <w:rsid w:val="00A5272B"/>
    <w:rsid w:val="00A52BBF"/>
    <w:rsid w:val="00A6296C"/>
    <w:rsid w:val="00A702AF"/>
    <w:rsid w:val="00A70E12"/>
    <w:rsid w:val="00A73A41"/>
    <w:rsid w:val="00A7563E"/>
    <w:rsid w:val="00A75E31"/>
    <w:rsid w:val="00A82ECE"/>
    <w:rsid w:val="00A854A0"/>
    <w:rsid w:val="00A9167F"/>
    <w:rsid w:val="00A91AA3"/>
    <w:rsid w:val="00A971FE"/>
    <w:rsid w:val="00AA01B8"/>
    <w:rsid w:val="00AA1C76"/>
    <w:rsid w:val="00AA49CD"/>
    <w:rsid w:val="00AA4B35"/>
    <w:rsid w:val="00AA6F32"/>
    <w:rsid w:val="00AB028B"/>
    <w:rsid w:val="00AB0486"/>
    <w:rsid w:val="00AB0879"/>
    <w:rsid w:val="00AB1F6C"/>
    <w:rsid w:val="00AB20B0"/>
    <w:rsid w:val="00AB4652"/>
    <w:rsid w:val="00AB52D8"/>
    <w:rsid w:val="00AB55AD"/>
    <w:rsid w:val="00AC096B"/>
    <w:rsid w:val="00AC1F53"/>
    <w:rsid w:val="00AC286B"/>
    <w:rsid w:val="00AC2D06"/>
    <w:rsid w:val="00AC41B1"/>
    <w:rsid w:val="00AC4C60"/>
    <w:rsid w:val="00AD09DA"/>
    <w:rsid w:val="00AD1621"/>
    <w:rsid w:val="00AD2FF9"/>
    <w:rsid w:val="00AD3DB2"/>
    <w:rsid w:val="00AD4077"/>
    <w:rsid w:val="00AD5325"/>
    <w:rsid w:val="00AE276B"/>
    <w:rsid w:val="00AE2DA1"/>
    <w:rsid w:val="00AE593A"/>
    <w:rsid w:val="00AE6565"/>
    <w:rsid w:val="00AE7399"/>
    <w:rsid w:val="00AF3658"/>
    <w:rsid w:val="00AF4750"/>
    <w:rsid w:val="00AF600D"/>
    <w:rsid w:val="00B049DA"/>
    <w:rsid w:val="00B053BE"/>
    <w:rsid w:val="00B06347"/>
    <w:rsid w:val="00B0650C"/>
    <w:rsid w:val="00B069B7"/>
    <w:rsid w:val="00B11239"/>
    <w:rsid w:val="00B11671"/>
    <w:rsid w:val="00B12467"/>
    <w:rsid w:val="00B1372B"/>
    <w:rsid w:val="00B154AA"/>
    <w:rsid w:val="00B16B9A"/>
    <w:rsid w:val="00B1786C"/>
    <w:rsid w:val="00B21281"/>
    <w:rsid w:val="00B22ADD"/>
    <w:rsid w:val="00B236A3"/>
    <w:rsid w:val="00B3330F"/>
    <w:rsid w:val="00B33366"/>
    <w:rsid w:val="00B34F9C"/>
    <w:rsid w:val="00B37C6D"/>
    <w:rsid w:val="00B40412"/>
    <w:rsid w:val="00B4049B"/>
    <w:rsid w:val="00B42540"/>
    <w:rsid w:val="00B51D7D"/>
    <w:rsid w:val="00B51F84"/>
    <w:rsid w:val="00B63677"/>
    <w:rsid w:val="00B6420F"/>
    <w:rsid w:val="00B6459A"/>
    <w:rsid w:val="00B657B1"/>
    <w:rsid w:val="00B72106"/>
    <w:rsid w:val="00B769B8"/>
    <w:rsid w:val="00B81132"/>
    <w:rsid w:val="00B830DF"/>
    <w:rsid w:val="00B83654"/>
    <w:rsid w:val="00B84531"/>
    <w:rsid w:val="00B86B09"/>
    <w:rsid w:val="00B9212B"/>
    <w:rsid w:val="00B97B84"/>
    <w:rsid w:val="00B97E33"/>
    <w:rsid w:val="00BA0CEB"/>
    <w:rsid w:val="00BA175A"/>
    <w:rsid w:val="00BB5C60"/>
    <w:rsid w:val="00BB6CF4"/>
    <w:rsid w:val="00BC2C44"/>
    <w:rsid w:val="00BC33AC"/>
    <w:rsid w:val="00BC55D3"/>
    <w:rsid w:val="00BD10A5"/>
    <w:rsid w:val="00BD220E"/>
    <w:rsid w:val="00BD2388"/>
    <w:rsid w:val="00BD619F"/>
    <w:rsid w:val="00BE18A0"/>
    <w:rsid w:val="00BE312F"/>
    <w:rsid w:val="00BE4EA4"/>
    <w:rsid w:val="00BE57D3"/>
    <w:rsid w:val="00BF1733"/>
    <w:rsid w:val="00BF22DC"/>
    <w:rsid w:val="00BF2310"/>
    <w:rsid w:val="00BF26A4"/>
    <w:rsid w:val="00BF3DA6"/>
    <w:rsid w:val="00BF5D0A"/>
    <w:rsid w:val="00BF6616"/>
    <w:rsid w:val="00C04227"/>
    <w:rsid w:val="00C046D6"/>
    <w:rsid w:val="00C05F8A"/>
    <w:rsid w:val="00C20913"/>
    <w:rsid w:val="00C27D7C"/>
    <w:rsid w:val="00C32062"/>
    <w:rsid w:val="00C323B1"/>
    <w:rsid w:val="00C33EA1"/>
    <w:rsid w:val="00C404EE"/>
    <w:rsid w:val="00C54B4F"/>
    <w:rsid w:val="00C57A13"/>
    <w:rsid w:val="00C61ADE"/>
    <w:rsid w:val="00C65FDF"/>
    <w:rsid w:val="00C719CE"/>
    <w:rsid w:val="00C72705"/>
    <w:rsid w:val="00C7475C"/>
    <w:rsid w:val="00C74A72"/>
    <w:rsid w:val="00C74E98"/>
    <w:rsid w:val="00C76097"/>
    <w:rsid w:val="00C76CC3"/>
    <w:rsid w:val="00C80837"/>
    <w:rsid w:val="00C81F12"/>
    <w:rsid w:val="00C8233D"/>
    <w:rsid w:val="00C82C4F"/>
    <w:rsid w:val="00C869AC"/>
    <w:rsid w:val="00C92DFB"/>
    <w:rsid w:val="00C973DB"/>
    <w:rsid w:val="00CA0EE6"/>
    <w:rsid w:val="00CA1C8F"/>
    <w:rsid w:val="00CA3E2A"/>
    <w:rsid w:val="00CA7B5E"/>
    <w:rsid w:val="00CB55D6"/>
    <w:rsid w:val="00CC0549"/>
    <w:rsid w:val="00CC17A6"/>
    <w:rsid w:val="00CC2EB3"/>
    <w:rsid w:val="00CC35D1"/>
    <w:rsid w:val="00CC46B3"/>
    <w:rsid w:val="00CC68A9"/>
    <w:rsid w:val="00CC7C99"/>
    <w:rsid w:val="00CD4BDC"/>
    <w:rsid w:val="00CD54E5"/>
    <w:rsid w:val="00CD5D92"/>
    <w:rsid w:val="00CD743A"/>
    <w:rsid w:val="00CD76B5"/>
    <w:rsid w:val="00CE56EF"/>
    <w:rsid w:val="00CE5B04"/>
    <w:rsid w:val="00CE6EED"/>
    <w:rsid w:val="00CF0D6D"/>
    <w:rsid w:val="00CF15B8"/>
    <w:rsid w:val="00CF1B33"/>
    <w:rsid w:val="00CF59D3"/>
    <w:rsid w:val="00D03603"/>
    <w:rsid w:val="00D0374F"/>
    <w:rsid w:val="00D05C41"/>
    <w:rsid w:val="00D06393"/>
    <w:rsid w:val="00D10456"/>
    <w:rsid w:val="00D10C25"/>
    <w:rsid w:val="00D1283A"/>
    <w:rsid w:val="00D13ACD"/>
    <w:rsid w:val="00D170CF"/>
    <w:rsid w:val="00D21DD8"/>
    <w:rsid w:val="00D322A6"/>
    <w:rsid w:val="00D365C9"/>
    <w:rsid w:val="00D37FB5"/>
    <w:rsid w:val="00D402A1"/>
    <w:rsid w:val="00D40B4C"/>
    <w:rsid w:val="00D4281E"/>
    <w:rsid w:val="00D42BDF"/>
    <w:rsid w:val="00D440DD"/>
    <w:rsid w:val="00D508BA"/>
    <w:rsid w:val="00D562EE"/>
    <w:rsid w:val="00D60D61"/>
    <w:rsid w:val="00D613AC"/>
    <w:rsid w:val="00D6181A"/>
    <w:rsid w:val="00D61D36"/>
    <w:rsid w:val="00D6483C"/>
    <w:rsid w:val="00D7084E"/>
    <w:rsid w:val="00D7089B"/>
    <w:rsid w:val="00D81B8E"/>
    <w:rsid w:val="00D83095"/>
    <w:rsid w:val="00D8622A"/>
    <w:rsid w:val="00D8753B"/>
    <w:rsid w:val="00D90698"/>
    <w:rsid w:val="00D92EA0"/>
    <w:rsid w:val="00D92FF2"/>
    <w:rsid w:val="00D93620"/>
    <w:rsid w:val="00D9449F"/>
    <w:rsid w:val="00DA3084"/>
    <w:rsid w:val="00DA63AC"/>
    <w:rsid w:val="00DB1B20"/>
    <w:rsid w:val="00DB4966"/>
    <w:rsid w:val="00DB6584"/>
    <w:rsid w:val="00DB7887"/>
    <w:rsid w:val="00DC3692"/>
    <w:rsid w:val="00DC4CCC"/>
    <w:rsid w:val="00DC7916"/>
    <w:rsid w:val="00DD24E9"/>
    <w:rsid w:val="00DD5883"/>
    <w:rsid w:val="00DD6B15"/>
    <w:rsid w:val="00DE776C"/>
    <w:rsid w:val="00DF0536"/>
    <w:rsid w:val="00DF7FA1"/>
    <w:rsid w:val="00E01729"/>
    <w:rsid w:val="00E032D8"/>
    <w:rsid w:val="00E06121"/>
    <w:rsid w:val="00E10CE2"/>
    <w:rsid w:val="00E16877"/>
    <w:rsid w:val="00E24CB3"/>
    <w:rsid w:val="00E25E69"/>
    <w:rsid w:val="00E26C53"/>
    <w:rsid w:val="00E34270"/>
    <w:rsid w:val="00E37A67"/>
    <w:rsid w:val="00E40DA5"/>
    <w:rsid w:val="00E43092"/>
    <w:rsid w:val="00E435CF"/>
    <w:rsid w:val="00E47223"/>
    <w:rsid w:val="00E5148E"/>
    <w:rsid w:val="00E51CF7"/>
    <w:rsid w:val="00E5469D"/>
    <w:rsid w:val="00E55C10"/>
    <w:rsid w:val="00E579C1"/>
    <w:rsid w:val="00E63231"/>
    <w:rsid w:val="00E63E23"/>
    <w:rsid w:val="00E6440D"/>
    <w:rsid w:val="00E7072A"/>
    <w:rsid w:val="00E707A0"/>
    <w:rsid w:val="00E71775"/>
    <w:rsid w:val="00E728F1"/>
    <w:rsid w:val="00E72B33"/>
    <w:rsid w:val="00E73223"/>
    <w:rsid w:val="00E750AF"/>
    <w:rsid w:val="00E8013D"/>
    <w:rsid w:val="00E81217"/>
    <w:rsid w:val="00E856B5"/>
    <w:rsid w:val="00E91663"/>
    <w:rsid w:val="00E93F8D"/>
    <w:rsid w:val="00E9478C"/>
    <w:rsid w:val="00EA12A9"/>
    <w:rsid w:val="00EA2CED"/>
    <w:rsid w:val="00EA5960"/>
    <w:rsid w:val="00EA5AEB"/>
    <w:rsid w:val="00EA6EDC"/>
    <w:rsid w:val="00EA70F3"/>
    <w:rsid w:val="00EA7C7D"/>
    <w:rsid w:val="00EB3777"/>
    <w:rsid w:val="00EB4040"/>
    <w:rsid w:val="00EB4C05"/>
    <w:rsid w:val="00EB5AA8"/>
    <w:rsid w:val="00EB7B79"/>
    <w:rsid w:val="00EC00C0"/>
    <w:rsid w:val="00EC15DD"/>
    <w:rsid w:val="00EC3E6A"/>
    <w:rsid w:val="00EC472C"/>
    <w:rsid w:val="00EC5040"/>
    <w:rsid w:val="00EC5485"/>
    <w:rsid w:val="00ED1F7A"/>
    <w:rsid w:val="00ED4578"/>
    <w:rsid w:val="00ED5B10"/>
    <w:rsid w:val="00ED62BB"/>
    <w:rsid w:val="00EE3913"/>
    <w:rsid w:val="00EE6822"/>
    <w:rsid w:val="00EE6A5C"/>
    <w:rsid w:val="00EF3D8A"/>
    <w:rsid w:val="00F0269D"/>
    <w:rsid w:val="00F03580"/>
    <w:rsid w:val="00F04EF6"/>
    <w:rsid w:val="00F05B8D"/>
    <w:rsid w:val="00F07FE0"/>
    <w:rsid w:val="00F10068"/>
    <w:rsid w:val="00F15D1A"/>
    <w:rsid w:val="00F34A4B"/>
    <w:rsid w:val="00F37CF4"/>
    <w:rsid w:val="00F40EEF"/>
    <w:rsid w:val="00F44A75"/>
    <w:rsid w:val="00F47282"/>
    <w:rsid w:val="00F5383A"/>
    <w:rsid w:val="00F55D50"/>
    <w:rsid w:val="00F60BA6"/>
    <w:rsid w:val="00F63324"/>
    <w:rsid w:val="00F67AD7"/>
    <w:rsid w:val="00F71897"/>
    <w:rsid w:val="00F71D57"/>
    <w:rsid w:val="00F71E02"/>
    <w:rsid w:val="00F725F9"/>
    <w:rsid w:val="00F74C2F"/>
    <w:rsid w:val="00F74D19"/>
    <w:rsid w:val="00F7506E"/>
    <w:rsid w:val="00F7556A"/>
    <w:rsid w:val="00F815ED"/>
    <w:rsid w:val="00F81997"/>
    <w:rsid w:val="00F86E66"/>
    <w:rsid w:val="00F90619"/>
    <w:rsid w:val="00F95220"/>
    <w:rsid w:val="00FA1E75"/>
    <w:rsid w:val="00FA2310"/>
    <w:rsid w:val="00FA2DC2"/>
    <w:rsid w:val="00FA4975"/>
    <w:rsid w:val="00FA5BB3"/>
    <w:rsid w:val="00FA6D18"/>
    <w:rsid w:val="00FB135A"/>
    <w:rsid w:val="00FB2AC7"/>
    <w:rsid w:val="00FB4449"/>
    <w:rsid w:val="00FB797B"/>
    <w:rsid w:val="00FC17E0"/>
    <w:rsid w:val="00FC4DD0"/>
    <w:rsid w:val="00FC5152"/>
    <w:rsid w:val="00FC5CA4"/>
    <w:rsid w:val="00FD12DE"/>
    <w:rsid w:val="00FD6571"/>
    <w:rsid w:val="00FD7FF7"/>
    <w:rsid w:val="00FE1B91"/>
    <w:rsid w:val="00FE5799"/>
    <w:rsid w:val="00FE64C0"/>
    <w:rsid w:val="00FF0453"/>
    <w:rsid w:val="00FF1400"/>
    <w:rsid w:val="00FF63E5"/>
    <w:rsid w:val="243E580E"/>
    <w:rsid w:val="35082A9E"/>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paragraph" w:styleId="2">
    <w:name w:val="heading 1"/>
    <w:basedOn w:val="1"/>
    <w:link w:val="19"/>
    <w:qFormat/>
    <w:locked/>
    <w:uiPriority w:val="99"/>
    <w:pPr>
      <w:spacing w:after="0" w:line="240" w:lineRule="auto"/>
      <w:ind w:firstLine="567"/>
      <w:jc w:val="center"/>
      <w:outlineLvl w:val="0"/>
    </w:pPr>
    <w:rPr>
      <w:rFonts w:ascii="Arial" w:hAnsi="Arial" w:eastAsia="Times New Roman" w:cs="Arial"/>
      <w:b/>
      <w:bCs/>
      <w:kern w:val="36"/>
      <w:sz w:val="32"/>
      <w:szCs w:val="32"/>
      <w:lang w:eastAsia="ru-RU"/>
    </w:rPr>
  </w:style>
  <w:style w:type="paragraph" w:styleId="3">
    <w:name w:val="heading 2"/>
    <w:basedOn w:val="1"/>
    <w:link w:val="20"/>
    <w:qFormat/>
    <w:locked/>
    <w:uiPriority w:val="99"/>
    <w:pPr>
      <w:spacing w:after="0" w:line="240" w:lineRule="auto"/>
      <w:ind w:firstLine="567"/>
      <w:jc w:val="center"/>
      <w:outlineLvl w:val="1"/>
    </w:pPr>
    <w:rPr>
      <w:rFonts w:ascii="Arial" w:hAnsi="Arial" w:eastAsia="Times New Roman" w:cs="Arial"/>
      <w:b/>
      <w:bCs/>
      <w:sz w:val="30"/>
      <w:szCs w:val="30"/>
      <w:lang w:eastAsia="ru-RU"/>
    </w:rPr>
  </w:style>
  <w:style w:type="paragraph" w:styleId="4">
    <w:name w:val="heading 3"/>
    <w:basedOn w:val="1"/>
    <w:link w:val="21"/>
    <w:qFormat/>
    <w:locked/>
    <w:uiPriority w:val="99"/>
    <w:pPr>
      <w:spacing w:after="0" w:line="240" w:lineRule="auto"/>
      <w:ind w:firstLine="567"/>
      <w:jc w:val="both"/>
      <w:outlineLvl w:val="2"/>
    </w:pPr>
    <w:rPr>
      <w:rFonts w:ascii="Arial" w:hAnsi="Arial" w:eastAsia="Times New Roman" w:cs="Arial"/>
      <w:b/>
      <w:bCs/>
      <w:sz w:val="28"/>
      <w:szCs w:val="28"/>
      <w:lang w:eastAsia="ru-RU"/>
    </w:rPr>
  </w:style>
  <w:style w:type="paragraph" w:styleId="5">
    <w:name w:val="heading 4"/>
    <w:basedOn w:val="1"/>
    <w:link w:val="22"/>
    <w:qFormat/>
    <w:locked/>
    <w:uiPriority w:val="99"/>
    <w:pPr>
      <w:spacing w:after="0" w:line="240" w:lineRule="auto"/>
      <w:ind w:firstLine="567"/>
      <w:jc w:val="both"/>
      <w:outlineLvl w:val="3"/>
    </w:pPr>
    <w:rPr>
      <w:rFonts w:ascii="Arial" w:hAnsi="Arial" w:eastAsia="Times New Roman" w:cs="Arial"/>
      <w:b/>
      <w:bCs/>
      <w:sz w:val="26"/>
      <w:szCs w:val="26"/>
      <w:lang w:eastAsia="ru-RU"/>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otnote reference"/>
    <w:basedOn w:val="6"/>
    <w:semiHidden/>
    <w:qFormat/>
    <w:uiPriority w:val="99"/>
    <w:rPr>
      <w:rFonts w:cs="Times New Roman"/>
      <w:vertAlign w:val="superscript"/>
    </w:rPr>
  </w:style>
  <w:style w:type="character" w:styleId="9">
    <w:name w:val="annotation reference"/>
    <w:basedOn w:val="6"/>
    <w:semiHidden/>
    <w:qFormat/>
    <w:uiPriority w:val="99"/>
    <w:rPr>
      <w:rFonts w:cs="Times New Roman"/>
      <w:sz w:val="16"/>
    </w:rPr>
  </w:style>
  <w:style w:type="character" w:styleId="10">
    <w:name w:val="Hyperlink"/>
    <w:basedOn w:val="6"/>
    <w:qFormat/>
    <w:uiPriority w:val="99"/>
    <w:rPr>
      <w:rFonts w:cs="Times New Roman"/>
      <w:color w:val="0000FF"/>
      <w:u w:val="single"/>
    </w:rPr>
  </w:style>
  <w:style w:type="paragraph" w:styleId="11">
    <w:name w:val="Balloon Text"/>
    <w:basedOn w:val="1"/>
    <w:link w:val="27"/>
    <w:semiHidden/>
    <w:qFormat/>
    <w:uiPriority w:val="99"/>
    <w:pPr>
      <w:spacing w:after="0" w:line="240" w:lineRule="auto"/>
    </w:pPr>
    <w:rPr>
      <w:rFonts w:ascii="Tahoma" w:hAnsi="Tahoma"/>
      <w:sz w:val="16"/>
      <w:szCs w:val="16"/>
      <w:lang w:eastAsia="ru-RU"/>
    </w:rPr>
  </w:style>
  <w:style w:type="paragraph" w:styleId="12">
    <w:name w:val="Plain Text"/>
    <w:basedOn w:val="1"/>
    <w:link w:val="23"/>
    <w:qFormat/>
    <w:uiPriority w:val="99"/>
    <w:pPr>
      <w:autoSpaceDE w:val="0"/>
      <w:autoSpaceDN w:val="0"/>
      <w:adjustRightInd w:val="0"/>
      <w:spacing w:after="0" w:line="240" w:lineRule="auto"/>
      <w:jc w:val="both"/>
    </w:pPr>
    <w:rPr>
      <w:rFonts w:ascii="Consolas" w:hAnsi="Consolas"/>
      <w:sz w:val="21"/>
      <w:szCs w:val="21"/>
      <w:lang w:eastAsia="ru-RU"/>
    </w:rPr>
  </w:style>
  <w:style w:type="paragraph" w:styleId="13">
    <w:name w:val="annotation text"/>
    <w:basedOn w:val="1"/>
    <w:link w:val="28"/>
    <w:semiHidden/>
    <w:qFormat/>
    <w:uiPriority w:val="99"/>
    <w:pPr>
      <w:spacing w:line="240" w:lineRule="auto"/>
    </w:pPr>
    <w:rPr>
      <w:sz w:val="20"/>
      <w:szCs w:val="20"/>
      <w:lang w:eastAsia="ru-RU"/>
    </w:rPr>
  </w:style>
  <w:style w:type="paragraph" w:styleId="14">
    <w:name w:val="annotation subject"/>
    <w:basedOn w:val="13"/>
    <w:next w:val="13"/>
    <w:link w:val="29"/>
    <w:semiHidden/>
    <w:qFormat/>
    <w:uiPriority w:val="99"/>
    <w:rPr>
      <w:b/>
      <w:bCs/>
    </w:rPr>
  </w:style>
  <w:style w:type="paragraph" w:styleId="15">
    <w:name w:val="footnote text"/>
    <w:basedOn w:val="1"/>
    <w:link w:val="30"/>
    <w:semiHidden/>
    <w:qFormat/>
    <w:uiPriority w:val="99"/>
    <w:pPr>
      <w:spacing w:after="0" w:line="240" w:lineRule="auto"/>
    </w:pPr>
    <w:rPr>
      <w:sz w:val="20"/>
      <w:szCs w:val="20"/>
      <w:lang w:eastAsia="ru-RU"/>
    </w:rPr>
  </w:style>
  <w:style w:type="paragraph" w:styleId="16">
    <w:name w:val="header"/>
    <w:basedOn w:val="1"/>
    <w:link w:val="25"/>
    <w:qFormat/>
    <w:uiPriority w:val="99"/>
    <w:pPr>
      <w:tabs>
        <w:tab w:val="center" w:pos="4677"/>
        <w:tab w:val="right" w:pos="9355"/>
      </w:tabs>
      <w:spacing w:after="0" w:line="240" w:lineRule="auto"/>
    </w:pPr>
    <w:rPr>
      <w:sz w:val="20"/>
      <w:szCs w:val="20"/>
      <w:lang w:eastAsia="ru-RU"/>
    </w:rPr>
  </w:style>
  <w:style w:type="paragraph" w:styleId="17">
    <w:name w:val="footer"/>
    <w:basedOn w:val="1"/>
    <w:link w:val="26"/>
    <w:qFormat/>
    <w:uiPriority w:val="99"/>
    <w:pPr>
      <w:tabs>
        <w:tab w:val="center" w:pos="4677"/>
        <w:tab w:val="right" w:pos="9355"/>
      </w:tabs>
      <w:spacing w:after="0" w:line="240" w:lineRule="auto"/>
    </w:pPr>
    <w:rPr>
      <w:sz w:val="20"/>
      <w:szCs w:val="20"/>
      <w:lang w:eastAsia="ru-RU"/>
    </w:rPr>
  </w:style>
  <w:style w:type="paragraph" w:styleId="18">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customStyle="1" w:styleId="19">
    <w:name w:val="Заголовок 1 Знак"/>
    <w:basedOn w:val="6"/>
    <w:link w:val="2"/>
    <w:qFormat/>
    <w:locked/>
    <w:uiPriority w:val="99"/>
    <w:rPr>
      <w:rFonts w:ascii="Arial" w:hAnsi="Arial" w:eastAsia="Times New Roman" w:cs="Arial"/>
      <w:b/>
      <w:bCs/>
      <w:kern w:val="36"/>
      <w:sz w:val="32"/>
      <w:szCs w:val="32"/>
      <w:lang w:val="ru-RU" w:eastAsia="ru-RU" w:bidi="ar-SA"/>
    </w:rPr>
  </w:style>
  <w:style w:type="character" w:customStyle="1" w:styleId="20">
    <w:name w:val="Заголовок 2 Знак"/>
    <w:basedOn w:val="6"/>
    <w:link w:val="3"/>
    <w:qFormat/>
    <w:locked/>
    <w:uiPriority w:val="99"/>
    <w:rPr>
      <w:rFonts w:ascii="Arial" w:hAnsi="Arial" w:eastAsia="Times New Roman" w:cs="Arial"/>
      <w:b/>
      <w:bCs/>
      <w:sz w:val="30"/>
      <w:szCs w:val="30"/>
      <w:lang w:val="ru-RU" w:eastAsia="ru-RU" w:bidi="ar-SA"/>
    </w:rPr>
  </w:style>
  <w:style w:type="character" w:customStyle="1" w:styleId="21">
    <w:name w:val="Заголовок 3 Знак"/>
    <w:basedOn w:val="6"/>
    <w:link w:val="4"/>
    <w:qFormat/>
    <w:locked/>
    <w:uiPriority w:val="99"/>
    <w:rPr>
      <w:rFonts w:ascii="Arial" w:hAnsi="Arial" w:eastAsia="Times New Roman" w:cs="Arial"/>
      <w:b/>
      <w:bCs/>
      <w:sz w:val="28"/>
      <w:szCs w:val="28"/>
      <w:lang w:val="ru-RU" w:eastAsia="ru-RU" w:bidi="ar-SA"/>
    </w:rPr>
  </w:style>
  <w:style w:type="character" w:customStyle="1" w:styleId="22">
    <w:name w:val="Заголовок 4 Знак"/>
    <w:basedOn w:val="6"/>
    <w:link w:val="5"/>
    <w:qFormat/>
    <w:locked/>
    <w:uiPriority w:val="99"/>
    <w:rPr>
      <w:rFonts w:ascii="Arial" w:hAnsi="Arial" w:eastAsia="Times New Roman" w:cs="Arial"/>
      <w:b/>
      <w:bCs/>
      <w:sz w:val="26"/>
      <w:szCs w:val="26"/>
      <w:lang w:val="ru-RU" w:eastAsia="ru-RU" w:bidi="ar-SA"/>
    </w:rPr>
  </w:style>
  <w:style w:type="character" w:customStyle="1" w:styleId="23">
    <w:name w:val="Текст Знак"/>
    <w:basedOn w:val="6"/>
    <w:link w:val="12"/>
    <w:qFormat/>
    <w:locked/>
    <w:uiPriority w:val="99"/>
    <w:rPr>
      <w:rFonts w:ascii="Consolas" w:hAnsi="Consolas" w:cs="Times New Roman"/>
      <w:sz w:val="21"/>
      <w:lang w:eastAsia="ru-RU"/>
    </w:rPr>
  </w:style>
  <w:style w:type="paragraph" w:styleId="24">
    <w:name w:val="List Paragraph"/>
    <w:basedOn w:val="1"/>
    <w:qFormat/>
    <w:uiPriority w:val="99"/>
    <w:pPr>
      <w:autoSpaceDE w:val="0"/>
      <w:autoSpaceDN w:val="0"/>
      <w:adjustRightInd w:val="0"/>
      <w:spacing w:after="0" w:line="240" w:lineRule="auto"/>
      <w:ind w:left="720"/>
      <w:contextualSpacing/>
      <w:jc w:val="both"/>
    </w:pPr>
    <w:rPr>
      <w:rFonts w:ascii="Times New Roman" w:hAnsi="Times New Roman" w:cs="Arial"/>
      <w:sz w:val="24"/>
      <w:szCs w:val="24"/>
      <w:lang w:eastAsia="ru-RU"/>
    </w:rPr>
  </w:style>
  <w:style w:type="character" w:customStyle="1" w:styleId="25">
    <w:name w:val="Верхний колонтитул Знак"/>
    <w:basedOn w:val="6"/>
    <w:link w:val="16"/>
    <w:qFormat/>
    <w:locked/>
    <w:uiPriority w:val="99"/>
    <w:rPr>
      <w:rFonts w:cs="Times New Roman"/>
    </w:rPr>
  </w:style>
  <w:style w:type="character" w:customStyle="1" w:styleId="26">
    <w:name w:val="Нижний колонтитул Знак"/>
    <w:basedOn w:val="6"/>
    <w:link w:val="17"/>
    <w:qFormat/>
    <w:locked/>
    <w:uiPriority w:val="99"/>
    <w:rPr>
      <w:rFonts w:cs="Times New Roman"/>
    </w:rPr>
  </w:style>
  <w:style w:type="character" w:customStyle="1" w:styleId="27">
    <w:name w:val="Текст выноски Знак"/>
    <w:basedOn w:val="6"/>
    <w:link w:val="11"/>
    <w:semiHidden/>
    <w:qFormat/>
    <w:locked/>
    <w:uiPriority w:val="99"/>
    <w:rPr>
      <w:rFonts w:ascii="Tahoma" w:hAnsi="Tahoma" w:cs="Times New Roman"/>
      <w:sz w:val="16"/>
    </w:rPr>
  </w:style>
  <w:style w:type="character" w:customStyle="1" w:styleId="28">
    <w:name w:val="Текст примечания Знак"/>
    <w:basedOn w:val="6"/>
    <w:link w:val="13"/>
    <w:semiHidden/>
    <w:qFormat/>
    <w:locked/>
    <w:uiPriority w:val="99"/>
    <w:rPr>
      <w:rFonts w:cs="Times New Roman"/>
      <w:sz w:val="20"/>
    </w:rPr>
  </w:style>
  <w:style w:type="character" w:customStyle="1" w:styleId="29">
    <w:name w:val="Тема примечания Знак"/>
    <w:basedOn w:val="28"/>
    <w:link w:val="14"/>
    <w:semiHidden/>
    <w:qFormat/>
    <w:locked/>
    <w:uiPriority w:val="99"/>
    <w:rPr>
      <w:rFonts w:cs="Times New Roman"/>
      <w:b/>
      <w:sz w:val="20"/>
    </w:rPr>
  </w:style>
  <w:style w:type="character" w:customStyle="1" w:styleId="30">
    <w:name w:val="Текст сноски Знак"/>
    <w:basedOn w:val="6"/>
    <w:link w:val="15"/>
    <w:semiHidden/>
    <w:qFormat/>
    <w:locked/>
    <w:uiPriority w:val="99"/>
    <w:rPr>
      <w:rFonts w:cs="Times New Roman"/>
      <w:sz w:val="20"/>
    </w:rPr>
  </w:style>
  <w:style w:type="paragraph" w:customStyle="1" w:styleId="31">
    <w:name w:val="Revision"/>
    <w:hidden/>
    <w:semiHidden/>
    <w:qFormat/>
    <w:uiPriority w:val="99"/>
    <w:rPr>
      <w:rFonts w:ascii="Calibri" w:hAnsi="Calibri" w:eastAsia="Calibri" w:cs="Times New Roman"/>
      <w:sz w:val="22"/>
      <w:szCs w:val="22"/>
      <w:lang w:val="ru-RU" w:eastAsia="en-US" w:bidi="ar-SA"/>
    </w:rPr>
  </w:style>
  <w:style w:type="paragraph" w:customStyle="1" w:styleId="32">
    <w:name w:val="align_center no-indent"/>
    <w:basedOn w:val="1"/>
    <w:qFormat/>
    <w:uiPriority w:val="99"/>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33">
    <w:name w:val="Обычный1"/>
    <w:qFormat/>
    <w:uiPriority w:val="0"/>
    <w:pPr>
      <w:widowControl w:val="0"/>
    </w:pPr>
    <w:rPr>
      <w:rFonts w:ascii="Times New Roman" w:hAnsi="Times New Roman" w:eastAsia="Times New Roman" w:cs="Times New Roman"/>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3DEAFC-01FD-4F77-B8F8-F78CDE077A67}">
  <ds:schemaRefs/>
</ds:datastoreItem>
</file>

<file path=docProps/app.xml><?xml version="1.0" encoding="utf-8"?>
<Properties xmlns="http://schemas.openxmlformats.org/officeDocument/2006/extended-properties" xmlns:vt="http://schemas.openxmlformats.org/officeDocument/2006/docPropsVTypes">
  <Template>Normal</Template>
  <Company>Минюст России</Company>
  <Pages>56</Pages>
  <Words>21138</Words>
  <Characters>183109</Characters>
  <Lines>1525</Lines>
  <Paragraphs>407</Paragraphs>
  <TotalTime>3</TotalTime>
  <ScaleCrop>false</ScaleCrop>
  <LinksUpToDate>false</LinksUpToDate>
  <CharactersWithSpaces>203840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2024-09-27T11:26:00Z</dcterms:created>
  <dc:creator>Кузнецова Екатерина</dc:creator>
  <cp:lastModifiedBy>User</cp:lastModifiedBy>
  <cp:lastPrinted>2025-01-15T08:07:00Z</cp:lastPrinted>
  <dcterms:modified xsi:type="dcterms:W3CDTF">2025-02-24T07:34:45Z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AFEF2A2C808443349B8166EFAA3038D7_12</vt:lpwstr>
  </property>
</Properties>
</file>