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5281" w:type="dxa"/>
        <w:tblInd w:w="93" w:type="dxa"/>
        <w:tblLook w:val="04A0"/>
      </w:tblPr>
      <w:tblGrid>
        <w:gridCol w:w="3828"/>
        <w:gridCol w:w="7334"/>
        <w:gridCol w:w="1373"/>
        <w:gridCol w:w="1373"/>
        <w:gridCol w:w="1373"/>
      </w:tblGrid>
      <w:tr w:rsidR="00AE1744" w:rsidRPr="00AE1744" w:rsidTr="00AE1744">
        <w:trPr>
          <w:trHeight w:val="68"/>
        </w:trPr>
        <w:tc>
          <w:tcPr>
            <w:tcW w:w="15281" w:type="dxa"/>
            <w:gridSpan w:val="5"/>
            <w:tcBorders>
              <w:top w:val="nil"/>
              <w:left w:val="nil"/>
              <w:bottom w:val="nil"/>
              <w:right w:val="nil"/>
            </w:tcBorders>
            <w:shd w:val="clear" w:color="auto" w:fill="auto"/>
            <w:noWrap/>
            <w:vAlign w:val="bottom"/>
            <w:hideMark/>
          </w:tcPr>
          <w:p w:rsidR="00AE1744" w:rsidRPr="00AE1744" w:rsidRDefault="00AE1744" w:rsidP="00AE1744">
            <w:pPr>
              <w:jc w:val="right"/>
              <w:rPr>
                <w:rFonts w:cs="Times New Roman"/>
                <w:sz w:val="24"/>
                <w:szCs w:val="24"/>
              </w:rPr>
            </w:pPr>
            <w:r w:rsidRPr="00AE1744">
              <w:rPr>
                <w:rFonts w:cs="Times New Roman"/>
                <w:sz w:val="24"/>
                <w:szCs w:val="24"/>
              </w:rPr>
              <w:t>УТВЕРЖДЕНЫ</w:t>
            </w:r>
          </w:p>
        </w:tc>
      </w:tr>
      <w:tr w:rsidR="00AE1744" w:rsidRPr="00AE1744" w:rsidTr="00AE1744">
        <w:trPr>
          <w:trHeight w:val="68"/>
        </w:trPr>
        <w:tc>
          <w:tcPr>
            <w:tcW w:w="15281" w:type="dxa"/>
            <w:gridSpan w:val="5"/>
            <w:tcBorders>
              <w:top w:val="nil"/>
              <w:left w:val="nil"/>
              <w:bottom w:val="nil"/>
              <w:right w:val="nil"/>
            </w:tcBorders>
            <w:shd w:val="clear" w:color="auto" w:fill="auto"/>
            <w:noWrap/>
            <w:vAlign w:val="bottom"/>
            <w:hideMark/>
          </w:tcPr>
          <w:p w:rsidR="00AE1744" w:rsidRPr="00AE1744" w:rsidRDefault="00AE1744" w:rsidP="00AE1744">
            <w:pPr>
              <w:jc w:val="right"/>
              <w:rPr>
                <w:rFonts w:cs="Times New Roman"/>
                <w:sz w:val="24"/>
                <w:szCs w:val="24"/>
              </w:rPr>
            </w:pPr>
            <w:r w:rsidRPr="00AE1744">
              <w:rPr>
                <w:rFonts w:cs="Times New Roman"/>
                <w:sz w:val="24"/>
                <w:szCs w:val="24"/>
              </w:rPr>
              <w:t>решением Совета депутатов</w:t>
            </w:r>
          </w:p>
        </w:tc>
      </w:tr>
      <w:tr w:rsidR="00AE1744" w:rsidRPr="00AE1744" w:rsidTr="00AE1744">
        <w:trPr>
          <w:trHeight w:val="68"/>
        </w:trPr>
        <w:tc>
          <w:tcPr>
            <w:tcW w:w="15281" w:type="dxa"/>
            <w:gridSpan w:val="5"/>
            <w:tcBorders>
              <w:top w:val="nil"/>
              <w:left w:val="nil"/>
              <w:bottom w:val="nil"/>
              <w:right w:val="nil"/>
            </w:tcBorders>
            <w:shd w:val="clear" w:color="auto" w:fill="auto"/>
            <w:noWrap/>
            <w:vAlign w:val="bottom"/>
            <w:hideMark/>
          </w:tcPr>
          <w:p w:rsidR="00AE1744" w:rsidRPr="00AE1744" w:rsidRDefault="00AE1744" w:rsidP="00AE1744">
            <w:pPr>
              <w:jc w:val="right"/>
              <w:rPr>
                <w:rFonts w:cs="Times New Roman"/>
                <w:sz w:val="24"/>
                <w:szCs w:val="24"/>
              </w:rPr>
            </w:pPr>
            <w:r w:rsidRPr="00AE1744">
              <w:rPr>
                <w:rFonts w:cs="Times New Roman"/>
                <w:sz w:val="24"/>
                <w:szCs w:val="24"/>
              </w:rPr>
              <w:t>Борского сельского поселения</w:t>
            </w:r>
          </w:p>
        </w:tc>
      </w:tr>
      <w:tr w:rsidR="00AE1744" w:rsidRPr="00AE1744" w:rsidTr="00AE1744">
        <w:trPr>
          <w:trHeight w:val="68"/>
        </w:trPr>
        <w:tc>
          <w:tcPr>
            <w:tcW w:w="15281" w:type="dxa"/>
            <w:gridSpan w:val="5"/>
            <w:tcBorders>
              <w:top w:val="nil"/>
              <w:left w:val="nil"/>
              <w:bottom w:val="nil"/>
              <w:right w:val="nil"/>
            </w:tcBorders>
            <w:shd w:val="clear" w:color="auto" w:fill="auto"/>
            <w:noWrap/>
            <w:vAlign w:val="bottom"/>
            <w:hideMark/>
          </w:tcPr>
          <w:p w:rsidR="00AE1744" w:rsidRPr="00AE1744" w:rsidRDefault="00AE1744" w:rsidP="00AE1744">
            <w:pPr>
              <w:jc w:val="right"/>
              <w:rPr>
                <w:rFonts w:cs="Times New Roman"/>
                <w:sz w:val="24"/>
                <w:szCs w:val="24"/>
              </w:rPr>
            </w:pPr>
            <w:r w:rsidRPr="00AE1744">
              <w:rPr>
                <w:rFonts w:cs="Times New Roman"/>
                <w:sz w:val="24"/>
                <w:szCs w:val="24"/>
              </w:rPr>
              <w:t>Бокситогорского муниципального района</w:t>
            </w:r>
          </w:p>
        </w:tc>
      </w:tr>
      <w:tr w:rsidR="00AE1744" w:rsidRPr="00AE1744" w:rsidTr="00AE1744">
        <w:trPr>
          <w:trHeight w:val="68"/>
        </w:trPr>
        <w:tc>
          <w:tcPr>
            <w:tcW w:w="15281" w:type="dxa"/>
            <w:gridSpan w:val="5"/>
            <w:tcBorders>
              <w:top w:val="nil"/>
              <w:left w:val="nil"/>
              <w:bottom w:val="nil"/>
              <w:right w:val="nil"/>
            </w:tcBorders>
            <w:shd w:val="clear" w:color="auto" w:fill="auto"/>
            <w:noWrap/>
            <w:vAlign w:val="bottom"/>
            <w:hideMark/>
          </w:tcPr>
          <w:p w:rsidR="00AE1744" w:rsidRPr="00AE1744" w:rsidRDefault="00AE1744" w:rsidP="00AE1744">
            <w:pPr>
              <w:jc w:val="right"/>
              <w:rPr>
                <w:rFonts w:cs="Times New Roman"/>
                <w:sz w:val="24"/>
                <w:szCs w:val="24"/>
              </w:rPr>
            </w:pPr>
            <w:r w:rsidRPr="00AE1744">
              <w:rPr>
                <w:rFonts w:cs="Times New Roman"/>
                <w:sz w:val="24"/>
                <w:szCs w:val="24"/>
              </w:rPr>
              <w:t>Ленинградской области</w:t>
            </w:r>
          </w:p>
        </w:tc>
      </w:tr>
      <w:tr w:rsidR="00AE1744" w:rsidRPr="00AE1744" w:rsidTr="00AE1744">
        <w:trPr>
          <w:trHeight w:val="68"/>
        </w:trPr>
        <w:tc>
          <w:tcPr>
            <w:tcW w:w="15281" w:type="dxa"/>
            <w:gridSpan w:val="5"/>
            <w:tcBorders>
              <w:top w:val="nil"/>
              <w:left w:val="nil"/>
              <w:bottom w:val="nil"/>
              <w:right w:val="nil"/>
            </w:tcBorders>
            <w:shd w:val="clear" w:color="auto" w:fill="auto"/>
            <w:noWrap/>
            <w:vAlign w:val="bottom"/>
            <w:hideMark/>
          </w:tcPr>
          <w:p w:rsidR="00AE1744" w:rsidRPr="00AE1744" w:rsidRDefault="00AE1744" w:rsidP="00AE1744">
            <w:pPr>
              <w:jc w:val="right"/>
              <w:rPr>
                <w:rFonts w:cs="Times New Roman"/>
                <w:sz w:val="24"/>
                <w:szCs w:val="24"/>
              </w:rPr>
            </w:pPr>
            <w:r w:rsidRPr="00AE1744">
              <w:rPr>
                <w:rFonts w:cs="Times New Roman"/>
                <w:sz w:val="24"/>
                <w:szCs w:val="24"/>
              </w:rPr>
              <w:t>№ 75 от 15 декабря 2020 года</w:t>
            </w:r>
          </w:p>
        </w:tc>
      </w:tr>
      <w:tr w:rsidR="00AE1744" w:rsidRPr="00AE1744" w:rsidTr="00AE1744">
        <w:trPr>
          <w:trHeight w:val="68"/>
        </w:trPr>
        <w:tc>
          <w:tcPr>
            <w:tcW w:w="15281" w:type="dxa"/>
            <w:gridSpan w:val="5"/>
            <w:tcBorders>
              <w:top w:val="nil"/>
              <w:left w:val="nil"/>
              <w:bottom w:val="nil"/>
              <w:right w:val="nil"/>
            </w:tcBorders>
            <w:shd w:val="clear" w:color="auto" w:fill="auto"/>
            <w:noWrap/>
            <w:vAlign w:val="bottom"/>
            <w:hideMark/>
          </w:tcPr>
          <w:p w:rsidR="00AE1744" w:rsidRPr="00AE1744" w:rsidRDefault="00AE1744" w:rsidP="00AE1744">
            <w:pPr>
              <w:jc w:val="right"/>
              <w:rPr>
                <w:rFonts w:cs="Times New Roman"/>
                <w:sz w:val="24"/>
                <w:szCs w:val="24"/>
              </w:rPr>
            </w:pPr>
            <w:r w:rsidRPr="00AE1744">
              <w:rPr>
                <w:rFonts w:cs="Times New Roman"/>
                <w:sz w:val="24"/>
                <w:szCs w:val="24"/>
              </w:rPr>
              <w:t>(Приложение 1)</w:t>
            </w:r>
          </w:p>
        </w:tc>
      </w:tr>
      <w:tr w:rsidR="00AE1744" w:rsidRPr="00AE1744" w:rsidTr="00AE1744">
        <w:trPr>
          <w:trHeight w:val="68"/>
        </w:trPr>
        <w:tc>
          <w:tcPr>
            <w:tcW w:w="15281" w:type="dxa"/>
            <w:gridSpan w:val="5"/>
            <w:tcBorders>
              <w:top w:val="nil"/>
              <w:left w:val="nil"/>
              <w:bottom w:val="nil"/>
              <w:right w:val="nil"/>
            </w:tcBorders>
            <w:shd w:val="clear" w:color="auto" w:fill="auto"/>
            <w:noWrap/>
            <w:vAlign w:val="bottom"/>
            <w:hideMark/>
          </w:tcPr>
          <w:p w:rsidR="00AE1744" w:rsidRPr="00AE1744" w:rsidRDefault="00AE1744" w:rsidP="00AE1744">
            <w:pPr>
              <w:jc w:val="right"/>
              <w:rPr>
                <w:rFonts w:cs="Times New Roman"/>
                <w:sz w:val="24"/>
                <w:szCs w:val="24"/>
              </w:rPr>
            </w:pPr>
          </w:p>
        </w:tc>
      </w:tr>
      <w:tr w:rsidR="00AE1744" w:rsidRPr="00AE1744" w:rsidTr="00AE1744">
        <w:trPr>
          <w:trHeight w:val="68"/>
        </w:trPr>
        <w:tc>
          <w:tcPr>
            <w:tcW w:w="15281" w:type="dxa"/>
            <w:gridSpan w:val="5"/>
            <w:tcBorders>
              <w:top w:val="nil"/>
              <w:left w:val="nil"/>
              <w:bottom w:val="nil"/>
              <w:right w:val="nil"/>
            </w:tcBorders>
            <w:shd w:val="clear" w:color="auto" w:fill="auto"/>
            <w:noWrap/>
            <w:vAlign w:val="bottom"/>
            <w:hideMark/>
          </w:tcPr>
          <w:p w:rsidR="00AE1744" w:rsidRPr="00AE1744" w:rsidRDefault="00AE1744" w:rsidP="00AE1744">
            <w:pPr>
              <w:jc w:val="center"/>
              <w:rPr>
                <w:rFonts w:cs="Times New Roman"/>
                <w:sz w:val="24"/>
                <w:szCs w:val="24"/>
              </w:rPr>
            </w:pPr>
            <w:r w:rsidRPr="00AE1744">
              <w:rPr>
                <w:rFonts w:cs="Times New Roman"/>
                <w:sz w:val="24"/>
                <w:szCs w:val="24"/>
              </w:rPr>
              <w:t>ИСТОЧНИКИ</w:t>
            </w:r>
          </w:p>
        </w:tc>
      </w:tr>
      <w:tr w:rsidR="00AE1744" w:rsidRPr="00AE1744" w:rsidTr="00AE1744">
        <w:trPr>
          <w:trHeight w:val="68"/>
        </w:trPr>
        <w:tc>
          <w:tcPr>
            <w:tcW w:w="15281" w:type="dxa"/>
            <w:gridSpan w:val="5"/>
            <w:tcBorders>
              <w:top w:val="nil"/>
              <w:left w:val="nil"/>
              <w:bottom w:val="nil"/>
              <w:right w:val="nil"/>
            </w:tcBorders>
            <w:shd w:val="clear" w:color="auto" w:fill="auto"/>
            <w:noWrap/>
            <w:vAlign w:val="bottom"/>
            <w:hideMark/>
          </w:tcPr>
          <w:p w:rsidR="00AE1744" w:rsidRPr="00AE1744" w:rsidRDefault="00AE1744" w:rsidP="00AE1744">
            <w:pPr>
              <w:jc w:val="center"/>
              <w:rPr>
                <w:rFonts w:cs="Times New Roman"/>
                <w:sz w:val="24"/>
                <w:szCs w:val="24"/>
              </w:rPr>
            </w:pPr>
            <w:r w:rsidRPr="00AE1744">
              <w:rPr>
                <w:rFonts w:cs="Times New Roman"/>
                <w:sz w:val="24"/>
                <w:szCs w:val="24"/>
              </w:rPr>
              <w:t>внутреннего финансирования дефицита бюджета</w:t>
            </w:r>
          </w:p>
        </w:tc>
      </w:tr>
      <w:tr w:rsidR="00AE1744" w:rsidRPr="00AE1744" w:rsidTr="00AE1744">
        <w:trPr>
          <w:trHeight w:val="68"/>
        </w:trPr>
        <w:tc>
          <w:tcPr>
            <w:tcW w:w="15281" w:type="dxa"/>
            <w:gridSpan w:val="5"/>
            <w:tcBorders>
              <w:top w:val="nil"/>
              <w:left w:val="nil"/>
              <w:bottom w:val="nil"/>
              <w:right w:val="nil"/>
            </w:tcBorders>
            <w:shd w:val="clear" w:color="auto" w:fill="auto"/>
            <w:noWrap/>
            <w:vAlign w:val="bottom"/>
            <w:hideMark/>
          </w:tcPr>
          <w:p w:rsidR="00AE1744" w:rsidRPr="00AE1744" w:rsidRDefault="00AE1744" w:rsidP="00AE1744">
            <w:pPr>
              <w:jc w:val="center"/>
              <w:rPr>
                <w:rFonts w:cs="Times New Roman"/>
                <w:sz w:val="24"/>
                <w:szCs w:val="24"/>
              </w:rPr>
            </w:pPr>
            <w:r w:rsidRPr="00AE1744">
              <w:rPr>
                <w:rFonts w:cs="Times New Roman"/>
                <w:sz w:val="24"/>
                <w:szCs w:val="24"/>
              </w:rPr>
              <w:t xml:space="preserve">Борского сельского поселения Бокситогорского муниципального района Ленинградской области </w:t>
            </w:r>
          </w:p>
        </w:tc>
      </w:tr>
      <w:tr w:rsidR="00AE1744" w:rsidRPr="00AE1744" w:rsidTr="00AE1744">
        <w:trPr>
          <w:trHeight w:val="68"/>
        </w:trPr>
        <w:tc>
          <w:tcPr>
            <w:tcW w:w="15281" w:type="dxa"/>
            <w:gridSpan w:val="5"/>
            <w:tcBorders>
              <w:top w:val="nil"/>
              <w:left w:val="nil"/>
              <w:bottom w:val="nil"/>
              <w:right w:val="nil"/>
            </w:tcBorders>
            <w:shd w:val="clear" w:color="auto" w:fill="auto"/>
            <w:noWrap/>
            <w:vAlign w:val="bottom"/>
            <w:hideMark/>
          </w:tcPr>
          <w:p w:rsidR="00AE1744" w:rsidRPr="00AE1744" w:rsidRDefault="00AE1744" w:rsidP="00AE1744">
            <w:pPr>
              <w:jc w:val="center"/>
              <w:rPr>
                <w:rFonts w:cs="Times New Roman"/>
                <w:sz w:val="24"/>
                <w:szCs w:val="24"/>
              </w:rPr>
            </w:pPr>
            <w:r w:rsidRPr="00AE1744">
              <w:rPr>
                <w:rFonts w:cs="Times New Roman"/>
                <w:sz w:val="24"/>
                <w:szCs w:val="24"/>
              </w:rPr>
              <w:t>на 2021 год и плановый период 2022 и 2023 годов</w:t>
            </w:r>
          </w:p>
        </w:tc>
      </w:tr>
      <w:tr w:rsidR="00AE1744" w:rsidRPr="00AE1744" w:rsidTr="00AE1744">
        <w:trPr>
          <w:trHeight w:val="68"/>
        </w:trPr>
        <w:tc>
          <w:tcPr>
            <w:tcW w:w="15281" w:type="dxa"/>
            <w:gridSpan w:val="5"/>
            <w:tcBorders>
              <w:top w:val="nil"/>
              <w:left w:val="nil"/>
              <w:bottom w:val="single" w:sz="4" w:space="0" w:color="auto"/>
              <w:right w:val="nil"/>
            </w:tcBorders>
            <w:shd w:val="clear" w:color="auto" w:fill="auto"/>
            <w:noWrap/>
            <w:vAlign w:val="bottom"/>
            <w:hideMark/>
          </w:tcPr>
          <w:p w:rsidR="00AE1744" w:rsidRPr="00AE1744" w:rsidRDefault="00AE1744" w:rsidP="00AE1744">
            <w:pPr>
              <w:jc w:val="center"/>
              <w:rPr>
                <w:rFonts w:cs="Times New Roman"/>
                <w:sz w:val="24"/>
                <w:szCs w:val="24"/>
              </w:rPr>
            </w:pPr>
            <w:r w:rsidRPr="00AE1744">
              <w:rPr>
                <w:rFonts w:cs="Times New Roman"/>
                <w:sz w:val="24"/>
                <w:szCs w:val="24"/>
              </w:rPr>
              <w:t> </w:t>
            </w:r>
          </w:p>
        </w:tc>
      </w:tr>
      <w:tr w:rsidR="00AE1744" w:rsidRPr="00AE1744" w:rsidTr="00AE1744">
        <w:trPr>
          <w:trHeight w:val="58"/>
        </w:trPr>
        <w:tc>
          <w:tcPr>
            <w:tcW w:w="3828" w:type="dxa"/>
            <w:vMerge w:val="restart"/>
            <w:tcBorders>
              <w:top w:val="nil"/>
              <w:left w:val="single" w:sz="4" w:space="0" w:color="auto"/>
              <w:bottom w:val="single" w:sz="4" w:space="0" w:color="000000"/>
              <w:right w:val="nil"/>
            </w:tcBorders>
            <w:shd w:val="clear" w:color="auto" w:fill="auto"/>
            <w:noWrap/>
            <w:vAlign w:val="center"/>
            <w:hideMark/>
          </w:tcPr>
          <w:p w:rsidR="00AE1744" w:rsidRPr="00AE1744" w:rsidRDefault="00AE1744" w:rsidP="00AE1744">
            <w:pPr>
              <w:jc w:val="center"/>
              <w:rPr>
                <w:rFonts w:cs="Times New Roman"/>
                <w:sz w:val="24"/>
                <w:szCs w:val="24"/>
              </w:rPr>
            </w:pPr>
            <w:r w:rsidRPr="00AE1744">
              <w:rPr>
                <w:rFonts w:cs="Times New Roman"/>
                <w:sz w:val="24"/>
                <w:szCs w:val="24"/>
              </w:rPr>
              <w:t>Код</w:t>
            </w:r>
          </w:p>
        </w:tc>
        <w:tc>
          <w:tcPr>
            <w:tcW w:w="7334" w:type="dxa"/>
            <w:vMerge w:val="restart"/>
            <w:tcBorders>
              <w:top w:val="nil"/>
              <w:left w:val="single" w:sz="4" w:space="0" w:color="auto"/>
              <w:bottom w:val="single" w:sz="4" w:space="0" w:color="000000"/>
              <w:right w:val="nil"/>
            </w:tcBorders>
            <w:shd w:val="clear" w:color="auto" w:fill="auto"/>
            <w:noWrap/>
            <w:vAlign w:val="center"/>
            <w:hideMark/>
          </w:tcPr>
          <w:p w:rsidR="00AE1744" w:rsidRPr="00AE1744" w:rsidRDefault="00AE1744" w:rsidP="00AE1744">
            <w:pPr>
              <w:jc w:val="center"/>
              <w:rPr>
                <w:rFonts w:cs="Times New Roman"/>
                <w:sz w:val="24"/>
                <w:szCs w:val="24"/>
              </w:rPr>
            </w:pPr>
            <w:r w:rsidRPr="00AE1744">
              <w:rPr>
                <w:rFonts w:cs="Times New Roman"/>
                <w:sz w:val="24"/>
                <w:szCs w:val="24"/>
              </w:rPr>
              <w:t>Наименование</w:t>
            </w:r>
          </w:p>
        </w:tc>
        <w:tc>
          <w:tcPr>
            <w:tcW w:w="4119"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AE1744" w:rsidRPr="00AE1744" w:rsidRDefault="00AE1744" w:rsidP="00AE1744">
            <w:pPr>
              <w:jc w:val="center"/>
              <w:rPr>
                <w:rFonts w:cs="Times New Roman"/>
                <w:sz w:val="24"/>
                <w:szCs w:val="24"/>
              </w:rPr>
            </w:pPr>
            <w:r w:rsidRPr="00AE1744">
              <w:rPr>
                <w:rFonts w:cs="Times New Roman"/>
                <w:sz w:val="24"/>
                <w:szCs w:val="24"/>
              </w:rPr>
              <w:t>Сумма                                                                                                                                                                                                                                                                    (тысяч рублей)</w:t>
            </w:r>
          </w:p>
        </w:tc>
      </w:tr>
      <w:tr w:rsidR="00AE1744" w:rsidRPr="00AE1744" w:rsidTr="00AE1744">
        <w:trPr>
          <w:trHeight w:val="58"/>
        </w:trPr>
        <w:tc>
          <w:tcPr>
            <w:tcW w:w="3828" w:type="dxa"/>
            <w:vMerge/>
            <w:tcBorders>
              <w:top w:val="nil"/>
              <w:left w:val="single" w:sz="4" w:space="0" w:color="auto"/>
              <w:bottom w:val="single" w:sz="4" w:space="0" w:color="000000"/>
              <w:right w:val="nil"/>
            </w:tcBorders>
            <w:vAlign w:val="center"/>
            <w:hideMark/>
          </w:tcPr>
          <w:p w:rsidR="00AE1744" w:rsidRPr="00AE1744" w:rsidRDefault="00AE1744" w:rsidP="00AE1744">
            <w:pPr>
              <w:rPr>
                <w:rFonts w:cs="Times New Roman"/>
                <w:sz w:val="24"/>
                <w:szCs w:val="24"/>
              </w:rPr>
            </w:pPr>
          </w:p>
        </w:tc>
        <w:tc>
          <w:tcPr>
            <w:tcW w:w="7334" w:type="dxa"/>
            <w:vMerge/>
            <w:tcBorders>
              <w:top w:val="nil"/>
              <w:left w:val="single" w:sz="4" w:space="0" w:color="auto"/>
              <w:bottom w:val="single" w:sz="4" w:space="0" w:color="000000"/>
              <w:right w:val="nil"/>
            </w:tcBorders>
            <w:vAlign w:val="center"/>
            <w:hideMark/>
          </w:tcPr>
          <w:p w:rsidR="00AE1744" w:rsidRPr="00AE1744" w:rsidRDefault="00AE1744" w:rsidP="00AE1744">
            <w:pPr>
              <w:rPr>
                <w:rFonts w:cs="Times New Roman"/>
                <w:sz w:val="24"/>
                <w:szCs w:val="24"/>
              </w:rPr>
            </w:pPr>
          </w:p>
        </w:tc>
        <w:tc>
          <w:tcPr>
            <w:tcW w:w="1373" w:type="dxa"/>
            <w:tcBorders>
              <w:top w:val="nil"/>
              <w:left w:val="single" w:sz="4" w:space="0" w:color="auto"/>
              <w:bottom w:val="single" w:sz="4" w:space="0" w:color="auto"/>
              <w:right w:val="single" w:sz="4" w:space="0" w:color="auto"/>
            </w:tcBorders>
            <w:shd w:val="clear" w:color="auto" w:fill="auto"/>
            <w:vAlign w:val="center"/>
            <w:hideMark/>
          </w:tcPr>
          <w:p w:rsidR="00AE1744" w:rsidRPr="00AE1744" w:rsidRDefault="00AE1744" w:rsidP="00AE1744">
            <w:pPr>
              <w:jc w:val="center"/>
              <w:rPr>
                <w:rFonts w:cs="Times New Roman"/>
                <w:sz w:val="24"/>
                <w:szCs w:val="24"/>
              </w:rPr>
            </w:pPr>
            <w:r w:rsidRPr="00AE1744">
              <w:rPr>
                <w:rFonts w:cs="Times New Roman"/>
                <w:sz w:val="24"/>
                <w:szCs w:val="24"/>
              </w:rPr>
              <w:t>2021 год</w:t>
            </w:r>
          </w:p>
        </w:tc>
        <w:tc>
          <w:tcPr>
            <w:tcW w:w="1373" w:type="dxa"/>
            <w:tcBorders>
              <w:top w:val="nil"/>
              <w:left w:val="nil"/>
              <w:bottom w:val="single" w:sz="4" w:space="0" w:color="auto"/>
              <w:right w:val="single" w:sz="4" w:space="0" w:color="auto"/>
            </w:tcBorders>
            <w:shd w:val="clear" w:color="auto" w:fill="auto"/>
            <w:vAlign w:val="center"/>
            <w:hideMark/>
          </w:tcPr>
          <w:p w:rsidR="00AE1744" w:rsidRPr="00AE1744" w:rsidRDefault="00AE1744" w:rsidP="00AE1744">
            <w:pPr>
              <w:jc w:val="center"/>
              <w:rPr>
                <w:rFonts w:cs="Times New Roman"/>
                <w:sz w:val="24"/>
                <w:szCs w:val="24"/>
              </w:rPr>
            </w:pPr>
            <w:r w:rsidRPr="00AE1744">
              <w:rPr>
                <w:rFonts w:cs="Times New Roman"/>
                <w:sz w:val="24"/>
                <w:szCs w:val="24"/>
              </w:rPr>
              <w:t>2022 год</w:t>
            </w:r>
          </w:p>
        </w:tc>
        <w:tc>
          <w:tcPr>
            <w:tcW w:w="1373" w:type="dxa"/>
            <w:tcBorders>
              <w:top w:val="nil"/>
              <w:left w:val="nil"/>
              <w:bottom w:val="single" w:sz="4" w:space="0" w:color="auto"/>
              <w:right w:val="single" w:sz="4" w:space="0" w:color="auto"/>
            </w:tcBorders>
            <w:shd w:val="clear" w:color="auto" w:fill="auto"/>
            <w:vAlign w:val="center"/>
            <w:hideMark/>
          </w:tcPr>
          <w:p w:rsidR="00AE1744" w:rsidRPr="00AE1744" w:rsidRDefault="00AE1744" w:rsidP="00AE1744">
            <w:pPr>
              <w:jc w:val="center"/>
              <w:rPr>
                <w:rFonts w:cs="Times New Roman"/>
                <w:sz w:val="24"/>
                <w:szCs w:val="24"/>
              </w:rPr>
            </w:pPr>
            <w:r w:rsidRPr="00AE1744">
              <w:rPr>
                <w:rFonts w:cs="Times New Roman"/>
                <w:sz w:val="24"/>
                <w:szCs w:val="24"/>
              </w:rPr>
              <w:t>2023 год</w:t>
            </w:r>
          </w:p>
        </w:tc>
      </w:tr>
      <w:tr w:rsidR="00AE1744" w:rsidRPr="00AE1744" w:rsidTr="00AE1744">
        <w:trPr>
          <w:trHeight w:val="58"/>
        </w:trPr>
        <w:tc>
          <w:tcPr>
            <w:tcW w:w="3828" w:type="dxa"/>
            <w:tcBorders>
              <w:top w:val="nil"/>
              <w:left w:val="single" w:sz="4" w:space="0" w:color="auto"/>
              <w:bottom w:val="single" w:sz="4" w:space="0" w:color="auto"/>
              <w:right w:val="nil"/>
            </w:tcBorders>
            <w:shd w:val="clear" w:color="auto" w:fill="auto"/>
            <w:noWrap/>
            <w:vAlign w:val="center"/>
            <w:hideMark/>
          </w:tcPr>
          <w:p w:rsidR="00AE1744" w:rsidRPr="00AE1744" w:rsidRDefault="00AE1744" w:rsidP="00AE1744">
            <w:pPr>
              <w:jc w:val="center"/>
              <w:rPr>
                <w:rFonts w:cs="Times New Roman"/>
                <w:sz w:val="24"/>
                <w:szCs w:val="24"/>
              </w:rPr>
            </w:pPr>
            <w:r w:rsidRPr="00AE1744">
              <w:rPr>
                <w:rFonts w:cs="Times New Roman"/>
                <w:sz w:val="24"/>
                <w:szCs w:val="24"/>
              </w:rPr>
              <w:t>1</w:t>
            </w:r>
          </w:p>
        </w:tc>
        <w:tc>
          <w:tcPr>
            <w:tcW w:w="7334" w:type="dxa"/>
            <w:tcBorders>
              <w:top w:val="nil"/>
              <w:left w:val="single" w:sz="4" w:space="0" w:color="auto"/>
              <w:bottom w:val="single" w:sz="4" w:space="0" w:color="auto"/>
              <w:right w:val="nil"/>
            </w:tcBorders>
            <w:shd w:val="clear" w:color="auto" w:fill="auto"/>
            <w:noWrap/>
            <w:vAlign w:val="center"/>
            <w:hideMark/>
          </w:tcPr>
          <w:p w:rsidR="00AE1744" w:rsidRPr="00AE1744" w:rsidRDefault="00AE1744" w:rsidP="00AE1744">
            <w:pPr>
              <w:jc w:val="center"/>
              <w:rPr>
                <w:rFonts w:cs="Times New Roman"/>
                <w:sz w:val="24"/>
                <w:szCs w:val="24"/>
              </w:rPr>
            </w:pPr>
            <w:r w:rsidRPr="00AE1744">
              <w:rPr>
                <w:rFonts w:cs="Times New Roman"/>
                <w:sz w:val="24"/>
                <w:szCs w:val="24"/>
              </w:rPr>
              <w:t>2</w:t>
            </w:r>
          </w:p>
        </w:tc>
        <w:tc>
          <w:tcPr>
            <w:tcW w:w="1373" w:type="dxa"/>
            <w:tcBorders>
              <w:top w:val="nil"/>
              <w:left w:val="single" w:sz="4" w:space="0" w:color="auto"/>
              <w:bottom w:val="single" w:sz="4" w:space="0" w:color="auto"/>
              <w:right w:val="nil"/>
            </w:tcBorders>
            <w:shd w:val="clear" w:color="auto" w:fill="auto"/>
            <w:noWrap/>
            <w:vAlign w:val="center"/>
            <w:hideMark/>
          </w:tcPr>
          <w:p w:rsidR="00AE1744" w:rsidRPr="00AE1744" w:rsidRDefault="00AE1744" w:rsidP="00AE1744">
            <w:pPr>
              <w:jc w:val="center"/>
              <w:rPr>
                <w:rFonts w:cs="Times New Roman"/>
                <w:sz w:val="24"/>
                <w:szCs w:val="24"/>
              </w:rPr>
            </w:pPr>
            <w:r w:rsidRPr="00AE1744">
              <w:rPr>
                <w:rFonts w:cs="Times New Roman"/>
                <w:sz w:val="24"/>
                <w:szCs w:val="24"/>
              </w:rPr>
              <w:t>3</w:t>
            </w:r>
          </w:p>
        </w:tc>
        <w:tc>
          <w:tcPr>
            <w:tcW w:w="1373" w:type="dxa"/>
            <w:tcBorders>
              <w:top w:val="nil"/>
              <w:left w:val="single" w:sz="4" w:space="0" w:color="auto"/>
              <w:bottom w:val="single" w:sz="4" w:space="0" w:color="auto"/>
              <w:right w:val="single" w:sz="4" w:space="0" w:color="auto"/>
            </w:tcBorders>
            <w:shd w:val="clear" w:color="auto" w:fill="auto"/>
            <w:noWrap/>
            <w:vAlign w:val="center"/>
            <w:hideMark/>
          </w:tcPr>
          <w:p w:rsidR="00AE1744" w:rsidRPr="00AE1744" w:rsidRDefault="00AE1744" w:rsidP="00AE1744">
            <w:pPr>
              <w:jc w:val="center"/>
              <w:rPr>
                <w:rFonts w:cs="Times New Roman"/>
                <w:sz w:val="24"/>
                <w:szCs w:val="24"/>
              </w:rPr>
            </w:pPr>
            <w:r w:rsidRPr="00AE1744">
              <w:rPr>
                <w:rFonts w:cs="Times New Roman"/>
                <w:sz w:val="24"/>
                <w:szCs w:val="24"/>
              </w:rPr>
              <w:t>4</w:t>
            </w:r>
          </w:p>
        </w:tc>
        <w:tc>
          <w:tcPr>
            <w:tcW w:w="1373" w:type="dxa"/>
            <w:tcBorders>
              <w:top w:val="nil"/>
              <w:left w:val="nil"/>
              <w:bottom w:val="single" w:sz="4" w:space="0" w:color="auto"/>
              <w:right w:val="single" w:sz="4" w:space="0" w:color="auto"/>
            </w:tcBorders>
            <w:shd w:val="clear" w:color="auto" w:fill="auto"/>
            <w:noWrap/>
            <w:vAlign w:val="center"/>
            <w:hideMark/>
          </w:tcPr>
          <w:p w:rsidR="00AE1744" w:rsidRPr="00AE1744" w:rsidRDefault="00AE1744" w:rsidP="00AE1744">
            <w:pPr>
              <w:jc w:val="center"/>
              <w:rPr>
                <w:rFonts w:cs="Times New Roman"/>
                <w:sz w:val="24"/>
                <w:szCs w:val="24"/>
              </w:rPr>
            </w:pPr>
            <w:r w:rsidRPr="00AE1744">
              <w:rPr>
                <w:rFonts w:cs="Times New Roman"/>
                <w:sz w:val="24"/>
                <w:szCs w:val="24"/>
              </w:rPr>
              <w:t>5</w:t>
            </w:r>
          </w:p>
        </w:tc>
      </w:tr>
      <w:tr w:rsidR="00AE1744" w:rsidRPr="00AE1744" w:rsidTr="00AE1744">
        <w:trPr>
          <w:trHeight w:val="58"/>
        </w:trPr>
        <w:tc>
          <w:tcPr>
            <w:tcW w:w="3828" w:type="dxa"/>
            <w:tcBorders>
              <w:top w:val="nil"/>
              <w:left w:val="single" w:sz="4" w:space="0" w:color="auto"/>
              <w:bottom w:val="single" w:sz="4" w:space="0" w:color="auto"/>
              <w:right w:val="nil"/>
            </w:tcBorders>
            <w:shd w:val="clear" w:color="auto" w:fill="auto"/>
            <w:noWrap/>
            <w:vAlign w:val="center"/>
            <w:hideMark/>
          </w:tcPr>
          <w:p w:rsidR="00AE1744" w:rsidRPr="00AE1744" w:rsidRDefault="00AE1744" w:rsidP="00AE1744">
            <w:pPr>
              <w:jc w:val="center"/>
              <w:rPr>
                <w:rFonts w:cs="Times New Roman"/>
                <w:sz w:val="24"/>
                <w:szCs w:val="24"/>
              </w:rPr>
            </w:pPr>
            <w:r w:rsidRPr="00AE1744">
              <w:rPr>
                <w:rFonts w:cs="Times New Roman"/>
                <w:sz w:val="24"/>
                <w:szCs w:val="24"/>
              </w:rPr>
              <w:t>01 02 00 00 00 0000 000</w:t>
            </w:r>
          </w:p>
        </w:tc>
        <w:tc>
          <w:tcPr>
            <w:tcW w:w="7334" w:type="dxa"/>
            <w:tcBorders>
              <w:top w:val="nil"/>
              <w:left w:val="single" w:sz="4" w:space="0" w:color="auto"/>
              <w:bottom w:val="single" w:sz="4" w:space="0" w:color="auto"/>
              <w:right w:val="nil"/>
            </w:tcBorders>
            <w:shd w:val="clear" w:color="auto" w:fill="auto"/>
            <w:hideMark/>
          </w:tcPr>
          <w:p w:rsidR="00AE1744" w:rsidRPr="00AE1744" w:rsidRDefault="00AE1744" w:rsidP="00AE1744">
            <w:pPr>
              <w:jc w:val="center"/>
              <w:rPr>
                <w:rFonts w:cs="Times New Roman"/>
                <w:sz w:val="24"/>
                <w:szCs w:val="24"/>
              </w:rPr>
            </w:pPr>
            <w:r w:rsidRPr="00AE1744">
              <w:rPr>
                <w:rFonts w:cs="Times New Roman"/>
                <w:sz w:val="24"/>
                <w:szCs w:val="24"/>
              </w:rPr>
              <w:t>Кредиты кредитных организаций в валюте Российской Федерации</w:t>
            </w:r>
          </w:p>
        </w:tc>
        <w:tc>
          <w:tcPr>
            <w:tcW w:w="1373" w:type="dxa"/>
            <w:tcBorders>
              <w:top w:val="nil"/>
              <w:left w:val="single" w:sz="4" w:space="0" w:color="auto"/>
              <w:bottom w:val="single" w:sz="4" w:space="0" w:color="auto"/>
              <w:right w:val="single" w:sz="4" w:space="0" w:color="auto"/>
            </w:tcBorders>
            <w:shd w:val="clear" w:color="auto" w:fill="auto"/>
            <w:noWrap/>
            <w:vAlign w:val="center"/>
            <w:hideMark/>
          </w:tcPr>
          <w:p w:rsidR="00AE1744" w:rsidRPr="00AE1744" w:rsidRDefault="00AE1744" w:rsidP="00AE1744">
            <w:pPr>
              <w:jc w:val="center"/>
              <w:rPr>
                <w:rFonts w:cs="Times New Roman"/>
                <w:sz w:val="24"/>
                <w:szCs w:val="24"/>
              </w:rPr>
            </w:pPr>
            <w:r w:rsidRPr="00AE1744">
              <w:rPr>
                <w:rFonts w:cs="Times New Roman"/>
                <w:sz w:val="24"/>
                <w:szCs w:val="24"/>
              </w:rPr>
              <w:t>0,0</w:t>
            </w:r>
          </w:p>
        </w:tc>
        <w:tc>
          <w:tcPr>
            <w:tcW w:w="1373" w:type="dxa"/>
            <w:tcBorders>
              <w:top w:val="nil"/>
              <w:left w:val="nil"/>
              <w:bottom w:val="single" w:sz="4" w:space="0" w:color="auto"/>
              <w:right w:val="single" w:sz="4" w:space="0" w:color="auto"/>
            </w:tcBorders>
            <w:shd w:val="clear" w:color="auto" w:fill="auto"/>
            <w:noWrap/>
            <w:vAlign w:val="center"/>
            <w:hideMark/>
          </w:tcPr>
          <w:p w:rsidR="00AE1744" w:rsidRPr="00AE1744" w:rsidRDefault="00AE1744" w:rsidP="00AE1744">
            <w:pPr>
              <w:jc w:val="center"/>
              <w:rPr>
                <w:rFonts w:cs="Times New Roman"/>
                <w:sz w:val="24"/>
                <w:szCs w:val="24"/>
              </w:rPr>
            </w:pPr>
            <w:r w:rsidRPr="00AE1744">
              <w:rPr>
                <w:rFonts w:cs="Times New Roman"/>
                <w:sz w:val="24"/>
                <w:szCs w:val="24"/>
              </w:rPr>
              <w:t>0,0</w:t>
            </w:r>
          </w:p>
        </w:tc>
        <w:tc>
          <w:tcPr>
            <w:tcW w:w="1373" w:type="dxa"/>
            <w:tcBorders>
              <w:top w:val="nil"/>
              <w:left w:val="nil"/>
              <w:bottom w:val="single" w:sz="4" w:space="0" w:color="auto"/>
              <w:right w:val="single" w:sz="4" w:space="0" w:color="auto"/>
            </w:tcBorders>
            <w:shd w:val="clear" w:color="auto" w:fill="auto"/>
            <w:noWrap/>
            <w:vAlign w:val="center"/>
            <w:hideMark/>
          </w:tcPr>
          <w:p w:rsidR="00AE1744" w:rsidRPr="00AE1744" w:rsidRDefault="00AE1744" w:rsidP="00AE1744">
            <w:pPr>
              <w:jc w:val="center"/>
              <w:rPr>
                <w:rFonts w:cs="Times New Roman"/>
                <w:sz w:val="24"/>
                <w:szCs w:val="24"/>
              </w:rPr>
            </w:pPr>
            <w:r w:rsidRPr="00AE1744">
              <w:rPr>
                <w:rFonts w:cs="Times New Roman"/>
                <w:sz w:val="24"/>
                <w:szCs w:val="24"/>
              </w:rPr>
              <w:t>0,0</w:t>
            </w:r>
          </w:p>
        </w:tc>
      </w:tr>
      <w:tr w:rsidR="00AE1744" w:rsidRPr="00AE1744" w:rsidTr="00AE1744">
        <w:trPr>
          <w:trHeight w:val="58"/>
        </w:trPr>
        <w:tc>
          <w:tcPr>
            <w:tcW w:w="3828" w:type="dxa"/>
            <w:tcBorders>
              <w:top w:val="nil"/>
              <w:left w:val="single" w:sz="4" w:space="0" w:color="auto"/>
              <w:bottom w:val="single" w:sz="4" w:space="0" w:color="auto"/>
              <w:right w:val="nil"/>
            </w:tcBorders>
            <w:shd w:val="clear" w:color="auto" w:fill="auto"/>
            <w:noWrap/>
            <w:vAlign w:val="center"/>
            <w:hideMark/>
          </w:tcPr>
          <w:p w:rsidR="00AE1744" w:rsidRPr="00AE1744" w:rsidRDefault="00AE1744" w:rsidP="00AE1744">
            <w:pPr>
              <w:jc w:val="center"/>
              <w:rPr>
                <w:rFonts w:cs="Times New Roman"/>
                <w:sz w:val="24"/>
                <w:szCs w:val="24"/>
              </w:rPr>
            </w:pPr>
            <w:r w:rsidRPr="00AE1744">
              <w:rPr>
                <w:rFonts w:cs="Times New Roman"/>
                <w:sz w:val="24"/>
                <w:szCs w:val="24"/>
              </w:rPr>
              <w:t>01 02 00 00 10 0000 710</w:t>
            </w:r>
          </w:p>
        </w:tc>
        <w:tc>
          <w:tcPr>
            <w:tcW w:w="7334" w:type="dxa"/>
            <w:tcBorders>
              <w:top w:val="nil"/>
              <w:left w:val="single" w:sz="4" w:space="0" w:color="auto"/>
              <w:bottom w:val="single" w:sz="4" w:space="0" w:color="auto"/>
              <w:right w:val="nil"/>
            </w:tcBorders>
            <w:shd w:val="clear" w:color="auto" w:fill="auto"/>
            <w:hideMark/>
          </w:tcPr>
          <w:p w:rsidR="00AE1744" w:rsidRPr="00AE1744" w:rsidRDefault="00AE1744" w:rsidP="00AE1744">
            <w:pPr>
              <w:jc w:val="center"/>
              <w:rPr>
                <w:rFonts w:cs="Times New Roman"/>
                <w:sz w:val="24"/>
                <w:szCs w:val="24"/>
              </w:rPr>
            </w:pPr>
            <w:r w:rsidRPr="00AE1744">
              <w:rPr>
                <w:rFonts w:cs="Times New Roman"/>
                <w:sz w:val="24"/>
                <w:szCs w:val="24"/>
              </w:rPr>
              <w:t>Получение кредитов от кредитных организаций бюджетами сельских поселений в валюте Российской Федерации</w:t>
            </w:r>
          </w:p>
        </w:tc>
        <w:tc>
          <w:tcPr>
            <w:tcW w:w="1373" w:type="dxa"/>
            <w:tcBorders>
              <w:top w:val="nil"/>
              <w:left w:val="single" w:sz="4" w:space="0" w:color="auto"/>
              <w:bottom w:val="single" w:sz="4" w:space="0" w:color="auto"/>
              <w:right w:val="single" w:sz="4" w:space="0" w:color="auto"/>
            </w:tcBorders>
            <w:shd w:val="clear" w:color="auto" w:fill="auto"/>
            <w:noWrap/>
            <w:vAlign w:val="center"/>
            <w:hideMark/>
          </w:tcPr>
          <w:p w:rsidR="00AE1744" w:rsidRPr="00AE1744" w:rsidRDefault="00AE1744" w:rsidP="00AE1744">
            <w:pPr>
              <w:jc w:val="center"/>
              <w:rPr>
                <w:rFonts w:cs="Times New Roman"/>
                <w:sz w:val="24"/>
                <w:szCs w:val="24"/>
              </w:rPr>
            </w:pPr>
            <w:r w:rsidRPr="00AE1744">
              <w:rPr>
                <w:rFonts w:cs="Times New Roman"/>
                <w:sz w:val="24"/>
                <w:szCs w:val="24"/>
              </w:rPr>
              <w:t>1 100,0</w:t>
            </w:r>
          </w:p>
        </w:tc>
        <w:tc>
          <w:tcPr>
            <w:tcW w:w="1373" w:type="dxa"/>
            <w:tcBorders>
              <w:top w:val="nil"/>
              <w:left w:val="nil"/>
              <w:bottom w:val="single" w:sz="4" w:space="0" w:color="auto"/>
              <w:right w:val="single" w:sz="4" w:space="0" w:color="auto"/>
            </w:tcBorders>
            <w:shd w:val="clear" w:color="auto" w:fill="auto"/>
            <w:noWrap/>
            <w:vAlign w:val="center"/>
            <w:hideMark/>
          </w:tcPr>
          <w:p w:rsidR="00AE1744" w:rsidRPr="00AE1744" w:rsidRDefault="00AE1744" w:rsidP="00AE1744">
            <w:pPr>
              <w:jc w:val="center"/>
              <w:rPr>
                <w:rFonts w:cs="Times New Roman"/>
                <w:sz w:val="24"/>
                <w:szCs w:val="24"/>
              </w:rPr>
            </w:pPr>
            <w:r w:rsidRPr="00AE1744">
              <w:rPr>
                <w:rFonts w:cs="Times New Roman"/>
                <w:sz w:val="24"/>
                <w:szCs w:val="24"/>
              </w:rPr>
              <w:t>1 100,0</w:t>
            </w:r>
          </w:p>
        </w:tc>
        <w:tc>
          <w:tcPr>
            <w:tcW w:w="1373" w:type="dxa"/>
            <w:tcBorders>
              <w:top w:val="nil"/>
              <w:left w:val="nil"/>
              <w:bottom w:val="single" w:sz="4" w:space="0" w:color="auto"/>
              <w:right w:val="single" w:sz="4" w:space="0" w:color="auto"/>
            </w:tcBorders>
            <w:shd w:val="clear" w:color="auto" w:fill="auto"/>
            <w:noWrap/>
            <w:vAlign w:val="center"/>
            <w:hideMark/>
          </w:tcPr>
          <w:p w:rsidR="00AE1744" w:rsidRPr="00AE1744" w:rsidRDefault="00AE1744" w:rsidP="00AE1744">
            <w:pPr>
              <w:jc w:val="center"/>
              <w:rPr>
                <w:rFonts w:cs="Times New Roman"/>
                <w:sz w:val="24"/>
                <w:szCs w:val="24"/>
              </w:rPr>
            </w:pPr>
            <w:r w:rsidRPr="00AE1744">
              <w:rPr>
                <w:rFonts w:cs="Times New Roman"/>
                <w:sz w:val="24"/>
                <w:szCs w:val="24"/>
              </w:rPr>
              <w:t>1 100,0</w:t>
            </w:r>
          </w:p>
        </w:tc>
      </w:tr>
      <w:tr w:rsidR="00AE1744" w:rsidRPr="00AE1744" w:rsidTr="00AE1744">
        <w:trPr>
          <w:trHeight w:val="58"/>
        </w:trPr>
        <w:tc>
          <w:tcPr>
            <w:tcW w:w="3828" w:type="dxa"/>
            <w:tcBorders>
              <w:top w:val="nil"/>
              <w:left w:val="single" w:sz="4" w:space="0" w:color="auto"/>
              <w:bottom w:val="single" w:sz="4" w:space="0" w:color="auto"/>
              <w:right w:val="nil"/>
            </w:tcBorders>
            <w:shd w:val="clear" w:color="auto" w:fill="auto"/>
            <w:noWrap/>
            <w:vAlign w:val="center"/>
            <w:hideMark/>
          </w:tcPr>
          <w:p w:rsidR="00AE1744" w:rsidRPr="00AE1744" w:rsidRDefault="00AE1744" w:rsidP="00AE1744">
            <w:pPr>
              <w:jc w:val="center"/>
              <w:rPr>
                <w:rFonts w:cs="Times New Roman"/>
                <w:sz w:val="24"/>
                <w:szCs w:val="24"/>
              </w:rPr>
            </w:pPr>
            <w:r w:rsidRPr="00AE1744">
              <w:rPr>
                <w:rFonts w:cs="Times New Roman"/>
                <w:sz w:val="24"/>
                <w:szCs w:val="24"/>
              </w:rPr>
              <w:t>01 02 00 00 10 0000 810</w:t>
            </w:r>
          </w:p>
        </w:tc>
        <w:tc>
          <w:tcPr>
            <w:tcW w:w="7334" w:type="dxa"/>
            <w:tcBorders>
              <w:top w:val="nil"/>
              <w:left w:val="single" w:sz="4" w:space="0" w:color="auto"/>
              <w:bottom w:val="single" w:sz="4" w:space="0" w:color="auto"/>
              <w:right w:val="nil"/>
            </w:tcBorders>
            <w:shd w:val="clear" w:color="auto" w:fill="auto"/>
            <w:hideMark/>
          </w:tcPr>
          <w:p w:rsidR="00AE1744" w:rsidRPr="00AE1744" w:rsidRDefault="00AE1744" w:rsidP="00AE1744">
            <w:pPr>
              <w:jc w:val="center"/>
              <w:rPr>
                <w:rFonts w:cs="Times New Roman"/>
                <w:sz w:val="24"/>
                <w:szCs w:val="24"/>
              </w:rPr>
            </w:pPr>
            <w:r w:rsidRPr="00AE1744">
              <w:rPr>
                <w:rFonts w:cs="Times New Roman"/>
                <w:sz w:val="24"/>
                <w:szCs w:val="24"/>
              </w:rPr>
              <w:t>Погашение бюджетами сельских поселений кредитов от кредитных организаций в валюте Российской Федерации</w:t>
            </w:r>
          </w:p>
        </w:tc>
        <w:tc>
          <w:tcPr>
            <w:tcW w:w="1373" w:type="dxa"/>
            <w:tcBorders>
              <w:top w:val="nil"/>
              <w:left w:val="single" w:sz="4" w:space="0" w:color="auto"/>
              <w:bottom w:val="single" w:sz="4" w:space="0" w:color="auto"/>
              <w:right w:val="single" w:sz="4" w:space="0" w:color="auto"/>
            </w:tcBorders>
            <w:shd w:val="clear" w:color="auto" w:fill="auto"/>
            <w:noWrap/>
            <w:vAlign w:val="center"/>
            <w:hideMark/>
          </w:tcPr>
          <w:p w:rsidR="00AE1744" w:rsidRPr="00AE1744" w:rsidRDefault="00AE1744" w:rsidP="00AE1744">
            <w:pPr>
              <w:jc w:val="center"/>
              <w:rPr>
                <w:rFonts w:cs="Times New Roman"/>
                <w:sz w:val="24"/>
                <w:szCs w:val="24"/>
              </w:rPr>
            </w:pPr>
            <w:r w:rsidRPr="00AE1744">
              <w:rPr>
                <w:rFonts w:cs="Times New Roman"/>
                <w:sz w:val="24"/>
                <w:szCs w:val="24"/>
              </w:rPr>
              <w:t>1 100,0</w:t>
            </w:r>
          </w:p>
        </w:tc>
        <w:tc>
          <w:tcPr>
            <w:tcW w:w="1373" w:type="dxa"/>
            <w:tcBorders>
              <w:top w:val="nil"/>
              <w:left w:val="nil"/>
              <w:bottom w:val="single" w:sz="4" w:space="0" w:color="auto"/>
              <w:right w:val="single" w:sz="4" w:space="0" w:color="auto"/>
            </w:tcBorders>
            <w:shd w:val="clear" w:color="auto" w:fill="auto"/>
            <w:noWrap/>
            <w:vAlign w:val="center"/>
            <w:hideMark/>
          </w:tcPr>
          <w:p w:rsidR="00AE1744" w:rsidRPr="00AE1744" w:rsidRDefault="00AE1744" w:rsidP="00AE1744">
            <w:pPr>
              <w:jc w:val="center"/>
              <w:rPr>
                <w:rFonts w:cs="Times New Roman"/>
                <w:sz w:val="24"/>
                <w:szCs w:val="24"/>
              </w:rPr>
            </w:pPr>
            <w:r w:rsidRPr="00AE1744">
              <w:rPr>
                <w:rFonts w:cs="Times New Roman"/>
                <w:sz w:val="24"/>
                <w:szCs w:val="24"/>
              </w:rPr>
              <w:t>1 100,0</w:t>
            </w:r>
          </w:p>
        </w:tc>
        <w:tc>
          <w:tcPr>
            <w:tcW w:w="1373" w:type="dxa"/>
            <w:tcBorders>
              <w:top w:val="nil"/>
              <w:left w:val="nil"/>
              <w:bottom w:val="single" w:sz="4" w:space="0" w:color="auto"/>
              <w:right w:val="single" w:sz="4" w:space="0" w:color="auto"/>
            </w:tcBorders>
            <w:shd w:val="clear" w:color="auto" w:fill="auto"/>
            <w:noWrap/>
            <w:vAlign w:val="center"/>
            <w:hideMark/>
          </w:tcPr>
          <w:p w:rsidR="00AE1744" w:rsidRPr="00AE1744" w:rsidRDefault="00AE1744" w:rsidP="00AE1744">
            <w:pPr>
              <w:jc w:val="center"/>
              <w:rPr>
                <w:rFonts w:cs="Times New Roman"/>
                <w:sz w:val="24"/>
                <w:szCs w:val="24"/>
              </w:rPr>
            </w:pPr>
            <w:r w:rsidRPr="00AE1744">
              <w:rPr>
                <w:rFonts w:cs="Times New Roman"/>
                <w:sz w:val="24"/>
                <w:szCs w:val="24"/>
              </w:rPr>
              <w:t>1 100,0</w:t>
            </w:r>
          </w:p>
        </w:tc>
      </w:tr>
      <w:tr w:rsidR="00AE1744" w:rsidRPr="00AE1744" w:rsidTr="00AE1744">
        <w:trPr>
          <w:trHeight w:val="58"/>
        </w:trPr>
        <w:tc>
          <w:tcPr>
            <w:tcW w:w="3828" w:type="dxa"/>
            <w:tcBorders>
              <w:top w:val="nil"/>
              <w:left w:val="single" w:sz="4" w:space="0" w:color="auto"/>
              <w:bottom w:val="single" w:sz="4" w:space="0" w:color="auto"/>
              <w:right w:val="nil"/>
            </w:tcBorders>
            <w:shd w:val="clear" w:color="auto" w:fill="auto"/>
            <w:noWrap/>
            <w:vAlign w:val="center"/>
            <w:hideMark/>
          </w:tcPr>
          <w:p w:rsidR="00AE1744" w:rsidRPr="00AE1744" w:rsidRDefault="00AE1744" w:rsidP="00AE1744">
            <w:pPr>
              <w:jc w:val="center"/>
              <w:rPr>
                <w:rFonts w:cs="Times New Roman"/>
                <w:sz w:val="24"/>
                <w:szCs w:val="24"/>
              </w:rPr>
            </w:pPr>
            <w:r w:rsidRPr="00AE1744">
              <w:rPr>
                <w:rFonts w:cs="Times New Roman"/>
                <w:sz w:val="24"/>
                <w:szCs w:val="24"/>
              </w:rPr>
              <w:t> </w:t>
            </w:r>
          </w:p>
        </w:tc>
        <w:tc>
          <w:tcPr>
            <w:tcW w:w="7334" w:type="dxa"/>
            <w:tcBorders>
              <w:top w:val="nil"/>
              <w:left w:val="single" w:sz="4" w:space="0" w:color="auto"/>
              <w:bottom w:val="single" w:sz="4" w:space="0" w:color="auto"/>
              <w:right w:val="nil"/>
            </w:tcBorders>
            <w:shd w:val="clear" w:color="auto" w:fill="auto"/>
            <w:hideMark/>
          </w:tcPr>
          <w:p w:rsidR="00AE1744" w:rsidRPr="00AE1744" w:rsidRDefault="00AE1744" w:rsidP="00AE1744">
            <w:pPr>
              <w:jc w:val="center"/>
              <w:rPr>
                <w:rFonts w:cs="Times New Roman"/>
                <w:sz w:val="24"/>
                <w:szCs w:val="24"/>
              </w:rPr>
            </w:pPr>
            <w:r w:rsidRPr="00AE1744">
              <w:rPr>
                <w:rFonts w:cs="Times New Roman"/>
                <w:sz w:val="24"/>
                <w:szCs w:val="24"/>
              </w:rPr>
              <w:t>Всего источников внутреннего финансирования</w:t>
            </w:r>
          </w:p>
        </w:tc>
        <w:tc>
          <w:tcPr>
            <w:tcW w:w="1373" w:type="dxa"/>
            <w:tcBorders>
              <w:top w:val="nil"/>
              <w:left w:val="single" w:sz="4" w:space="0" w:color="auto"/>
              <w:bottom w:val="single" w:sz="4" w:space="0" w:color="auto"/>
              <w:right w:val="single" w:sz="4" w:space="0" w:color="auto"/>
            </w:tcBorders>
            <w:shd w:val="clear" w:color="auto" w:fill="auto"/>
            <w:noWrap/>
            <w:vAlign w:val="center"/>
            <w:hideMark/>
          </w:tcPr>
          <w:p w:rsidR="00AE1744" w:rsidRPr="00AE1744" w:rsidRDefault="00AE1744" w:rsidP="00AE1744">
            <w:pPr>
              <w:jc w:val="center"/>
              <w:rPr>
                <w:rFonts w:cs="Times New Roman"/>
                <w:sz w:val="24"/>
                <w:szCs w:val="24"/>
              </w:rPr>
            </w:pPr>
            <w:r w:rsidRPr="00AE1744">
              <w:rPr>
                <w:rFonts w:cs="Times New Roman"/>
                <w:sz w:val="24"/>
                <w:szCs w:val="24"/>
              </w:rPr>
              <w:t>0,0</w:t>
            </w:r>
          </w:p>
        </w:tc>
        <w:tc>
          <w:tcPr>
            <w:tcW w:w="1373" w:type="dxa"/>
            <w:tcBorders>
              <w:top w:val="nil"/>
              <w:left w:val="nil"/>
              <w:bottom w:val="single" w:sz="4" w:space="0" w:color="auto"/>
              <w:right w:val="single" w:sz="4" w:space="0" w:color="auto"/>
            </w:tcBorders>
            <w:shd w:val="clear" w:color="auto" w:fill="auto"/>
            <w:noWrap/>
            <w:vAlign w:val="center"/>
            <w:hideMark/>
          </w:tcPr>
          <w:p w:rsidR="00AE1744" w:rsidRPr="00AE1744" w:rsidRDefault="00AE1744" w:rsidP="00AE1744">
            <w:pPr>
              <w:jc w:val="center"/>
              <w:rPr>
                <w:rFonts w:cs="Times New Roman"/>
                <w:sz w:val="24"/>
                <w:szCs w:val="24"/>
              </w:rPr>
            </w:pPr>
            <w:r w:rsidRPr="00AE1744">
              <w:rPr>
                <w:rFonts w:cs="Times New Roman"/>
                <w:sz w:val="24"/>
                <w:szCs w:val="24"/>
              </w:rPr>
              <w:t>0,0</w:t>
            </w:r>
          </w:p>
        </w:tc>
        <w:tc>
          <w:tcPr>
            <w:tcW w:w="1373" w:type="dxa"/>
            <w:tcBorders>
              <w:top w:val="nil"/>
              <w:left w:val="nil"/>
              <w:bottom w:val="single" w:sz="4" w:space="0" w:color="auto"/>
              <w:right w:val="single" w:sz="4" w:space="0" w:color="auto"/>
            </w:tcBorders>
            <w:shd w:val="clear" w:color="auto" w:fill="auto"/>
            <w:noWrap/>
            <w:vAlign w:val="center"/>
            <w:hideMark/>
          </w:tcPr>
          <w:p w:rsidR="00AE1744" w:rsidRPr="00AE1744" w:rsidRDefault="00AE1744" w:rsidP="00AE1744">
            <w:pPr>
              <w:jc w:val="center"/>
              <w:rPr>
                <w:rFonts w:cs="Times New Roman"/>
                <w:sz w:val="24"/>
                <w:szCs w:val="24"/>
              </w:rPr>
            </w:pPr>
            <w:r w:rsidRPr="00AE1744">
              <w:rPr>
                <w:rFonts w:cs="Times New Roman"/>
                <w:sz w:val="24"/>
                <w:szCs w:val="24"/>
              </w:rPr>
              <w:t>0,0</w:t>
            </w:r>
          </w:p>
        </w:tc>
      </w:tr>
    </w:tbl>
    <w:p w:rsidR="00D95C7B" w:rsidRDefault="00D95C7B" w:rsidP="00D10C57">
      <w:pPr>
        <w:jc w:val="both"/>
        <w:rPr>
          <w:rFonts w:cs="Times New Roman"/>
          <w:lang w:eastAsia="en-US"/>
        </w:rPr>
      </w:pPr>
    </w:p>
    <w:p w:rsidR="00D95C7B" w:rsidRDefault="00D95C7B" w:rsidP="00D10C57">
      <w:pPr>
        <w:jc w:val="both"/>
        <w:rPr>
          <w:rFonts w:cs="Times New Roman"/>
          <w:lang w:eastAsia="en-US"/>
        </w:rPr>
      </w:pPr>
    </w:p>
    <w:p w:rsidR="00D95C7B" w:rsidRDefault="00D95C7B" w:rsidP="00D10C57">
      <w:pPr>
        <w:jc w:val="both"/>
        <w:rPr>
          <w:rFonts w:cs="Times New Roman"/>
          <w:lang w:eastAsia="en-US"/>
        </w:rPr>
      </w:pPr>
    </w:p>
    <w:p w:rsidR="00D95C7B" w:rsidRDefault="00D95C7B" w:rsidP="00D10C57">
      <w:pPr>
        <w:jc w:val="both"/>
        <w:rPr>
          <w:rFonts w:cs="Times New Roman"/>
          <w:lang w:eastAsia="en-US"/>
        </w:rPr>
      </w:pPr>
    </w:p>
    <w:p w:rsidR="00D95C7B" w:rsidRDefault="00D95C7B" w:rsidP="00D10C57">
      <w:pPr>
        <w:jc w:val="both"/>
        <w:rPr>
          <w:rFonts w:cs="Times New Roman"/>
          <w:lang w:eastAsia="en-US"/>
        </w:rPr>
      </w:pPr>
    </w:p>
    <w:p w:rsidR="00D95C7B" w:rsidRDefault="00D95C7B" w:rsidP="00D10C57">
      <w:pPr>
        <w:jc w:val="both"/>
        <w:rPr>
          <w:rFonts w:cs="Times New Roman"/>
          <w:lang w:eastAsia="en-US"/>
        </w:rPr>
      </w:pPr>
    </w:p>
    <w:p w:rsidR="00D95C7B" w:rsidRDefault="00D95C7B" w:rsidP="00D10C57">
      <w:pPr>
        <w:jc w:val="both"/>
        <w:rPr>
          <w:rFonts w:cs="Times New Roman"/>
          <w:lang w:eastAsia="en-US"/>
        </w:rPr>
      </w:pPr>
    </w:p>
    <w:p w:rsidR="00D95C7B" w:rsidRDefault="00D95C7B" w:rsidP="00D10C57">
      <w:pPr>
        <w:jc w:val="both"/>
        <w:rPr>
          <w:rFonts w:cs="Times New Roman"/>
          <w:lang w:eastAsia="en-US"/>
        </w:rPr>
      </w:pPr>
    </w:p>
    <w:p w:rsidR="00D95C7B" w:rsidRDefault="00D95C7B" w:rsidP="00D10C57">
      <w:pPr>
        <w:jc w:val="both"/>
        <w:rPr>
          <w:rFonts w:cs="Times New Roman"/>
          <w:lang w:eastAsia="en-US"/>
        </w:rPr>
      </w:pPr>
    </w:p>
    <w:p w:rsidR="00D95C7B" w:rsidRDefault="00D95C7B" w:rsidP="00D10C57">
      <w:pPr>
        <w:jc w:val="both"/>
        <w:rPr>
          <w:rFonts w:cs="Times New Roman"/>
          <w:lang w:eastAsia="en-US"/>
        </w:rPr>
      </w:pPr>
    </w:p>
    <w:p w:rsidR="00D95C7B" w:rsidRDefault="00D95C7B" w:rsidP="00D10C57">
      <w:pPr>
        <w:jc w:val="both"/>
        <w:rPr>
          <w:rFonts w:cs="Times New Roman"/>
          <w:lang w:eastAsia="en-US"/>
        </w:rPr>
      </w:pPr>
    </w:p>
    <w:p w:rsidR="00D95C7B" w:rsidRDefault="00D95C7B" w:rsidP="00D10C57">
      <w:pPr>
        <w:jc w:val="both"/>
        <w:rPr>
          <w:rFonts w:cs="Times New Roman"/>
          <w:lang w:eastAsia="en-US"/>
        </w:rPr>
      </w:pPr>
    </w:p>
    <w:p w:rsidR="00D95C7B" w:rsidRDefault="00D95C7B" w:rsidP="00D10C57">
      <w:pPr>
        <w:jc w:val="both"/>
        <w:rPr>
          <w:rFonts w:cs="Times New Roman"/>
          <w:lang w:eastAsia="en-US"/>
        </w:rPr>
      </w:pPr>
    </w:p>
    <w:tbl>
      <w:tblPr>
        <w:tblW w:w="15360" w:type="dxa"/>
        <w:tblInd w:w="93" w:type="dxa"/>
        <w:tblLook w:val="04A0"/>
      </w:tblPr>
      <w:tblGrid>
        <w:gridCol w:w="2820"/>
        <w:gridCol w:w="9060"/>
        <w:gridCol w:w="1160"/>
        <w:gridCol w:w="1160"/>
        <w:gridCol w:w="1160"/>
      </w:tblGrid>
      <w:tr w:rsidR="00BA02E5" w:rsidRPr="00BA02E5" w:rsidTr="00BA02E5">
        <w:trPr>
          <w:trHeight w:val="68"/>
        </w:trPr>
        <w:tc>
          <w:tcPr>
            <w:tcW w:w="15360" w:type="dxa"/>
            <w:gridSpan w:val="5"/>
            <w:tcBorders>
              <w:top w:val="nil"/>
              <w:left w:val="nil"/>
              <w:bottom w:val="nil"/>
              <w:right w:val="nil"/>
            </w:tcBorders>
            <w:shd w:val="clear" w:color="auto" w:fill="auto"/>
            <w:noWrap/>
            <w:vAlign w:val="bottom"/>
            <w:hideMark/>
          </w:tcPr>
          <w:p w:rsidR="00BA02E5" w:rsidRPr="00BA02E5" w:rsidRDefault="00BA02E5" w:rsidP="00BA02E5">
            <w:pPr>
              <w:jc w:val="right"/>
              <w:rPr>
                <w:rFonts w:cs="Times New Roman"/>
                <w:sz w:val="24"/>
                <w:szCs w:val="24"/>
              </w:rPr>
            </w:pPr>
            <w:r w:rsidRPr="00BA02E5">
              <w:rPr>
                <w:rFonts w:cs="Times New Roman"/>
                <w:sz w:val="24"/>
                <w:szCs w:val="24"/>
              </w:rPr>
              <w:lastRenderedPageBreak/>
              <w:t>УТВЕРЖДЕНЫ</w:t>
            </w:r>
          </w:p>
        </w:tc>
      </w:tr>
      <w:tr w:rsidR="00BA02E5" w:rsidRPr="00BA02E5" w:rsidTr="00BA02E5">
        <w:trPr>
          <w:trHeight w:val="68"/>
        </w:trPr>
        <w:tc>
          <w:tcPr>
            <w:tcW w:w="15360" w:type="dxa"/>
            <w:gridSpan w:val="5"/>
            <w:tcBorders>
              <w:top w:val="nil"/>
              <w:left w:val="nil"/>
              <w:bottom w:val="nil"/>
              <w:right w:val="nil"/>
            </w:tcBorders>
            <w:shd w:val="clear" w:color="auto" w:fill="auto"/>
            <w:noWrap/>
            <w:vAlign w:val="bottom"/>
            <w:hideMark/>
          </w:tcPr>
          <w:p w:rsidR="00BA02E5" w:rsidRPr="00BA02E5" w:rsidRDefault="00BA02E5" w:rsidP="00BA02E5">
            <w:pPr>
              <w:jc w:val="right"/>
              <w:rPr>
                <w:rFonts w:cs="Times New Roman"/>
                <w:sz w:val="24"/>
                <w:szCs w:val="24"/>
              </w:rPr>
            </w:pPr>
            <w:r w:rsidRPr="00BA02E5">
              <w:rPr>
                <w:rFonts w:cs="Times New Roman"/>
                <w:sz w:val="24"/>
                <w:szCs w:val="24"/>
              </w:rPr>
              <w:t>решением Совета депутатов</w:t>
            </w:r>
          </w:p>
        </w:tc>
      </w:tr>
      <w:tr w:rsidR="00BA02E5" w:rsidRPr="00BA02E5" w:rsidTr="00BA02E5">
        <w:trPr>
          <w:trHeight w:val="68"/>
        </w:trPr>
        <w:tc>
          <w:tcPr>
            <w:tcW w:w="15360" w:type="dxa"/>
            <w:gridSpan w:val="5"/>
            <w:tcBorders>
              <w:top w:val="nil"/>
              <w:left w:val="nil"/>
              <w:bottom w:val="nil"/>
              <w:right w:val="nil"/>
            </w:tcBorders>
            <w:shd w:val="clear" w:color="auto" w:fill="auto"/>
            <w:noWrap/>
            <w:vAlign w:val="bottom"/>
            <w:hideMark/>
          </w:tcPr>
          <w:p w:rsidR="00BA02E5" w:rsidRPr="00BA02E5" w:rsidRDefault="00BA02E5" w:rsidP="00BA02E5">
            <w:pPr>
              <w:jc w:val="right"/>
              <w:rPr>
                <w:rFonts w:cs="Times New Roman"/>
                <w:sz w:val="24"/>
                <w:szCs w:val="24"/>
              </w:rPr>
            </w:pPr>
            <w:r w:rsidRPr="00BA02E5">
              <w:rPr>
                <w:rFonts w:cs="Times New Roman"/>
                <w:sz w:val="24"/>
                <w:szCs w:val="24"/>
              </w:rPr>
              <w:t>Борского сельского поселения</w:t>
            </w:r>
          </w:p>
        </w:tc>
      </w:tr>
      <w:tr w:rsidR="00BA02E5" w:rsidRPr="00BA02E5" w:rsidTr="00BA02E5">
        <w:trPr>
          <w:trHeight w:val="68"/>
        </w:trPr>
        <w:tc>
          <w:tcPr>
            <w:tcW w:w="15360" w:type="dxa"/>
            <w:gridSpan w:val="5"/>
            <w:tcBorders>
              <w:top w:val="nil"/>
              <w:left w:val="nil"/>
              <w:bottom w:val="nil"/>
              <w:right w:val="nil"/>
            </w:tcBorders>
            <w:shd w:val="clear" w:color="auto" w:fill="auto"/>
            <w:noWrap/>
            <w:vAlign w:val="bottom"/>
            <w:hideMark/>
          </w:tcPr>
          <w:p w:rsidR="00BA02E5" w:rsidRPr="00BA02E5" w:rsidRDefault="00BA02E5" w:rsidP="00BA02E5">
            <w:pPr>
              <w:jc w:val="right"/>
              <w:rPr>
                <w:rFonts w:cs="Times New Roman"/>
                <w:sz w:val="24"/>
                <w:szCs w:val="24"/>
              </w:rPr>
            </w:pPr>
            <w:r w:rsidRPr="00BA02E5">
              <w:rPr>
                <w:rFonts w:cs="Times New Roman"/>
                <w:sz w:val="24"/>
                <w:szCs w:val="24"/>
              </w:rPr>
              <w:t>Бокситогорского муниципального района</w:t>
            </w:r>
          </w:p>
        </w:tc>
      </w:tr>
      <w:tr w:rsidR="00BA02E5" w:rsidRPr="00BA02E5" w:rsidTr="00BA02E5">
        <w:trPr>
          <w:trHeight w:val="68"/>
        </w:trPr>
        <w:tc>
          <w:tcPr>
            <w:tcW w:w="15360" w:type="dxa"/>
            <w:gridSpan w:val="5"/>
            <w:tcBorders>
              <w:top w:val="nil"/>
              <w:left w:val="nil"/>
              <w:bottom w:val="nil"/>
              <w:right w:val="nil"/>
            </w:tcBorders>
            <w:shd w:val="clear" w:color="auto" w:fill="auto"/>
            <w:noWrap/>
            <w:vAlign w:val="bottom"/>
            <w:hideMark/>
          </w:tcPr>
          <w:p w:rsidR="00BA02E5" w:rsidRPr="00BA02E5" w:rsidRDefault="00BA02E5" w:rsidP="00BA02E5">
            <w:pPr>
              <w:jc w:val="right"/>
              <w:rPr>
                <w:rFonts w:cs="Times New Roman"/>
                <w:sz w:val="24"/>
                <w:szCs w:val="24"/>
              </w:rPr>
            </w:pPr>
            <w:r w:rsidRPr="00BA02E5">
              <w:rPr>
                <w:rFonts w:cs="Times New Roman"/>
                <w:sz w:val="24"/>
                <w:szCs w:val="24"/>
              </w:rPr>
              <w:t>Ленинградской области</w:t>
            </w:r>
          </w:p>
        </w:tc>
      </w:tr>
      <w:tr w:rsidR="00BA02E5" w:rsidRPr="00BA02E5" w:rsidTr="00BA02E5">
        <w:trPr>
          <w:trHeight w:val="68"/>
        </w:trPr>
        <w:tc>
          <w:tcPr>
            <w:tcW w:w="15360" w:type="dxa"/>
            <w:gridSpan w:val="5"/>
            <w:tcBorders>
              <w:top w:val="nil"/>
              <w:left w:val="nil"/>
              <w:bottom w:val="nil"/>
              <w:right w:val="nil"/>
            </w:tcBorders>
            <w:shd w:val="clear" w:color="auto" w:fill="auto"/>
            <w:noWrap/>
            <w:vAlign w:val="bottom"/>
            <w:hideMark/>
          </w:tcPr>
          <w:p w:rsidR="00BA02E5" w:rsidRPr="00BA02E5" w:rsidRDefault="00BA02E5" w:rsidP="00BA02E5">
            <w:pPr>
              <w:jc w:val="right"/>
              <w:rPr>
                <w:rFonts w:cs="Times New Roman"/>
                <w:sz w:val="24"/>
                <w:szCs w:val="24"/>
              </w:rPr>
            </w:pPr>
            <w:r w:rsidRPr="00BA02E5">
              <w:rPr>
                <w:rFonts w:cs="Times New Roman"/>
                <w:sz w:val="24"/>
                <w:szCs w:val="24"/>
              </w:rPr>
              <w:t>№ 75 от 15 декабря 2020 года</w:t>
            </w:r>
          </w:p>
        </w:tc>
      </w:tr>
      <w:tr w:rsidR="00BA02E5" w:rsidRPr="00BA02E5" w:rsidTr="00BA02E5">
        <w:trPr>
          <w:trHeight w:val="68"/>
        </w:trPr>
        <w:tc>
          <w:tcPr>
            <w:tcW w:w="15360" w:type="dxa"/>
            <w:gridSpan w:val="5"/>
            <w:tcBorders>
              <w:top w:val="nil"/>
              <w:left w:val="nil"/>
              <w:bottom w:val="nil"/>
              <w:right w:val="nil"/>
            </w:tcBorders>
            <w:shd w:val="clear" w:color="auto" w:fill="auto"/>
            <w:noWrap/>
            <w:vAlign w:val="bottom"/>
            <w:hideMark/>
          </w:tcPr>
          <w:p w:rsidR="00BA02E5" w:rsidRPr="00BA02E5" w:rsidRDefault="00BA02E5" w:rsidP="00BA02E5">
            <w:pPr>
              <w:jc w:val="right"/>
              <w:rPr>
                <w:rFonts w:cs="Times New Roman"/>
                <w:sz w:val="24"/>
                <w:szCs w:val="24"/>
              </w:rPr>
            </w:pPr>
            <w:r w:rsidRPr="00BA02E5">
              <w:rPr>
                <w:rFonts w:cs="Times New Roman"/>
                <w:sz w:val="24"/>
                <w:szCs w:val="24"/>
              </w:rPr>
              <w:t>(Приложение 2)</w:t>
            </w:r>
          </w:p>
        </w:tc>
      </w:tr>
      <w:tr w:rsidR="00BA02E5" w:rsidRPr="00BA02E5" w:rsidTr="00BA02E5">
        <w:trPr>
          <w:trHeight w:val="68"/>
        </w:trPr>
        <w:tc>
          <w:tcPr>
            <w:tcW w:w="15360" w:type="dxa"/>
            <w:gridSpan w:val="5"/>
            <w:tcBorders>
              <w:top w:val="nil"/>
              <w:left w:val="nil"/>
              <w:bottom w:val="nil"/>
              <w:right w:val="nil"/>
            </w:tcBorders>
            <w:shd w:val="clear" w:color="auto" w:fill="auto"/>
            <w:noWrap/>
            <w:vAlign w:val="bottom"/>
            <w:hideMark/>
          </w:tcPr>
          <w:p w:rsidR="00BA02E5" w:rsidRPr="00BA02E5" w:rsidRDefault="00BA02E5" w:rsidP="00BA02E5">
            <w:pPr>
              <w:jc w:val="right"/>
              <w:rPr>
                <w:rFonts w:cs="Times New Roman"/>
                <w:sz w:val="24"/>
                <w:szCs w:val="24"/>
              </w:rPr>
            </w:pPr>
          </w:p>
        </w:tc>
      </w:tr>
      <w:tr w:rsidR="00BA02E5" w:rsidRPr="00BA02E5" w:rsidTr="00BA02E5">
        <w:trPr>
          <w:trHeight w:val="68"/>
        </w:trPr>
        <w:tc>
          <w:tcPr>
            <w:tcW w:w="15360" w:type="dxa"/>
            <w:gridSpan w:val="5"/>
            <w:tcBorders>
              <w:top w:val="nil"/>
              <w:left w:val="nil"/>
              <w:bottom w:val="nil"/>
              <w:right w:val="nil"/>
            </w:tcBorders>
            <w:shd w:val="clear" w:color="auto" w:fill="auto"/>
            <w:noWrap/>
            <w:vAlign w:val="bottom"/>
            <w:hideMark/>
          </w:tcPr>
          <w:p w:rsidR="00BA02E5" w:rsidRPr="00BA02E5" w:rsidRDefault="00BA02E5" w:rsidP="00BA02E5">
            <w:pPr>
              <w:jc w:val="center"/>
              <w:rPr>
                <w:rFonts w:cs="Times New Roman"/>
                <w:sz w:val="24"/>
                <w:szCs w:val="24"/>
              </w:rPr>
            </w:pPr>
            <w:r w:rsidRPr="00BA02E5">
              <w:rPr>
                <w:rFonts w:cs="Times New Roman"/>
                <w:sz w:val="24"/>
                <w:szCs w:val="24"/>
              </w:rPr>
              <w:t>ПРОГНОЗИРУЕМЫЕ ПОСТУПЛЕНИЯ</w:t>
            </w:r>
          </w:p>
        </w:tc>
      </w:tr>
      <w:tr w:rsidR="00BA02E5" w:rsidRPr="00BA02E5" w:rsidTr="00BA02E5">
        <w:trPr>
          <w:trHeight w:val="68"/>
        </w:trPr>
        <w:tc>
          <w:tcPr>
            <w:tcW w:w="15360" w:type="dxa"/>
            <w:gridSpan w:val="5"/>
            <w:tcBorders>
              <w:top w:val="nil"/>
              <w:left w:val="nil"/>
              <w:bottom w:val="nil"/>
              <w:right w:val="nil"/>
            </w:tcBorders>
            <w:shd w:val="clear" w:color="auto" w:fill="auto"/>
            <w:noWrap/>
            <w:vAlign w:val="bottom"/>
            <w:hideMark/>
          </w:tcPr>
          <w:p w:rsidR="00BA02E5" w:rsidRPr="00BA02E5" w:rsidRDefault="00BA02E5" w:rsidP="00BA02E5">
            <w:pPr>
              <w:jc w:val="center"/>
              <w:rPr>
                <w:rFonts w:cs="Times New Roman"/>
                <w:sz w:val="24"/>
                <w:szCs w:val="24"/>
              </w:rPr>
            </w:pPr>
            <w:r w:rsidRPr="00BA02E5">
              <w:rPr>
                <w:rFonts w:cs="Times New Roman"/>
                <w:sz w:val="24"/>
                <w:szCs w:val="24"/>
              </w:rPr>
              <w:t xml:space="preserve"> налоговых, неналоговых доходов и безвозмездных поступлений в бюджет</w:t>
            </w:r>
          </w:p>
        </w:tc>
      </w:tr>
      <w:tr w:rsidR="00BA02E5" w:rsidRPr="00BA02E5" w:rsidTr="00BA02E5">
        <w:trPr>
          <w:trHeight w:val="68"/>
        </w:trPr>
        <w:tc>
          <w:tcPr>
            <w:tcW w:w="15360" w:type="dxa"/>
            <w:gridSpan w:val="5"/>
            <w:tcBorders>
              <w:top w:val="nil"/>
              <w:left w:val="nil"/>
              <w:bottom w:val="nil"/>
              <w:right w:val="nil"/>
            </w:tcBorders>
            <w:shd w:val="clear" w:color="auto" w:fill="auto"/>
            <w:noWrap/>
            <w:vAlign w:val="bottom"/>
            <w:hideMark/>
          </w:tcPr>
          <w:p w:rsidR="00BA02E5" w:rsidRPr="00BA02E5" w:rsidRDefault="00BA02E5" w:rsidP="00BA02E5">
            <w:pPr>
              <w:jc w:val="center"/>
              <w:rPr>
                <w:rFonts w:cs="Times New Roman"/>
                <w:sz w:val="24"/>
                <w:szCs w:val="24"/>
              </w:rPr>
            </w:pPr>
            <w:r w:rsidRPr="00BA02E5">
              <w:rPr>
                <w:rFonts w:cs="Times New Roman"/>
                <w:sz w:val="24"/>
                <w:szCs w:val="24"/>
              </w:rPr>
              <w:t xml:space="preserve">Борского сельского поселения Бокситогорского муниципального района Ленинградской области </w:t>
            </w:r>
          </w:p>
        </w:tc>
      </w:tr>
      <w:tr w:rsidR="00BA02E5" w:rsidRPr="00BA02E5" w:rsidTr="00BA02E5">
        <w:trPr>
          <w:trHeight w:val="68"/>
        </w:trPr>
        <w:tc>
          <w:tcPr>
            <w:tcW w:w="15360" w:type="dxa"/>
            <w:gridSpan w:val="5"/>
            <w:tcBorders>
              <w:top w:val="nil"/>
              <w:left w:val="nil"/>
              <w:bottom w:val="nil"/>
              <w:right w:val="nil"/>
            </w:tcBorders>
            <w:shd w:val="clear" w:color="auto" w:fill="auto"/>
            <w:noWrap/>
            <w:vAlign w:val="bottom"/>
            <w:hideMark/>
          </w:tcPr>
          <w:p w:rsidR="00BA02E5" w:rsidRPr="00BA02E5" w:rsidRDefault="00BA02E5" w:rsidP="00BA02E5">
            <w:pPr>
              <w:jc w:val="center"/>
              <w:rPr>
                <w:rFonts w:cs="Times New Roman"/>
                <w:sz w:val="24"/>
                <w:szCs w:val="24"/>
              </w:rPr>
            </w:pPr>
            <w:r w:rsidRPr="00BA02E5">
              <w:rPr>
                <w:rFonts w:cs="Times New Roman"/>
                <w:sz w:val="24"/>
                <w:szCs w:val="24"/>
              </w:rPr>
              <w:t>на 2021 год и плановый период 2022 и 2023 годов</w:t>
            </w:r>
          </w:p>
        </w:tc>
      </w:tr>
      <w:tr w:rsidR="00BA02E5" w:rsidRPr="00BA02E5" w:rsidTr="00BA02E5">
        <w:trPr>
          <w:trHeight w:val="68"/>
        </w:trPr>
        <w:tc>
          <w:tcPr>
            <w:tcW w:w="15360" w:type="dxa"/>
            <w:gridSpan w:val="5"/>
            <w:tcBorders>
              <w:top w:val="nil"/>
              <w:left w:val="nil"/>
              <w:bottom w:val="single" w:sz="4" w:space="0" w:color="auto"/>
              <w:right w:val="nil"/>
            </w:tcBorders>
            <w:shd w:val="clear" w:color="auto" w:fill="auto"/>
            <w:noWrap/>
            <w:vAlign w:val="bottom"/>
            <w:hideMark/>
          </w:tcPr>
          <w:p w:rsidR="00BA02E5" w:rsidRPr="00BA02E5" w:rsidRDefault="00BA02E5" w:rsidP="00BA02E5">
            <w:pPr>
              <w:jc w:val="center"/>
              <w:rPr>
                <w:rFonts w:cs="Times New Roman"/>
                <w:sz w:val="24"/>
                <w:szCs w:val="24"/>
              </w:rPr>
            </w:pPr>
            <w:r w:rsidRPr="00BA02E5">
              <w:rPr>
                <w:rFonts w:cs="Times New Roman"/>
                <w:sz w:val="24"/>
                <w:szCs w:val="24"/>
              </w:rPr>
              <w:t> </w:t>
            </w:r>
          </w:p>
        </w:tc>
      </w:tr>
      <w:tr w:rsidR="00BA02E5" w:rsidRPr="00BA02E5" w:rsidTr="00BA02E5">
        <w:trPr>
          <w:trHeight w:val="58"/>
        </w:trPr>
        <w:tc>
          <w:tcPr>
            <w:tcW w:w="2820" w:type="dxa"/>
            <w:vMerge w:val="restart"/>
            <w:tcBorders>
              <w:top w:val="nil"/>
              <w:left w:val="single" w:sz="4" w:space="0" w:color="auto"/>
              <w:bottom w:val="single" w:sz="4" w:space="0" w:color="000000"/>
              <w:right w:val="nil"/>
            </w:tcBorders>
            <w:shd w:val="clear" w:color="auto" w:fill="auto"/>
            <w:vAlign w:val="center"/>
            <w:hideMark/>
          </w:tcPr>
          <w:p w:rsidR="00BA02E5" w:rsidRPr="00BA02E5" w:rsidRDefault="00BA02E5" w:rsidP="00BA02E5">
            <w:pPr>
              <w:jc w:val="center"/>
              <w:rPr>
                <w:rFonts w:cs="Times New Roman"/>
                <w:sz w:val="24"/>
                <w:szCs w:val="24"/>
              </w:rPr>
            </w:pPr>
            <w:r w:rsidRPr="00BA02E5">
              <w:rPr>
                <w:rFonts w:cs="Times New Roman"/>
                <w:sz w:val="24"/>
                <w:szCs w:val="24"/>
              </w:rPr>
              <w:t>Код бюджетной классификации</w:t>
            </w:r>
          </w:p>
        </w:tc>
        <w:tc>
          <w:tcPr>
            <w:tcW w:w="9060" w:type="dxa"/>
            <w:vMerge w:val="restart"/>
            <w:tcBorders>
              <w:top w:val="nil"/>
              <w:left w:val="single" w:sz="4" w:space="0" w:color="auto"/>
              <w:bottom w:val="single" w:sz="4" w:space="0" w:color="000000"/>
              <w:right w:val="nil"/>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Источник доходов</w:t>
            </w:r>
          </w:p>
        </w:tc>
        <w:tc>
          <w:tcPr>
            <w:tcW w:w="3480"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BA02E5" w:rsidRPr="00BA02E5" w:rsidRDefault="00BA02E5" w:rsidP="00BA02E5">
            <w:pPr>
              <w:jc w:val="center"/>
              <w:rPr>
                <w:rFonts w:cs="Times New Roman"/>
                <w:sz w:val="24"/>
                <w:szCs w:val="24"/>
              </w:rPr>
            </w:pPr>
            <w:r w:rsidRPr="00BA02E5">
              <w:rPr>
                <w:rFonts w:cs="Times New Roman"/>
                <w:sz w:val="24"/>
                <w:szCs w:val="24"/>
              </w:rPr>
              <w:t>Сумма                                                                                                                                                                                                                                                                    (тысяч рублей)</w:t>
            </w:r>
          </w:p>
        </w:tc>
      </w:tr>
      <w:tr w:rsidR="00BA02E5" w:rsidRPr="00BA02E5" w:rsidTr="00BA02E5">
        <w:trPr>
          <w:trHeight w:val="58"/>
        </w:trPr>
        <w:tc>
          <w:tcPr>
            <w:tcW w:w="2820" w:type="dxa"/>
            <w:vMerge/>
            <w:tcBorders>
              <w:top w:val="nil"/>
              <w:left w:val="single" w:sz="4" w:space="0" w:color="auto"/>
              <w:bottom w:val="single" w:sz="4" w:space="0" w:color="000000"/>
              <w:right w:val="nil"/>
            </w:tcBorders>
            <w:vAlign w:val="center"/>
            <w:hideMark/>
          </w:tcPr>
          <w:p w:rsidR="00BA02E5" w:rsidRPr="00BA02E5" w:rsidRDefault="00BA02E5" w:rsidP="00BA02E5">
            <w:pPr>
              <w:rPr>
                <w:rFonts w:cs="Times New Roman"/>
                <w:sz w:val="24"/>
                <w:szCs w:val="24"/>
              </w:rPr>
            </w:pPr>
          </w:p>
        </w:tc>
        <w:tc>
          <w:tcPr>
            <w:tcW w:w="9060" w:type="dxa"/>
            <w:vMerge/>
            <w:tcBorders>
              <w:top w:val="nil"/>
              <w:left w:val="single" w:sz="4" w:space="0" w:color="auto"/>
              <w:bottom w:val="single" w:sz="4" w:space="0" w:color="000000"/>
              <w:right w:val="nil"/>
            </w:tcBorders>
            <w:vAlign w:val="center"/>
            <w:hideMark/>
          </w:tcPr>
          <w:p w:rsidR="00BA02E5" w:rsidRPr="00BA02E5" w:rsidRDefault="00BA02E5" w:rsidP="00BA02E5">
            <w:pPr>
              <w:rPr>
                <w:rFonts w:cs="Times New Roman"/>
                <w:sz w:val="24"/>
                <w:szCs w:val="24"/>
              </w:rPr>
            </w:pPr>
          </w:p>
        </w:tc>
        <w:tc>
          <w:tcPr>
            <w:tcW w:w="1160" w:type="dxa"/>
            <w:tcBorders>
              <w:top w:val="nil"/>
              <w:left w:val="single" w:sz="4" w:space="0" w:color="auto"/>
              <w:bottom w:val="single" w:sz="4" w:space="0" w:color="auto"/>
              <w:right w:val="nil"/>
            </w:tcBorders>
            <w:shd w:val="clear" w:color="auto" w:fill="auto"/>
            <w:vAlign w:val="center"/>
            <w:hideMark/>
          </w:tcPr>
          <w:p w:rsidR="00BA02E5" w:rsidRPr="00BA02E5" w:rsidRDefault="00BA02E5" w:rsidP="00BA02E5">
            <w:pPr>
              <w:jc w:val="center"/>
              <w:rPr>
                <w:rFonts w:cs="Times New Roman"/>
                <w:sz w:val="24"/>
                <w:szCs w:val="24"/>
              </w:rPr>
            </w:pPr>
            <w:r w:rsidRPr="00BA02E5">
              <w:rPr>
                <w:rFonts w:cs="Times New Roman"/>
                <w:sz w:val="24"/>
                <w:szCs w:val="24"/>
              </w:rPr>
              <w:t>2021 год</w:t>
            </w:r>
          </w:p>
        </w:tc>
        <w:tc>
          <w:tcPr>
            <w:tcW w:w="1160" w:type="dxa"/>
            <w:tcBorders>
              <w:top w:val="nil"/>
              <w:left w:val="single" w:sz="4" w:space="0" w:color="auto"/>
              <w:bottom w:val="single" w:sz="4" w:space="0" w:color="auto"/>
              <w:right w:val="single" w:sz="4" w:space="0" w:color="auto"/>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2022 год</w:t>
            </w:r>
          </w:p>
        </w:tc>
        <w:tc>
          <w:tcPr>
            <w:tcW w:w="1160" w:type="dxa"/>
            <w:tcBorders>
              <w:top w:val="nil"/>
              <w:left w:val="nil"/>
              <w:bottom w:val="single" w:sz="4" w:space="0" w:color="auto"/>
              <w:right w:val="single" w:sz="4" w:space="0" w:color="auto"/>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2023 год</w:t>
            </w:r>
          </w:p>
        </w:tc>
      </w:tr>
      <w:tr w:rsidR="00BA02E5" w:rsidRPr="00BA02E5" w:rsidTr="00BA02E5">
        <w:trPr>
          <w:trHeight w:val="58"/>
        </w:trPr>
        <w:tc>
          <w:tcPr>
            <w:tcW w:w="2820" w:type="dxa"/>
            <w:tcBorders>
              <w:top w:val="nil"/>
              <w:left w:val="single" w:sz="4" w:space="0" w:color="auto"/>
              <w:bottom w:val="single" w:sz="4" w:space="0" w:color="auto"/>
              <w:right w:val="nil"/>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1</w:t>
            </w:r>
          </w:p>
        </w:tc>
        <w:tc>
          <w:tcPr>
            <w:tcW w:w="9060" w:type="dxa"/>
            <w:tcBorders>
              <w:top w:val="nil"/>
              <w:left w:val="single" w:sz="4" w:space="0" w:color="auto"/>
              <w:bottom w:val="single" w:sz="4" w:space="0" w:color="auto"/>
              <w:right w:val="nil"/>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2</w:t>
            </w:r>
          </w:p>
        </w:tc>
        <w:tc>
          <w:tcPr>
            <w:tcW w:w="1160" w:type="dxa"/>
            <w:tcBorders>
              <w:top w:val="nil"/>
              <w:left w:val="single" w:sz="4" w:space="0" w:color="auto"/>
              <w:bottom w:val="single" w:sz="4" w:space="0" w:color="auto"/>
              <w:right w:val="nil"/>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3</w:t>
            </w:r>
          </w:p>
        </w:tc>
        <w:tc>
          <w:tcPr>
            <w:tcW w:w="1160" w:type="dxa"/>
            <w:tcBorders>
              <w:top w:val="nil"/>
              <w:left w:val="single" w:sz="4" w:space="0" w:color="auto"/>
              <w:bottom w:val="single" w:sz="4" w:space="0" w:color="auto"/>
              <w:right w:val="single" w:sz="4" w:space="0" w:color="auto"/>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4</w:t>
            </w:r>
          </w:p>
        </w:tc>
        <w:tc>
          <w:tcPr>
            <w:tcW w:w="1160" w:type="dxa"/>
            <w:tcBorders>
              <w:top w:val="nil"/>
              <w:left w:val="nil"/>
              <w:bottom w:val="single" w:sz="4" w:space="0" w:color="auto"/>
              <w:right w:val="single" w:sz="4" w:space="0" w:color="auto"/>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5</w:t>
            </w:r>
          </w:p>
        </w:tc>
      </w:tr>
      <w:tr w:rsidR="00BA02E5" w:rsidRPr="00BA02E5" w:rsidTr="00BA02E5">
        <w:trPr>
          <w:trHeight w:val="58"/>
        </w:trPr>
        <w:tc>
          <w:tcPr>
            <w:tcW w:w="2820" w:type="dxa"/>
            <w:tcBorders>
              <w:top w:val="nil"/>
              <w:left w:val="single" w:sz="4" w:space="0" w:color="auto"/>
              <w:bottom w:val="single" w:sz="4" w:space="0" w:color="auto"/>
              <w:right w:val="nil"/>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 </w:t>
            </w:r>
          </w:p>
        </w:tc>
        <w:tc>
          <w:tcPr>
            <w:tcW w:w="9060" w:type="dxa"/>
            <w:tcBorders>
              <w:top w:val="nil"/>
              <w:left w:val="single" w:sz="4" w:space="0" w:color="auto"/>
              <w:bottom w:val="single" w:sz="4" w:space="0" w:color="auto"/>
              <w:right w:val="nil"/>
            </w:tcBorders>
            <w:shd w:val="clear" w:color="auto" w:fill="auto"/>
            <w:hideMark/>
          </w:tcPr>
          <w:p w:rsidR="00BA02E5" w:rsidRPr="00BA02E5" w:rsidRDefault="00BA02E5" w:rsidP="00BA02E5">
            <w:pPr>
              <w:jc w:val="center"/>
              <w:rPr>
                <w:rFonts w:cs="Times New Roman"/>
                <w:sz w:val="24"/>
                <w:szCs w:val="24"/>
              </w:rPr>
            </w:pPr>
            <w:r w:rsidRPr="00BA02E5">
              <w:rPr>
                <w:rFonts w:cs="Times New Roman"/>
                <w:sz w:val="24"/>
                <w:szCs w:val="24"/>
              </w:rPr>
              <w:t>ВСЕГО ДОХОДОВ</w:t>
            </w:r>
          </w:p>
        </w:tc>
        <w:tc>
          <w:tcPr>
            <w:tcW w:w="1160" w:type="dxa"/>
            <w:tcBorders>
              <w:top w:val="nil"/>
              <w:left w:val="single" w:sz="4" w:space="0" w:color="auto"/>
              <w:bottom w:val="single" w:sz="4" w:space="0" w:color="auto"/>
              <w:right w:val="nil"/>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35 533,0</w:t>
            </w:r>
          </w:p>
        </w:tc>
        <w:tc>
          <w:tcPr>
            <w:tcW w:w="1160" w:type="dxa"/>
            <w:tcBorders>
              <w:top w:val="nil"/>
              <w:left w:val="single" w:sz="4" w:space="0" w:color="auto"/>
              <w:bottom w:val="single" w:sz="4" w:space="0" w:color="auto"/>
              <w:right w:val="single" w:sz="4" w:space="0" w:color="auto"/>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29 921,8</w:t>
            </w:r>
          </w:p>
        </w:tc>
        <w:tc>
          <w:tcPr>
            <w:tcW w:w="1160" w:type="dxa"/>
            <w:tcBorders>
              <w:top w:val="nil"/>
              <w:left w:val="nil"/>
              <w:bottom w:val="single" w:sz="4" w:space="0" w:color="auto"/>
              <w:right w:val="single" w:sz="4" w:space="0" w:color="auto"/>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30 629,8</w:t>
            </w:r>
          </w:p>
        </w:tc>
      </w:tr>
      <w:tr w:rsidR="00BA02E5" w:rsidRPr="00BA02E5" w:rsidTr="00BA02E5">
        <w:trPr>
          <w:trHeight w:val="58"/>
        </w:trPr>
        <w:tc>
          <w:tcPr>
            <w:tcW w:w="2820" w:type="dxa"/>
            <w:tcBorders>
              <w:top w:val="nil"/>
              <w:left w:val="single" w:sz="4" w:space="0" w:color="auto"/>
              <w:bottom w:val="single" w:sz="4" w:space="0" w:color="auto"/>
              <w:right w:val="nil"/>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1 00 00000 00 0000 000</w:t>
            </w:r>
          </w:p>
        </w:tc>
        <w:tc>
          <w:tcPr>
            <w:tcW w:w="9060" w:type="dxa"/>
            <w:tcBorders>
              <w:top w:val="nil"/>
              <w:left w:val="single" w:sz="4" w:space="0" w:color="auto"/>
              <w:bottom w:val="single" w:sz="4" w:space="0" w:color="auto"/>
              <w:right w:val="nil"/>
            </w:tcBorders>
            <w:shd w:val="clear" w:color="auto" w:fill="auto"/>
            <w:hideMark/>
          </w:tcPr>
          <w:p w:rsidR="00BA02E5" w:rsidRPr="00BA02E5" w:rsidRDefault="00BA02E5" w:rsidP="00BA02E5">
            <w:pPr>
              <w:jc w:val="center"/>
              <w:rPr>
                <w:rFonts w:cs="Times New Roman"/>
                <w:sz w:val="24"/>
                <w:szCs w:val="24"/>
              </w:rPr>
            </w:pPr>
            <w:r w:rsidRPr="00BA02E5">
              <w:rPr>
                <w:rFonts w:cs="Times New Roman"/>
                <w:sz w:val="24"/>
                <w:szCs w:val="24"/>
              </w:rPr>
              <w:t>НАЛОГОВЫЕ И НЕНАЛОГОВЫЕ ДОХОДЫ</w:t>
            </w:r>
          </w:p>
        </w:tc>
        <w:tc>
          <w:tcPr>
            <w:tcW w:w="1160" w:type="dxa"/>
            <w:tcBorders>
              <w:top w:val="nil"/>
              <w:left w:val="single" w:sz="4" w:space="0" w:color="auto"/>
              <w:bottom w:val="single" w:sz="4" w:space="0" w:color="auto"/>
              <w:right w:val="nil"/>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6 754,7</w:t>
            </w:r>
          </w:p>
        </w:tc>
        <w:tc>
          <w:tcPr>
            <w:tcW w:w="1160" w:type="dxa"/>
            <w:tcBorders>
              <w:top w:val="nil"/>
              <w:left w:val="single" w:sz="4" w:space="0" w:color="auto"/>
              <w:bottom w:val="single" w:sz="4" w:space="0" w:color="auto"/>
              <w:right w:val="single" w:sz="4" w:space="0" w:color="auto"/>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6 512,1</w:t>
            </w:r>
          </w:p>
        </w:tc>
        <w:tc>
          <w:tcPr>
            <w:tcW w:w="1160" w:type="dxa"/>
            <w:tcBorders>
              <w:top w:val="nil"/>
              <w:left w:val="nil"/>
              <w:bottom w:val="single" w:sz="4" w:space="0" w:color="auto"/>
              <w:right w:val="single" w:sz="4" w:space="0" w:color="auto"/>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6 867,3</w:t>
            </w:r>
          </w:p>
        </w:tc>
      </w:tr>
      <w:tr w:rsidR="00BA02E5" w:rsidRPr="00BA02E5" w:rsidTr="00BA02E5">
        <w:trPr>
          <w:trHeight w:val="58"/>
        </w:trPr>
        <w:tc>
          <w:tcPr>
            <w:tcW w:w="2820" w:type="dxa"/>
            <w:tcBorders>
              <w:top w:val="nil"/>
              <w:left w:val="single" w:sz="4" w:space="0" w:color="auto"/>
              <w:bottom w:val="single" w:sz="4" w:space="0" w:color="auto"/>
              <w:right w:val="nil"/>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1 01 00000 00 0000 000</w:t>
            </w:r>
          </w:p>
        </w:tc>
        <w:tc>
          <w:tcPr>
            <w:tcW w:w="9060" w:type="dxa"/>
            <w:tcBorders>
              <w:top w:val="nil"/>
              <w:left w:val="single" w:sz="4" w:space="0" w:color="auto"/>
              <w:bottom w:val="single" w:sz="4" w:space="0" w:color="auto"/>
              <w:right w:val="nil"/>
            </w:tcBorders>
            <w:shd w:val="clear" w:color="auto" w:fill="auto"/>
            <w:hideMark/>
          </w:tcPr>
          <w:p w:rsidR="00BA02E5" w:rsidRPr="00BA02E5" w:rsidRDefault="00BA02E5" w:rsidP="00BA02E5">
            <w:pPr>
              <w:jc w:val="center"/>
              <w:rPr>
                <w:rFonts w:cs="Times New Roman"/>
                <w:sz w:val="24"/>
                <w:szCs w:val="24"/>
              </w:rPr>
            </w:pPr>
            <w:r w:rsidRPr="00BA02E5">
              <w:rPr>
                <w:rFonts w:cs="Times New Roman"/>
                <w:sz w:val="24"/>
                <w:szCs w:val="24"/>
              </w:rPr>
              <w:t>НАЛОГИ НА ПРИБЫЛЬ, ДОХОДЫ</w:t>
            </w:r>
          </w:p>
        </w:tc>
        <w:tc>
          <w:tcPr>
            <w:tcW w:w="1160" w:type="dxa"/>
            <w:tcBorders>
              <w:top w:val="nil"/>
              <w:left w:val="single" w:sz="4" w:space="0" w:color="auto"/>
              <w:bottom w:val="single" w:sz="4" w:space="0" w:color="auto"/>
              <w:right w:val="nil"/>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3 079,7</w:t>
            </w:r>
          </w:p>
        </w:tc>
        <w:tc>
          <w:tcPr>
            <w:tcW w:w="1160" w:type="dxa"/>
            <w:tcBorders>
              <w:top w:val="nil"/>
              <w:left w:val="single" w:sz="4" w:space="0" w:color="auto"/>
              <w:bottom w:val="single" w:sz="4" w:space="0" w:color="auto"/>
              <w:right w:val="single" w:sz="4" w:space="0" w:color="auto"/>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2 802,8</w:t>
            </w:r>
          </w:p>
        </w:tc>
        <w:tc>
          <w:tcPr>
            <w:tcW w:w="1160" w:type="dxa"/>
            <w:tcBorders>
              <w:top w:val="nil"/>
              <w:left w:val="nil"/>
              <w:bottom w:val="single" w:sz="4" w:space="0" w:color="auto"/>
              <w:right w:val="single" w:sz="4" w:space="0" w:color="auto"/>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3 127,5</w:t>
            </w:r>
          </w:p>
        </w:tc>
      </w:tr>
      <w:tr w:rsidR="00BA02E5" w:rsidRPr="00BA02E5" w:rsidTr="00BA02E5">
        <w:trPr>
          <w:trHeight w:val="58"/>
        </w:trPr>
        <w:tc>
          <w:tcPr>
            <w:tcW w:w="2820" w:type="dxa"/>
            <w:tcBorders>
              <w:top w:val="nil"/>
              <w:left w:val="single" w:sz="4" w:space="0" w:color="auto"/>
              <w:bottom w:val="single" w:sz="4" w:space="0" w:color="auto"/>
              <w:right w:val="nil"/>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1 01 02000 01 0000 110</w:t>
            </w:r>
          </w:p>
        </w:tc>
        <w:tc>
          <w:tcPr>
            <w:tcW w:w="9060" w:type="dxa"/>
            <w:tcBorders>
              <w:top w:val="nil"/>
              <w:left w:val="single" w:sz="4" w:space="0" w:color="auto"/>
              <w:bottom w:val="single" w:sz="4" w:space="0" w:color="auto"/>
              <w:right w:val="nil"/>
            </w:tcBorders>
            <w:shd w:val="clear" w:color="auto" w:fill="auto"/>
            <w:hideMark/>
          </w:tcPr>
          <w:p w:rsidR="00BA02E5" w:rsidRPr="00BA02E5" w:rsidRDefault="00BA02E5" w:rsidP="00BA02E5">
            <w:pPr>
              <w:jc w:val="center"/>
              <w:rPr>
                <w:rFonts w:cs="Times New Roman"/>
                <w:sz w:val="24"/>
                <w:szCs w:val="24"/>
              </w:rPr>
            </w:pPr>
            <w:r w:rsidRPr="00BA02E5">
              <w:rPr>
                <w:rFonts w:cs="Times New Roman"/>
                <w:sz w:val="24"/>
                <w:szCs w:val="24"/>
              </w:rPr>
              <w:t>Налог на доходы физических лиц</w:t>
            </w:r>
          </w:p>
        </w:tc>
        <w:tc>
          <w:tcPr>
            <w:tcW w:w="1160" w:type="dxa"/>
            <w:tcBorders>
              <w:top w:val="nil"/>
              <w:left w:val="single" w:sz="4" w:space="0" w:color="auto"/>
              <w:bottom w:val="single" w:sz="4" w:space="0" w:color="auto"/>
              <w:right w:val="nil"/>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3 079,7</w:t>
            </w:r>
          </w:p>
        </w:tc>
        <w:tc>
          <w:tcPr>
            <w:tcW w:w="1160" w:type="dxa"/>
            <w:tcBorders>
              <w:top w:val="nil"/>
              <w:left w:val="single" w:sz="4" w:space="0" w:color="auto"/>
              <w:bottom w:val="single" w:sz="4" w:space="0" w:color="auto"/>
              <w:right w:val="single" w:sz="4" w:space="0" w:color="auto"/>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2 802,8</w:t>
            </w:r>
          </w:p>
        </w:tc>
        <w:tc>
          <w:tcPr>
            <w:tcW w:w="1160" w:type="dxa"/>
            <w:tcBorders>
              <w:top w:val="nil"/>
              <w:left w:val="nil"/>
              <w:bottom w:val="single" w:sz="4" w:space="0" w:color="auto"/>
              <w:right w:val="single" w:sz="4" w:space="0" w:color="auto"/>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3 127,5</w:t>
            </w:r>
          </w:p>
        </w:tc>
      </w:tr>
      <w:tr w:rsidR="00BA02E5" w:rsidRPr="00BA02E5" w:rsidTr="00BA02E5">
        <w:trPr>
          <w:trHeight w:val="58"/>
        </w:trPr>
        <w:tc>
          <w:tcPr>
            <w:tcW w:w="2820" w:type="dxa"/>
            <w:tcBorders>
              <w:top w:val="nil"/>
              <w:left w:val="single" w:sz="4" w:space="0" w:color="auto"/>
              <w:bottom w:val="single" w:sz="4" w:space="0" w:color="auto"/>
              <w:right w:val="nil"/>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1 03 00000 00 0000 000</w:t>
            </w:r>
          </w:p>
        </w:tc>
        <w:tc>
          <w:tcPr>
            <w:tcW w:w="9060" w:type="dxa"/>
            <w:tcBorders>
              <w:top w:val="nil"/>
              <w:left w:val="single" w:sz="4" w:space="0" w:color="auto"/>
              <w:bottom w:val="single" w:sz="4" w:space="0" w:color="auto"/>
              <w:right w:val="nil"/>
            </w:tcBorders>
            <w:shd w:val="clear" w:color="auto" w:fill="auto"/>
            <w:hideMark/>
          </w:tcPr>
          <w:p w:rsidR="00BA02E5" w:rsidRPr="00BA02E5" w:rsidRDefault="00BA02E5" w:rsidP="00BA02E5">
            <w:pPr>
              <w:jc w:val="center"/>
              <w:rPr>
                <w:rFonts w:cs="Times New Roman"/>
                <w:sz w:val="24"/>
                <w:szCs w:val="24"/>
              </w:rPr>
            </w:pPr>
            <w:r w:rsidRPr="00BA02E5">
              <w:rPr>
                <w:rFonts w:cs="Times New Roman"/>
                <w:sz w:val="24"/>
                <w:szCs w:val="24"/>
              </w:rPr>
              <w:t>НАЛОГИ НА ТОВАРЫ (РАБОТЫ, УСЛУГИ), РЕАЛИЗУЕМЫЕ НА ТЕРРИТОРИИ РОССИЙСКОЙ ФЕДЕРАЦИИ</w:t>
            </w:r>
          </w:p>
        </w:tc>
        <w:tc>
          <w:tcPr>
            <w:tcW w:w="1160" w:type="dxa"/>
            <w:tcBorders>
              <w:top w:val="nil"/>
              <w:left w:val="single" w:sz="4" w:space="0" w:color="auto"/>
              <w:bottom w:val="single" w:sz="4" w:space="0" w:color="auto"/>
              <w:right w:val="nil"/>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1 090,8</w:t>
            </w:r>
          </w:p>
        </w:tc>
        <w:tc>
          <w:tcPr>
            <w:tcW w:w="1160" w:type="dxa"/>
            <w:tcBorders>
              <w:top w:val="nil"/>
              <w:left w:val="single" w:sz="4" w:space="0" w:color="auto"/>
              <w:bottom w:val="single" w:sz="4" w:space="0" w:color="auto"/>
              <w:right w:val="single" w:sz="4" w:space="0" w:color="auto"/>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1 107,2</w:t>
            </w:r>
          </w:p>
        </w:tc>
        <w:tc>
          <w:tcPr>
            <w:tcW w:w="1160" w:type="dxa"/>
            <w:tcBorders>
              <w:top w:val="nil"/>
              <w:left w:val="nil"/>
              <w:bottom w:val="single" w:sz="4" w:space="0" w:color="auto"/>
              <w:right w:val="single" w:sz="4" w:space="0" w:color="auto"/>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1 117,2</w:t>
            </w:r>
          </w:p>
        </w:tc>
      </w:tr>
      <w:tr w:rsidR="00BA02E5" w:rsidRPr="00BA02E5" w:rsidTr="00BA02E5">
        <w:trPr>
          <w:trHeight w:val="58"/>
        </w:trPr>
        <w:tc>
          <w:tcPr>
            <w:tcW w:w="2820" w:type="dxa"/>
            <w:tcBorders>
              <w:top w:val="nil"/>
              <w:left w:val="single" w:sz="4" w:space="0" w:color="auto"/>
              <w:bottom w:val="single" w:sz="4" w:space="0" w:color="auto"/>
              <w:right w:val="nil"/>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1 03 02000 01 0000 110</w:t>
            </w:r>
          </w:p>
        </w:tc>
        <w:tc>
          <w:tcPr>
            <w:tcW w:w="9060" w:type="dxa"/>
            <w:tcBorders>
              <w:top w:val="nil"/>
              <w:left w:val="single" w:sz="4" w:space="0" w:color="auto"/>
              <w:bottom w:val="single" w:sz="4" w:space="0" w:color="auto"/>
              <w:right w:val="nil"/>
            </w:tcBorders>
            <w:shd w:val="clear" w:color="auto" w:fill="auto"/>
            <w:hideMark/>
          </w:tcPr>
          <w:p w:rsidR="00BA02E5" w:rsidRPr="00BA02E5" w:rsidRDefault="00BA02E5" w:rsidP="00BA02E5">
            <w:pPr>
              <w:jc w:val="center"/>
              <w:rPr>
                <w:rFonts w:cs="Times New Roman"/>
                <w:sz w:val="24"/>
                <w:szCs w:val="24"/>
              </w:rPr>
            </w:pPr>
            <w:r w:rsidRPr="00BA02E5">
              <w:rPr>
                <w:rFonts w:cs="Times New Roman"/>
                <w:sz w:val="24"/>
                <w:szCs w:val="24"/>
              </w:rPr>
              <w:t>Акцизы по подакцизным товарам (продукции), производимым на территории Российской Федерации</w:t>
            </w:r>
          </w:p>
        </w:tc>
        <w:tc>
          <w:tcPr>
            <w:tcW w:w="1160" w:type="dxa"/>
            <w:tcBorders>
              <w:top w:val="nil"/>
              <w:left w:val="single" w:sz="4" w:space="0" w:color="auto"/>
              <w:bottom w:val="single" w:sz="4" w:space="0" w:color="auto"/>
              <w:right w:val="nil"/>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1 090,8</w:t>
            </w:r>
          </w:p>
        </w:tc>
        <w:tc>
          <w:tcPr>
            <w:tcW w:w="1160" w:type="dxa"/>
            <w:tcBorders>
              <w:top w:val="nil"/>
              <w:left w:val="single" w:sz="4" w:space="0" w:color="auto"/>
              <w:bottom w:val="single" w:sz="4" w:space="0" w:color="auto"/>
              <w:right w:val="single" w:sz="4" w:space="0" w:color="auto"/>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1 107,2</w:t>
            </w:r>
          </w:p>
        </w:tc>
        <w:tc>
          <w:tcPr>
            <w:tcW w:w="1160" w:type="dxa"/>
            <w:tcBorders>
              <w:top w:val="nil"/>
              <w:left w:val="nil"/>
              <w:bottom w:val="single" w:sz="4" w:space="0" w:color="auto"/>
              <w:right w:val="single" w:sz="4" w:space="0" w:color="auto"/>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1 117,2</w:t>
            </w:r>
          </w:p>
        </w:tc>
      </w:tr>
      <w:tr w:rsidR="00BA02E5" w:rsidRPr="00BA02E5" w:rsidTr="00BA02E5">
        <w:trPr>
          <w:trHeight w:val="58"/>
        </w:trPr>
        <w:tc>
          <w:tcPr>
            <w:tcW w:w="2820" w:type="dxa"/>
            <w:tcBorders>
              <w:top w:val="nil"/>
              <w:left w:val="single" w:sz="4" w:space="0" w:color="auto"/>
              <w:bottom w:val="single" w:sz="4" w:space="0" w:color="auto"/>
              <w:right w:val="nil"/>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1 05 00000 00 0000 000</w:t>
            </w:r>
          </w:p>
        </w:tc>
        <w:tc>
          <w:tcPr>
            <w:tcW w:w="9060" w:type="dxa"/>
            <w:tcBorders>
              <w:top w:val="nil"/>
              <w:left w:val="single" w:sz="4" w:space="0" w:color="auto"/>
              <w:bottom w:val="single" w:sz="4" w:space="0" w:color="auto"/>
              <w:right w:val="nil"/>
            </w:tcBorders>
            <w:shd w:val="clear" w:color="auto" w:fill="auto"/>
            <w:hideMark/>
          </w:tcPr>
          <w:p w:rsidR="00BA02E5" w:rsidRPr="00BA02E5" w:rsidRDefault="00BA02E5" w:rsidP="00BA02E5">
            <w:pPr>
              <w:jc w:val="center"/>
              <w:rPr>
                <w:rFonts w:cs="Times New Roman"/>
                <w:sz w:val="24"/>
                <w:szCs w:val="24"/>
              </w:rPr>
            </w:pPr>
            <w:r w:rsidRPr="00BA02E5">
              <w:rPr>
                <w:rFonts w:cs="Times New Roman"/>
                <w:sz w:val="24"/>
                <w:szCs w:val="24"/>
              </w:rPr>
              <w:t>НАЛОГИ НА СОВОКУПНЫЙ ДОХОД</w:t>
            </w:r>
          </w:p>
        </w:tc>
        <w:tc>
          <w:tcPr>
            <w:tcW w:w="1160" w:type="dxa"/>
            <w:tcBorders>
              <w:top w:val="nil"/>
              <w:left w:val="single" w:sz="4" w:space="0" w:color="auto"/>
              <w:bottom w:val="single" w:sz="4" w:space="0" w:color="auto"/>
              <w:right w:val="nil"/>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0,3</w:t>
            </w:r>
          </w:p>
        </w:tc>
        <w:tc>
          <w:tcPr>
            <w:tcW w:w="1160" w:type="dxa"/>
            <w:tcBorders>
              <w:top w:val="nil"/>
              <w:left w:val="single" w:sz="4" w:space="0" w:color="auto"/>
              <w:bottom w:val="single" w:sz="4" w:space="0" w:color="auto"/>
              <w:right w:val="single" w:sz="4" w:space="0" w:color="auto"/>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0,3</w:t>
            </w:r>
          </w:p>
        </w:tc>
        <w:tc>
          <w:tcPr>
            <w:tcW w:w="1160" w:type="dxa"/>
            <w:tcBorders>
              <w:top w:val="nil"/>
              <w:left w:val="nil"/>
              <w:bottom w:val="single" w:sz="4" w:space="0" w:color="auto"/>
              <w:right w:val="single" w:sz="4" w:space="0" w:color="auto"/>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0,3</w:t>
            </w:r>
          </w:p>
        </w:tc>
      </w:tr>
      <w:tr w:rsidR="00BA02E5" w:rsidRPr="00BA02E5" w:rsidTr="00BA02E5">
        <w:trPr>
          <w:trHeight w:val="58"/>
        </w:trPr>
        <w:tc>
          <w:tcPr>
            <w:tcW w:w="2820" w:type="dxa"/>
            <w:tcBorders>
              <w:top w:val="nil"/>
              <w:left w:val="single" w:sz="4" w:space="0" w:color="auto"/>
              <w:bottom w:val="single" w:sz="4" w:space="0" w:color="auto"/>
              <w:right w:val="nil"/>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1 05 03000 01 0000 110</w:t>
            </w:r>
          </w:p>
        </w:tc>
        <w:tc>
          <w:tcPr>
            <w:tcW w:w="9060" w:type="dxa"/>
            <w:tcBorders>
              <w:top w:val="nil"/>
              <w:left w:val="single" w:sz="4" w:space="0" w:color="auto"/>
              <w:bottom w:val="single" w:sz="4" w:space="0" w:color="auto"/>
              <w:right w:val="nil"/>
            </w:tcBorders>
            <w:shd w:val="clear" w:color="auto" w:fill="auto"/>
            <w:hideMark/>
          </w:tcPr>
          <w:p w:rsidR="00BA02E5" w:rsidRPr="00BA02E5" w:rsidRDefault="00BA02E5" w:rsidP="00BA02E5">
            <w:pPr>
              <w:jc w:val="center"/>
              <w:rPr>
                <w:rFonts w:cs="Times New Roman"/>
                <w:sz w:val="24"/>
                <w:szCs w:val="24"/>
              </w:rPr>
            </w:pPr>
            <w:r w:rsidRPr="00BA02E5">
              <w:rPr>
                <w:rFonts w:cs="Times New Roman"/>
                <w:sz w:val="24"/>
                <w:szCs w:val="24"/>
              </w:rPr>
              <w:t>Единый сельскохозяйственный налог</w:t>
            </w:r>
          </w:p>
        </w:tc>
        <w:tc>
          <w:tcPr>
            <w:tcW w:w="1160" w:type="dxa"/>
            <w:tcBorders>
              <w:top w:val="nil"/>
              <w:left w:val="single" w:sz="4" w:space="0" w:color="auto"/>
              <w:bottom w:val="single" w:sz="4" w:space="0" w:color="auto"/>
              <w:right w:val="nil"/>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0,3</w:t>
            </w:r>
          </w:p>
        </w:tc>
        <w:tc>
          <w:tcPr>
            <w:tcW w:w="1160" w:type="dxa"/>
            <w:tcBorders>
              <w:top w:val="nil"/>
              <w:left w:val="single" w:sz="4" w:space="0" w:color="auto"/>
              <w:bottom w:val="single" w:sz="4" w:space="0" w:color="auto"/>
              <w:right w:val="single" w:sz="4" w:space="0" w:color="auto"/>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0,3</w:t>
            </w:r>
          </w:p>
        </w:tc>
        <w:tc>
          <w:tcPr>
            <w:tcW w:w="1160" w:type="dxa"/>
            <w:tcBorders>
              <w:top w:val="nil"/>
              <w:left w:val="nil"/>
              <w:bottom w:val="single" w:sz="4" w:space="0" w:color="auto"/>
              <w:right w:val="single" w:sz="4" w:space="0" w:color="auto"/>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0,3</w:t>
            </w:r>
          </w:p>
        </w:tc>
      </w:tr>
      <w:tr w:rsidR="00BA02E5" w:rsidRPr="00BA02E5" w:rsidTr="00BA02E5">
        <w:trPr>
          <w:trHeight w:val="58"/>
        </w:trPr>
        <w:tc>
          <w:tcPr>
            <w:tcW w:w="2820" w:type="dxa"/>
            <w:tcBorders>
              <w:top w:val="nil"/>
              <w:left w:val="single" w:sz="4" w:space="0" w:color="auto"/>
              <w:bottom w:val="single" w:sz="4" w:space="0" w:color="auto"/>
              <w:right w:val="nil"/>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1 06 00000 00 0000 000</w:t>
            </w:r>
          </w:p>
        </w:tc>
        <w:tc>
          <w:tcPr>
            <w:tcW w:w="9060" w:type="dxa"/>
            <w:tcBorders>
              <w:top w:val="nil"/>
              <w:left w:val="single" w:sz="4" w:space="0" w:color="auto"/>
              <w:bottom w:val="single" w:sz="4" w:space="0" w:color="auto"/>
              <w:right w:val="nil"/>
            </w:tcBorders>
            <w:shd w:val="clear" w:color="auto" w:fill="auto"/>
            <w:hideMark/>
          </w:tcPr>
          <w:p w:rsidR="00BA02E5" w:rsidRPr="00BA02E5" w:rsidRDefault="00BA02E5" w:rsidP="00BA02E5">
            <w:pPr>
              <w:jc w:val="center"/>
              <w:rPr>
                <w:rFonts w:cs="Times New Roman"/>
                <w:sz w:val="24"/>
                <w:szCs w:val="24"/>
              </w:rPr>
            </w:pPr>
            <w:r w:rsidRPr="00BA02E5">
              <w:rPr>
                <w:rFonts w:cs="Times New Roman"/>
                <w:sz w:val="24"/>
                <w:szCs w:val="24"/>
              </w:rPr>
              <w:t>НАЛОГИ НА ИМУЩЕСТВО</w:t>
            </w:r>
          </w:p>
        </w:tc>
        <w:tc>
          <w:tcPr>
            <w:tcW w:w="1160" w:type="dxa"/>
            <w:tcBorders>
              <w:top w:val="nil"/>
              <w:left w:val="single" w:sz="4" w:space="0" w:color="auto"/>
              <w:bottom w:val="single" w:sz="4" w:space="0" w:color="auto"/>
              <w:right w:val="nil"/>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1 705,9</w:t>
            </w:r>
          </w:p>
        </w:tc>
        <w:tc>
          <w:tcPr>
            <w:tcW w:w="1160" w:type="dxa"/>
            <w:tcBorders>
              <w:top w:val="nil"/>
              <w:left w:val="single" w:sz="4" w:space="0" w:color="auto"/>
              <w:bottom w:val="single" w:sz="4" w:space="0" w:color="auto"/>
              <w:right w:val="single" w:sz="4" w:space="0" w:color="auto"/>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1 774,1</w:t>
            </w:r>
          </w:p>
        </w:tc>
        <w:tc>
          <w:tcPr>
            <w:tcW w:w="1160" w:type="dxa"/>
            <w:tcBorders>
              <w:top w:val="nil"/>
              <w:left w:val="nil"/>
              <w:bottom w:val="single" w:sz="4" w:space="0" w:color="auto"/>
              <w:right w:val="single" w:sz="4" w:space="0" w:color="auto"/>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1 845,1</w:t>
            </w:r>
          </w:p>
        </w:tc>
      </w:tr>
      <w:tr w:rsidR="00BA02E5" w:rsidRPr="00BA02E5" w:rsidTr="00BA02E5">
        <w:trPr>
          <w:trHeight w:val="58"/>
        </w:trPr>
        <w:tc>
          <w:tcPr>
            <w:tcW w:w="2820" w:type="dxa"/>
            <w:tcBorders>
              <w:top w:val="nil"/>
              <w:left w:val="single" w:sz="4" w:space="0" w:color="auto"/>
              <w:bottom w:val="single" w:sz="4" w:space="0" w:color="auto"/>
              <w:right w:val="nil"/>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1 06 01000 00 0000 110</w:t>
            </w:r>
          </w:p>
        </w:tc>
        <w:tc>
          <w:tcPr>
            <w:tcW w:w="9060" w:type="dxa"/>
            <w:tcBorders>
              <w:top w:val="nil"/>
              <w:left w:val="single" w:sz="4" w:space="0" w:color="auto"/>
              <w:bottom w:val="single" w:sz="4" w:space="0" w:color="auto"/>
              <w:right w:val="nil"/>
            </w:tcBorders>
            <w:shd w:val="clear" w:color="auto" w:fill="auto"/>
            <w:hideMark/>
          </w:tcPr>
          <w:p w:rsidR="00BA02E5" w:rsidRPr="00BA02E5" w:rsidRDefault="00BA02E5" w:rsidP="00BA02E5">
            <w:pPr>
              <w:jc w:val="center"/>
              <w:rPr>
                <w:rFonts w:cs="Times New Roman"/>
                <w:sz w:val="24"/>
                <w:szCs w:val="24"/>
              </w:rPr>
            </w:pPr>
            <w:r w:rsidRPr="00BA02E5">
              <w:rPr>
                <w:rFonts w:cs="Times New Roman"/>
                <w:sz w:val="24"/>
                <w:szCs w:val="24"/>
              </w:rPr>
              <w:t>Налог на имущество физических лиц</w:t>
            </w:r>
          </w:p>
        </w:tc>
        <w:tc>
          <w:tcPr>
            <w:tcW w:w="1160" w:type="dxa"/>
            <w:tcBorders>
              <w:top w:val="nil"/>
              <w:left w:val="single" w:sz="4" w:space="0" w:color="auto"/>
              <w:bottom w:val="single" w:sz="4" w:space="0" w:color="auto"/>
              <w:right w:val="nil"/>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771,2</w:t>
            </w:r>
          </w:p>
        </w:tc>
        <w:tc>
          <w:tcPr>
            <w:tcW w:w="1160" w:type="dxa"/>
            <w:tcBorders>
              <w:top w:val="nil"/>
              <w:left w:val="single" w:sz="4" w:space="0" w:color="auto"/>
              <w:bottom w:val="single" w:sz="4" w:space="0" w:color="auto"/>
              <w:right w:val="single" w:sz="4" w:space="0" w:color="auto"/>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802,0</w:t>
            </w:r>
          </w:p>
        </w:tc>
        <w:tc>
          <w:tcPr>
            <w:tcW w:w="1160" w:type="dxa"/>
            <w:tcBorders>
              <w:top w:val="nil"/>
              <w:left w:val="nil"/>
              <w:bottom w:val="single" w:sz="4" w:space="0" w:color="auto"/>
              <w:right w:val="single" w:sz="4" w:space="0" w:color="auto"/>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834,1</w:t>
            </w:r>
          </w:p>
        </w:tc>
      </w:tr>
      <w:tr w:rsidR="00BA02E5" w:rsidRPr="00BA02E5" w:rsidTr="00BA02E5">
        <w:trPr>
          <w:trHeight w:val="58"/>
        </w:trPr>
        <w:tc>
          <w:tcPr>
            <w:tcW w:w="2820" w:type="dxa"/>
            <w:tcBorders>
              <w:top w:val="nil"/>
              <w:left w:val="single" w:sz="4" w:space="0" w:color="auto"/>
              <w:bottom w:val="single" w:sz="4" w:space="0" w:color="auto"/>
              <w:right w:val="nil"/>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1 06 06000 00 0000 110</w:t>
            </w:r>
          </w:p>
        </w:tc>
        <w:tc>
          <w:tcPr>
            <w:tcW w:w="9060" w:type="dxa"/>
            <w:tcBorders>
              <w:top w:val="nil"/>
              <w:left w:val="single" w:sz="4" w:space="0" w:color="auto"/>
              <w:bottom w:val="single" w:sz="4" w:space="0" w:color="auto"/>
              <w:right w:val="nil"/>
            </w:tcBorders>
            <w:shd w:val="clear" w:color="auto" w:fill="auto"/>
            <w:hideMark/>
          </w:tcPr>
          <w:p w:rsidR="00BA02E5" w:rsidRPr="00BA02E5" w:rsidRDefault="00BA02E5" w:rsidP="00BA02E5">
            <w:pPr>
              <w:jc w:val="center"/>
              <w:rPr>
                <w:rFonts w:cs="Times New Roman"/>
                <w:sz w:val="24"/>
                <w:szCs w:val="24"/>
              </w:rPr>
            </w:pPr>
            <w:r w:rsidRPr="00BA02E5">
              <w:rPr>
                <w:rFonts w:cs="Times New Roman"/>
                <w:sz w:val="24"/>
                <w:szCs w:val="24"/>
              </w:rPr>
              <w:t>Земельный налог</w:t>
            </w:r>
          </w:p>
        </w:tc>
        <w:tc>
          <w:tcPr>
            <w:tcW w:w="1160" w:type="dxa"/>
            <w:tcBorders>
              <w:top w:val="nil"/>
              <w:left w:val="single" w:sz="4" w:space="0" w:color="auto"/>
              <w:bottom w:val="single" w:sz="4" w:space="0" w:color="auto"/>
              <w:right w:val="nil"/>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934,7</w:t>
            </w:r>
          </w:p>
        </w:tc>
        <w:tc>
          <w:tcPr>
            <w:tcW w:w="1160" w:type="dxa"/>
            <w:tcBorders>
              <w:top w:val="nil"/>
              <w:left w:val="single" w:sz="4" w:space="0" w:color="auto"/>
              <w:bottom w:val="single" w:sz="4" w:space="0" w:color="auto"/>
              <w:right w:val="single" w:sz="4" w:space="0" w:color="auto"/>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972,1</w:t>
            </w:r>
          </w:p>
        </w:tc>
        <w:tc>
          <w:tcPr>
            <w:tcW w:w="1160" w:type="dxa"/>
            <w:tcBorders>
              <w:top w:val="nil"/>
              <w:left w:val="nil"/>
              <w:bottom w:val="single" w:sz="4" w:space="0" w:color="auto"/>
              <w:right w:val="single" w:sz="4" w:space="0" w:color="auto"/>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1 011,0</w:t>
            </w:r>
          </w:p>
        </w:tc>
      </w:tr>
      <w:tr w:rsidR="00BA02E5" w:rsidRPr="00BA02E5" w:rsidTr="00BA02E5">
        <w:trPr>
          <w:trHeight w:val="58"/>
        </w:trPr>
        <w:tc>
          <w:tcPr>
            <w:tcW w:w="2820" w:type="dxa"/>
            <w:tcBorders>
              <w:top w:val="nil"/>
              <w:left w:val="single" w:sz="4" w:space="0" w:color="auto"/>
              <w:bottom w:val="single" w:sz="4" w:space="0" w:color="auto"/>
              <w:right w:val="nil"/>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1 08 00000 00 0000 000</w:t>
            </w:r>
          </w:p>
        </w:tc>
        <w:tc>
          <w:tcPr>
            <w:tcW w:w="9060" w:type="dxa"/>
            <w:tcBorders>
              <w:top w:val="nil"/>
              <w:left w:val="single" w:sz="4" w:space="0" w:color="auto"/>
              <w:bottom w:val="single" w:sz="4" w:space="0" w:color="auto"/>
              <w:right w:val="nil"/>
            </w:tcBorders>
            <w:shd w:val="clear" w:color="auto" w:fill="auto"/>
            <w:hideMark/>
          </w:tcPr>
          <w:p w:rsidR="00BA02E5" w:rsidRPr="00BA02E5" w:rsidRDefault="00BA02E5" w:rsidP="00BA02E5">
            <w:pPr>
              <w:jc w:val="center"/>
              <w:rPr>
                <w:rFonts w:cs="Times New Roman"/>
                <w:sz w:val="24"/>
                <w:szCs w:val="24"/>
              </w:rPr>
            </w:pPr>
            <w:r w:rsidRPr="00BA02E5">
              <w:rPr>
                <w:rFonts w:cs="Times New Roman"/>
                <w:sz w:val="24"/>
                <w:szCs w:val="24"/>
              </w:rPr>
              <w:t>ГОСУДАРСТВЕННАЯ ПОШЛИНА</w:t>
            </w:r>
          </w:p>
        </w:tc>
        <w:tc>
          <w:tcPr>
            <w:tcW w:w="1160" w:type="dxa"/>
            <w:tcBorders>
              <w:top w:val="nil"/>
              <w:left w:val="single" w:sz="4" w:space="0" w:color="auto"/>
              <w:bottom w:val="single" w:sz="4" w:space="0" w:color="auto"/>
              <w:right w:val="nil"/>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4,5</w:t>
            </w:r>
          </w:p>
        </w:tc>
        <w:tc>
          <w:tcPr>
            <w:tcW w:w="1160" w:type="dxa"/>
            <w:tcBorders>
              <w:top w:val="nil"/>
              <w:left w:val="single" w:sz="4" w:space="0" w:color="auto"/>
              <w:bottom w:val="single" w:sz="4" w:space="0" w:color="auto"/>
              <w:right w:val="single" w:sz="4" w:space="0" w:color="auto"/>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4,6</w:t>
            </w:r>
          </w:p>
        </w:tc>
        <w:tc>
          <w:tcPr>
            <w:tcW w:w="1160" w:type="dxa"/>
            <w:tcBorders>
              <w:top w:val="nil"/>
              <w:left w:val="nil"/>
              <w:bottom w:val="single" w:sz="4" w:space="0" w:color="auto"/>
              <w:right w:val="single" w:sz="4" w:space="0" w:color="auto"/>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4,5</w:t>
            </w:r>
          </w:p>
        </w:tc>
      </w:tr>
      <w:tr w:rsidR="00BA02E5" w:rsidRPr="00BA02E5" w:rsidTr="00BA02E5">
        <w:trPr>
          <w:trHeight w:val="58"/>
        </w:trPr>
        <w:tc>
          <w:tcPr>
            <w:tcW w:w="2820" w:type="dxa"/>
            <w:tcBorders>
              <w:top w:val="nil"/>
              <w:left w:val="single" w:sz="4" w:space="0" w:color="auto"/>
              <w:bottom w:val="single" w:sz="4" w:space="0" w:color="auto"/>
              <w:right w:val="nil"/>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1 08 04020 01 0000 110</w:t>
            </w:r>
          </w:p>
        </w:tc>
        <w:tc>
          <w:tcPr>
            <w:tcW w:w="9060" w:type="dxa"/>
            <w:tcBorders>
              <w:top w:val="nil"/>
              <w:left w:val="single" w:sz="4" w:space="0" w:color="auto"/>
              <w:bottom w:val="single" w:sz="4" w:space="0" w:color="auto"/>
              <w:right w:val="nil"/>
            </w:tcBorders>
            <w:shd w:val="clear" w:color="auto" w:fill="auto"/>
            <w:hideMark/>
          </w:tcPr>
          <w:p w:rsidR="00BA02E5" w:rsidRPr="00BA02E5" w:rsidRDefault="00BA02E5" w:rsidP="00BA02E5">
            <w:pPr>
              <w:jc w:val="center"/>
              <w:rPr>
                <w:rFonts w:cs="Times New Roman"/>
                <w:sz w:val="24"/>
                <w:szCs w:val="24"/>
              </w:rPr>
            </w:pPr>
            <w:r w:rsidRPr="00BA02E5">
              <w:rPr>
                <w:rFonts w:cs="Times New Roman"/>
                <w:sz w:val="24"/>
                <w:szCs w:val="24"/>
              </w:rPr>
              <w:t>Госпошлина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РФ на совершение нотариальных действий</w:t>
            </w:r>
          </w:p>
        </w:tc>
        <w:tc>
          <w:tcPr>
            <w:tcW w:w="1160" w:type="dxa"/>
            <w:tcBorders>
              <w:top w:val="nil"/>
              <w:left w:val="single" w:sz="4" w:space="0" w:color="auto"/>
              <w:bottom w:val="single" w:sz="4" w:space="0" w:color="auto"/>
              <w:right w:val="nil"/>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4,5</w:t>
            </w:r>
          </w:p>
        </w:tc>
        <w:tc>
          <w:tcPr>
            <w:tcW w:w="1160" w:type="dxa"/>
            <w:tcBorders>
              <w:top w:val="nil"/>
              <w:left w:val="single" w:sz="4" w:space="0" w:color="auto"/>
              <w:bottom w:val="single" w:sz="4" w:space="0" w:color="auto"/>
              <w:right w:val="single" w:sz="4" w:space="0" w:color="auto"/>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4,6</w:t>
            </w:r>
          </w:p>
        </w:tc>
        <w:tc>
          <w:tcPr>
            <w:tcW w:w="1160" w:type="dxa"/>
            <w:tcBorders>
              <w:top w:val="nil"/>
              <w:left w:val="nil"/>
              <w:bottom w:val="single" w:sz="4" w:space="0" w:color="auto"/>
              <w:right w:val="single" w:sz="4" w:space="0" w:color="auto"/>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4,5</w:t>
            </w:r>
          </w:p>
        </w:tc>
      </w:tr>
      <w:tr w:rsidR="00BA02E5" w:rsidRPr="00BA02E5" w:rsidTr="00BA02E5">
        <w:trPr>
          <w:trHeight w:val="58"/>
        </w:trPr>
        <w:tc>
          <w:tcPr>
            <w:tcW w:w="2820" w:type="dxa"/>
            <w:tcBorders>
              <w:top w:val="nil"/>
              <w:left w:val="single" w:sz="4" w:space="0" w:color="auto"/>
              <w:bottom w:val="single" w:sz="4" w:space="0" w:color="auto"/>
              <w:right w:val="nil"/>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lastRenderedPageBreak/>
              <w:t>1 11 00000 00 0000 000</w:t>
            </w:r>
          </w:p>
        </w:tc>
        <w:tc>
          <w:tcPr>
            <w:tcW w:w="9060" w:type="dxa"/>
            <w:tcBorders>
              <w:top w:val="nil"/>
              <w:left w:val="single" w:sz="4" w:space="0" w:color="auto"/>
              <w:bottom w:val="single" w:sz="4" w:space="0" w:color="auto"/>
              <w:right w:val="nil"/>
            </w:tcBorders>
            <w:shd w:val="clear" w:color="auto" w:fill="auto"/>
            <w:hideMark/>
          </w:tcPr>
          <w:p w:rsidR="00BA02E5" w:rsidRPr="00BA02E5" w:rsidRDefault="00BA02E5" w:rsidP="00BA02E5">
            <w:pPr>
              <w:jc w:val="center"/>
              <w:rPr>
                <w:rFonts w:cs="Times New Roman"/>
                <w:sz w:val="24"/>
                <w:szCs w:val="24"/>
              </w:rPr>
            </w:pPr>
            <w:r w:rsidRPr="00BA02E5">
              <w:rPr>
                <w:rFonts w:cs="Times New Roman"/>
                <w:sz w:val="24"/>
                <w:szCs w:val="24"/>
              </w:rPr>
              <w:t>ДОХОДЫ ОТ ИСПОЛЬЗОВАНИЯ ИМУЩЕСТВА, НАХОДЯЩЕГОСЯ В ГОСУДАРСТВЕННОЙ И МУНИЦИПАЛЬНОЙ СОБСТВЕННОСТИ</w:t>
            </w:r>
          </w:p>
        </w:tc>
        <w:tc>
          <w:tcPr>
            <w:tcW w:w="1160" w:type="dxa"/>
            <w:tcBorders>
              <w:top w:val="nil"/>
              <w:left w:val="single" w:sz="4" w:space="0" w:color="auto"/>
              <w:bottom w:val="single" w:sz="4" w:space="0" w:color="auto"/>
              <w:right w:val="nil"/>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862,9</w:t>
            </w:r>
          </w:p>
        </w:tc>
        <w:tc>
          <w:tcPr>
            <w:tcW w:w="1160" w:type="dxa"/>
            <w:tcBorders>
              <w:top w:val="nil"/>
              <w:left w:val="single" w:sz="4" w:space="0" w:color="auto"/>
              <w:bottom w:val="single" w:sz="4" w:space="0" w:color="auto"/>
              <w:right w:val="single" w:sz="4" w:space="0" w:color="auto"/>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812,5</w:t>
            </w:r>
          </w:p>
        </w:tc>
        <w:tc>
          <w:tcPr>
            <w:tcW w:w="1160" w:type="dxa"/>
            <w:tcBorders>
              <w:top w:val="nil"/>
              <w:left w:val="nil"/>
              <w:bottom w:val="single" w:sz="4" w:space="0" w:color="auto"/>
              <w:right w:val="single" w:sz="4" w:space="0" w:color="auto"/>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762,1</w:t>
            </w:r>
          </w:p>
        </w:tc>
      </w:tr>
      <w:tr w:rsidR="00BA02E5" w:rsidRPr="00BA02E5" w:rsidTr="00BA02E5">
        <w:trPr>
          <w:trHeight w:val="58"/>
        </w:trPr>
        <w:tc>
          <w:tcPr>
            <w:tcW w:w="2820" w:type="dxa"/>
            <w:tcBorders>
              <w:top w:val="nil"/>
              <w:left w:val="single" w:sz="4" w:space="0" w:color="auto"/>
              <w:bottom w:val="single" w:sz="4" w:space="0" w:color="auto"/>
              <w:right w:val="nil"/>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1 11 05000 00 0000 120</w:t>
            </w:r>
          </w:p>
        </w:tc>
        <w:tc>
          <w:tcPr>
            <w:tcW w:w="9060" w:type="dxa"/>
            <w:tcBorders>
              <w:top w:val="nil"/>
              <w:left w:val="single" w:sz="4" w:space="0" w:color="auto"/>
              <w:bottom w:val="single" w:sz="4" w:space="0" w:color="auto"/>
              <w:right w:val="nil"/>
            </w:tcBorders>
            <w:shd w:val="clear" w:color="auto" w:fill="auto"/>
            <w:hideMark/>
          </w:tcPr>
          <w:p w:rsidR="00BA02E5" w:rsidRPr="00BA02E5" w:rsidRDefault="00BA02E5" w:rsidP="00BA02E5">
            <w:pPr>
              <w:jc w:val="center"/>
              <w:rPr>
                <w:rFonts w:cs="Times New Roman"/>
                <w:sz w:val="24"/>
                <w:szCs w:val="24"/>
              </w:rPr>
            </w:pPr>
            <w:r w:rsidRPr="00BA02E5">
              <w:rPr>
                <w:rFonts w:cs="Times New Roman"/>
                <w:sz w:val="24"/>
                <w:szCs w:val="24"/>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160" w:type="dxa"/>
            <w:tcBorders>
              <w:top w:val="nil"/>
              <w:left w:val="single" w:sz="4" w:space="0" w:color="auto"/>
              <w:bottom w:val="single" w:sz="4" w:space="0" w:color="auto"/>
              <w:right w:val="nil"/>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31,4</w:t>
            </w:r>
          </w:p>
        </w:tc>
        <w:tc>
          <w:tcPr>
            <w:tcW w:w="1160" w:type="dxa"/>
            <w:tcBorders>
              <w:top w:val="nil"/>
              <w:left w:val="single" w:sz="4" w:space="0" w:color="auto"/>
              <w:bottom w:val="single" w:sz="4" w:space="0" w:color="auto"/>
              <w:right w:val="single" w:sz="4" w:space="0" w:color="auto"/>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31,4</w:t>
            </w:r>
          </w:p>
        </w:tc>
        <w:tc>
          <w:tcPr>
            <w:tcW w:w="1160" w:type="dxa"/>
            <w:tcBorders>
              <w:top w:val="nil"/>
              <w:left w:val="nil"/>
              <w:bottom w:val="single" w:sz="4" w:space="0" w:color="auto"/>
              <w:right w:val="single" w:sz="4" w:space="0" w:color="auto"/>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31,4</w:t>
            </w:r>
          </w:p>
        </w:tc>
      </w:tr>
      <w:tr w:rsidR="00BA02E5" w:rsidRPr="00BA02E5" w:rsidTr="00BA02E5">
        <w:trPr>
          <w:trHeight w:val="58"/>
        </w:trPr>
        <w:tc>
          <w:tcPr>
            <w:tcW w:w="2820" w:type="dxa"/>
            <w:tcBorders>
              <w:top w:val="nil"/>
              <w:left w:val="single" w:sz="4" w:space="0" w:color="auto"/>
              <w:bottom w:val="single" w:sz="4" w:space="0" w:color="auto"/>
              <w:right w:val="nil"/>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1 11 09000 00 0000 120</w:t>
            </w:r>
          </w:p>
        </w:tc>
        <w:tc>
          <w:tcPr>
            <w:tcW w:w="9060" w:type="dxa"/>
            <w:tcBorders>
              <w:top w:val="nil"/>
              <w:left w:val="single" w:sz="4" w:space="0" w:color="auto"/>
              <w:bottom w:val="single" w:sz="4" w:space="0" w:color="auto"/>
              <w:right w:val="nil"/>
            </w:tcBorders>
            <w:shd w:val="clear" w:color="auto" w:fill="auto"/>
            <w:hideMark/>
          </w:tcPr>
          <w:p w:rsidR="00BA02E5" w:rsidRPr="00BA02E5" w:rsidRDefault="00BA02E5" w:rsidP="00BA02E5">
            <w:pPr>
              <w:jc w:val="center"/>
              <w:rPr>
                <w:rFonts w:cs="Times New Roman"/>
                <w:sz w:val="24"/>
                <w:szCs w:val="24"/>
              </w:rPr>
            </w:pPr>
            <w:r w:rsidRPr="00BA02E5">
              <w:rPr>
                <w:rFonts w:cs="Times New Roman"/>
                <w:sz w:val="24"/>
                <w:szCs w:val="24"/>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160" w:type="dxa"/>
            <w:tcBorders>
              <w:top w:val="nil"/>
              <w:left w:val="single" w:sz="4" w:space="0" w:color="auto"/>
              <w:bottom w:val="single" w:sz="4" w:space="0" w:color="auto"/>
              <w:right w:val="nil"/>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831,5</w:t>
            </w:r>
          </w:p>
        </w:tc>
        <w:tc>
          <w:tcPr>
            <w:tcW w:w="1160" w:type="dxa"/>
            <w:tcBorders>
              <w:top w:val="nil"/>
              <w:left w:val="single" w:sz="4" w:space="0" w:color="auto"/>
              <w:bottom w:val="single" w:sz="4" w:space="0" w:color="auto"/>
              <w:right w:val="single" w:sz="4" w:space="0" w:color="auto"/>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781,1</w:t>
            </w:r>
          </w:p>
        </w:tc>
        <w:tc>
          <w:tcPr>
            <w:tcW w:w="1160" w:type="dxa"/>
            <w:tcBorders>
              <w:top w:val="nil"/>
              <w:left w:val="nil"/>
              <w:bottom w:val="single" w:sz="4" w:space="0" w:color="auto"/>
              <w:right w:val="single" w:sz="4" w:space="0" w:color="auto"/>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730,7</w:t>
            </w:r>
          </w:p>
        </w:tc>
      </w:tr>
      <w:tr w:rsidR="00BA02E5" w:rsidRPr="00BA02E5" w:rsidTr="00B21FDE">
        <w:trPr>
          <w:trHeight w:val="58"/>
        </w:trPr>
        <w:tc>
          <w:tcPr>
            <w:tcW w:w="2820" w:type="dxa"/>
            <w:tcBorders>
              <w:top w:val="nil"/>
              <w:left w:val="single" w:sz="4" w:space="0" w:color="auto"/>
              <w:bottom w:val="single" w:sz="4" w:space="0" w:color="auto"/>
              <w:right w:val="nil"/>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1 16 00000 00 0000 000</w:t>
            </w:r>
          </w:p>
        </w:tc>
        <w:tc>
          <w:tcPr>
            <w:tcW w:w="9060" w:type="dxa"/>
            <w:tcBorders>
              <w:top w:val="nil"/>
              <w:left w:val="single" w:sz="4" w:space="0" w:color="auto"/>
              <w:bottom w:val="single" w:sz="4" w:space="0" w:color="auto"/>
              <w:right w:val="nil"/>
            </w:tcBorders>
            <w:shd w:val="clear" w:color="auto" w:fill="auto"/>
            <w:hideMark/>
          </w:tcPr>
          <w:p w:rsidR="00BA02E5" w:rsidRPr="00BA02E5" w:rsidRDefault="00BA02E5" w:rsidP="00BA02E5">
            <w:pPr>
              <w:jc w:val="center"/>
              <w:rPr>
                <w:rFonts w:cs="Times New Roman"/>
                <w:sz w:val="24"/>
                <w:szCs w:val="24"/>
              </w:rPr>
            </w:pPr>
            <w:r w:rsidRPr="00BA02E5">
              <w:rPr>
                <w:rFonts w:cs="Times New Roman"/>
                <w:sz w:val="24"/>
                <w:szCs w:val="24"/>
              </w:rPr>
              <w:t>ШТРАФЫ, САНКЦИИ, ВОЗМЕЩЕНИЕ УЩЕРБА</w:t>
            </w:r>
          </w:p>
        </w:tc>
        <w:tc>
          <w:tcPr>
            <w:tcW w:w="1160" w:type="dxa"/>
            <w:tcBorders>
              <w:top w:val="nil"/>
              <w:left w:val="single" w:sz="4" w:space="0" w:color="auto"/>
              <w:bottom w:val="single" w:sz="4" w:space="0" w:color="auto"/>
              <w:right w:val="nil"/>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10,6</w:t>
            </w:r>
          </w:p>
        </w:tc>
        <w:tc>
          <w:tcPr>
            <w:tcW w:w="1160" w:type="dxa"/>
            <w:tcBorders>
              <w:top w:val="nil"/>
              <w:left w:val="single" w:sz="4" w:space="0" w:color="auto"/>
              <w:bottom w:val="single" w:sz="4" w:space="0" w:color="auto"/>
              <w:right w:val="single" w:sz="4" w:space="0" w:color="auto"/>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10,6</w:t>
            </w:r>
          </w:p>
        </w:tc>
        <w:tc>
          <w:tcPr>
            <w:tcW w:w="1160" w:type="dxa"/>
            <w:tcBorders>
              <w:top w:val="nil"/>
              <w:left w:val="nil"/>
              <w:bottom w:val="single" w:sz="4" w:space="0" w:color="auto"/>
              <w:right w:val="single" w:sz="4" w:space="0" w:color="auto"/>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10,6</w:t>
            </w:r>
          </w:p>
        </w:tc>
      </w:tr>
      <w:tr w:rsidR="00BA02E5" w:rsidRPr="00BA02E5" w:rsidTr="00B21FDE">
        <w:trPr>
          <w:trHeight w:val="58"/>
        </w:trPr>
        <w:tc>
          <w:tcPr>
            <w:tcW w:w="2820" w:type="dxa"/>
            <w:tcBorders>
              <w:top w:val="nil"/>
              <w:left w:val="single" w:sz="4" w:space="0" w:color="auto"/>
              <w:bottom w:val="single" w:sz="4" w:space="0" w:color="auto"/>
              <w:right w:val="nil"/>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1 16 90000 00 0000 140</w:t>
            </w:r>
          </w:p>
        </w:tc>
        <w:tc>
          <w:tcPr>
            <w:tcW w:w="9060" w:type="dxa"/>
            <w:tcBorders>
              <w:top w:val="nil"/>
              <w:left w:val="single" w:sz="4" w:space="0" w:color="auto"/>
              <w:bottom w:val="single" w:sz="4" w:space="0" w:color="auto"/>
              <w:right w:val="nil"/>
            </w:tcBorders>
            <w:shd w:val="clear" w:color="auto" w:fill="auto"/>
            <w:hideMark/>
          </w:tcPr>
          <w:p w:rsidR="00BA02E5" w:rsidRPr="00BA02E5" w:rsidRDefault="00BA02E5" w:rsidP="00BA02E5">
            <w:pPr>
              <w:jc w:val="center"/>
              <w:rPr>
                <w:rFonts w:cs="Times New Roman"/>
                <w:sz w:val="24"/>
                <w:szCs w:val="24"/>
              </w:rPr>
            </w:pPr>
            <w:r w:rsidRPr="00BA02E5">
              <w:rPr>
                <w:rFonts w:cs="Times New Roman"/>
                <w:sz w:val="24"/>
                <w:szCs w:val="24"/>
              </w:rPr>
              <w:t>Прочие поступления от денежных взысканий (штрафов) и иных сумм в возмещение ущерба</w:t>
            </w:r>
          </w:p>
        </w:tc>
        <w:tc>
          <w:tcPr>
            <w:tcW w:w="1160" w:type="dxa"/>
            <w:tcBorders>
              <w:top w:val="nil"/>
              <w:left w:val="single" w:sz="4" w:space="0" w:color="auto"/>
              <w:bottom w:val="single" w:sz="4" w:space="0" w:color="auto"/>
              <w:right w:val="nil"/>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10,6</w:t>
            </w:r>
          </w:p>
        </w:tc>
        <w:tc>
          <w:tcPr>
            <w:tcW w:w="1160" w:type="dxa"/>
            <w:tcBorders>
              <w:top w:val="nil"/>
              <w:left w:val="single" w:sz="4" w:space="0" w:color="auto"/>
              <w:bottom w:val="single" w:sz="4" w:space="0" w:color="auto"/>
              <w:right w:val="single" w:sz="4" w:space="0" w:color="auto"/>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10,6</w:t>
            </w:r>
          </w:p>
        </w:tc>
        <w:tc>
          <w:tcPr>
            <w:tcW w:w="1160" w:type="dxa"/>
            <w:tcBorders>
              <w:top w:val="nil"/>
              <w:left w:val="nil"/>
              <w:bottom w:val="single" w:sz="4" w:space="0" w:color="auto"/>
              <w:right w:val="single" w:sz="4" w:space="0" w:color="auto"/>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10,6</w:t>
            </w:r>
          </w:p>
        </w:tc>
      </w:tr>
      <w:tr w:rsidR="00BA02E5" w:rsidRPr="00BA02E5" w:rsidTr="00B21FDE">
        <w:trPr>
          <w:trHeight w:val="58"/>
        </w:trPr>
        <w:tc>
          <w:tcPr>
            <w:tcW w:w="2820" w:type="dxa"/>
            <w:tcBorders>
              <w:top w:val="nil"/>
              <w:left w:val="single" w:sz="4" w:space="0" w:color="auto"/>
              <w:bottom w:val="single" w:sz="4" w:space="0" w:color="auto"/>
              <w:right w:val="nil"/>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2 00 00000 00 0000 000</w:t>
            </w:r>
          </w:p>
        </w:tc>
        <w:tc>
          <w:tcPr>
            <w:tcW w:w="9060" w:type="dxa"/>
            <w:tcBorders>
              <w:top w:val="nil"/>
              <w:left w:val="single" w:sz="4" w:space="0" w:color="auto"/>
              <w:bottom w:val="single" w:sz="4" w:space="0" w:color="auto"/>
              <w:right w:val="nil"/>
            </w:tcBorders>
            <w:shd w:val="clear" w:color="auto" w:fill="auto"/>
            <w:hideMark/>
          </w:tcPr>
          <w:p w:rsidR="00BA02E5" w:rsidRPr="00BA02E5" w:rsidRDefault="00BA02E5" w:rsidP="00BA02E5">
            <w:pPr>
              <w:jc w:val="center"/>
              <w:rPr>
                <w:rFonts w:cs="Times New Roman"/>
                <w:sz w:val="24"/>
                <w:szCs w:val="24"/>
              </w:rPr>
            </w:pPr>
            <w:r w:rsidRPr="00BA02E5">
              <w:rPr>
                <w:rFonts w:cs="Times New Roman"/>
                <w:sz w:val="24"/>
                <w:szCs w:val="24"/>
              </w:rPr>
              <w:t>БЕЗВОЗМЕЗДНЫЕ ПОСТУПЛЕНИЯ</w:t>
            </w:r>
          </w:p>
        </w:tc>
        <w:tc>
          <w:tcPr>
            <w:tcW w:w="1160" w:type="dxa"/>
            <w:tcBorders>
              <w:top w:val="nil"/>
              <w:left w:val="single" w:sz="4" w:space="0" w:color="auto"/>
              <w:bottom w:val="single" w:sz="4" w:space="0" w:color="auto"/>
              <w:right w:val="nil"/>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28 778,3</w:t>
            </w:r>
          </w:p>
        </w:tc>
        <w:tc>
          <w:tcPr>
            <w:tcW w:w="1160" w:type="dxa"/>
            <w:tcBorders>
              <w:top w:val="nil"/>
              <w:left w:val="single" w:sz="4" w:space="0" w:color="auto"/>
              <w:bottom w:val="single" w:sz="4" w:space="0" w:color="auto"/>
              <w:right w:val="single" w:sz="4" w:space="0" w:color="auto"/>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23 409,7</w:t>
            </w:r>
          </w:p>
        </w:tc>
        <w:tc>
          <w:tcPr>
            <w:tcW w:w="1160" w:type="dxa"/>
            <w:tcBorders>
              <w:top w:val="nil"/>
              <w:left w:val="nil"/>
              <w:bottom w:val="single" w:sz="4" w:space="0" w:color="auto"/>
              <w:right w:val="single" w:sz="4" w:space="0" w:color="auto"/>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23 762,5</w:t>
            </w:r>
          </w:p>
        </w:tc>
      </w:tr>
      <w:tr w:rsidR="00BA02E5" w:rsidRPr="00BA02E5" w:rsidTr="00B21FDE">
        <w:trPr>
          <w:trHeight w:val="58"/>
        </w:trPr>
        <w:tc>
          <w:tcPr>
            <w:tcW w:w="2820" w:type="dxa"/>
            <w:tcBorders>
              <w:top w:val="nil"/>
              <w:left w:val="single" w:sz="4" w:space="0" w:color="auto"/>
              <w:bottom w:val="single" w:sz="4" w:space="0" w:color="auto"/>
              <w:right w:val="nil"/>
            </w:tcBorders>
            <w:shd w:val="clear" w:color="auto" w:fill="auto"/>
            <w:vAlign w:val="center"/>
            <w:hideMark/>
          </w:tcPr>
          <w:p w:rsidR="00BA02E5" w:rsidRPr="00BA02E5" w:rsidRDefault="00BA02E5" w:rsidP="00BA02E5">
            <w:pPr>
              <w:jc w:val="center"/>
              <w:rPr>
                <w:rFonts w:cs="Times New Roman"/>
                <w:sz w:val="24"/>
                <w:szCs w:val="24"/>
              </w:rPr>
            </w:pPr>
            <w:r w:rsidRPr="00BA02E5">
              <w:rPr>
                <w:rFonts w:cs="Times New Roman"/>
                <w:sz w:val="24"/>
                <w:szCs w:val="24"/>
              </w:rPr>
              <w:t>2 02 00000 00 0000 000</w:t>
            </w:r>
          </w:p>
        </w:tc>
        <w:tc>
          <w:tcPr>
            <w:tcW w:w="9060" w:type="dxa"/>
            <w:tcBorders>
              <w:top w:val="nil"/>
              <w:left w:val="single" w:sz="4" w:space="0" w:color="auto"/>
              <w:bottom w:val="single" w:sz="4" w:space="0" w:color="auto"/>
              <w:right w:val="nil"/>
            </w:tcBorders>
            <w:shd w:val="clear" w:color="auto" w:fill="auto"/>
            <w:vAlign w:val="center"/>
            <w:hideMark/>
          </w:tcPr>
          <w:p w:rsidR="00BA02E5" w:rsidRPr="00BA02E5" w:rsidRDefault="00BA02E5" w:rsidP="00BA02E5">
            <w:pPr>
              <w:jc w:val="center"/>
              <w:rPr>
                <w:rFonts w:cs="Times New Roman"/>
                <w:sz w:val="24"/>
                <w:szCs w:val="24"/>
              </w:rPr>
            </w:pPr>
            <w:r w:rsidRPr="00BA02E5">
              <w:rPr>
                <w:rFonts w:cs="Times New Roman"/>
                <w:sz w:val="24"/>
                <w:szCs w:val="24"/>
              </w:rPr>
              <w:t>БЕЗВОЗМЕЗДНЫЕ ПОСТУПЛЕНИЯ ОТ ДРУГИХ БЮДЖЕТОВ БЮДЖЕТНОЙ СИСТЕМЫ РОССИЙСКОЙ ФЕДЕРАЦИИ</w:t>
            </w:r>
          </w:p>
        </w:tc>
        <w:tc>
          <w:tcPr>
            <w:tcW w:w="1160" w:type="dxa"/>
            <w:tcBorders>
              <w:top w:val="nil"/>
              <w:left w:val="single" w:sz="4" w:space="0" w:color="auto"/>
              <w:bottom w:val="single" w:sz="4" w:space="0" w:color="auto"/>
              <w:right w:val="single" w:sz="4" w:space="0" w:color="auto"/>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28 778,3</w:t>
            </w:r>
          </w:p>
        </w:tc>
        <w:tc>
          <w:tcPr>
            <w:tcW w:w="1160" w:type="dxa"/>
            <w:tcBorders>
              <w:top w:val="nil"/>
              <w:left w:val="nil"/>
              <w:bottom w:val="single" w:sz="4" w:space="0" w:color="auto"/>
              <w:right w:val="single" w:sz="4" w:space="0" w:color="auto"/>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23 409,7</w:t>
            </w:r>
          </w:p>
        </w:tc>
        <w:tc>
          <w:tcPr>
            <w:tcW w:w="1160" w:type="dxa"/>
            <w:tcBorders>
              <w:top w:val="nil"/>
              <w:left w:val="nil"/>
              <w:bottom w:val="single" w:sz="4" w:space="0" w:color="auto"/>
              <w:right w:val="single" w:sz="4" w:space="0" w:color="auto"/>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23 762,5</w:t>
            </w:r>
          </w:p>
        </w:tc>
      </w:tr>
      <w:tr w:rsidR="00BA02E5" w:rsidRPr="00BA02E5" w:rsidTr="00B21FDE">
        <w:trPr>
          <w:trHeight w:val="58"/>
        </w:trPr>
        <w:tc>
          <w:tcPr>
            <w:tcW w:w="2820" w:type="dxa"/>
            <w:tcBorders>
              <w:top w:val="nil"/>
              <w:left w:val="single" w:sz="4" w:space="0" w:color="auto"/>
              <w:bottom w:val="single" w:sz="4" w:space="0" w:color="auto"/>
              <w:right w:val="nil"/>
            </w:tcBorders>
            <w:shd w:val="clear" w:color="auto" w:fill="auto"/>
            <w:vAlign w:val="center"/>
            <w:hideMark/>
          </w:tcPr>
          <w:p w:rsidR="00BA02E5" w:rsidRPr="00BA02E5" w:rsidRDefault="00BA02E5" w:rsidP="00BA02E5">
            <w:pPr>
              <w:jc w:val="center"/>
              <w:rPr>
                <w:rFonts w:cs="Times New Roman"/>
                <w:sz w:val="24"/>
                <w:szCs w:val="24"/>
              </w:rPr>
            </w:pPr>
            <w:r w:rsidRPr="00BA02E5">
              <w:rPr>
                <w:rFonts w:cs="Times New Roman"/>
                <w:sz w:val="24"/>
                <w:szCs w:val="24"/>
              </w:rPr>
              <w:t>2 02 10000 00 0000 150</w:t>
            </w:r>
          </w:p>
        </w:tc>
        <w:tc>
          <w:tcPr>
            <w:tcW w:w="9060" w:type="dxa"/>
            <w:tcBorders>
              <w:top w:val="nil"/>
              <w:left w:val="single" w:sz="4" w:space="0" w:color="auto"/>
              <w:bottom w:val="single" w:sz="4" w:space="0" w:color="auto"/>
              <w:right w:val="nil"/>
            </w:tcBorders>
            <w:shd w:val="clear" w:color="auto" w:fill="auto"/>
            <w:vAlign w:val="center"/>
            <w:hideMark/>
          </w:tcPr>
          <w:p w:rsidR="00BA02E5" w:rsidRPr="00BA02E5" w:rsidRDefault="00BA02E5" w:rsidP="00BA02E5">
            <w:pPr>
              <w:jc w:val="center"/>
              <w:rPr>
                <w:rFonts w:cs="Times New Roman"/>
                <w:sz w:val="24"/>
                <w:szCs w:val="24"/>
              </w:rPr>
            </w:pPr>
            <w:r w:rsidRPr="00BA02E5">
              <w:rPr>
                <w:rFonts w:cs="Times New Roman"/>
                <w:sz w:val="24"/>
                <w:szCs w:val="24"/>
              </w:rPr>
              <w:t>Дотации бюджетам субъектов Российской Федерации и муниципальных образований</w:t>
            </w:r>
          </w:p>
        </w:tc>
        <w:tc>
          <w:tcPr>
            <w:tcW w:w="1160" w:type="dxa"/>
            <w:tcBorders>
              <w:top w:val="nil"/>
              <w:left w:val="single" w:sz="4" w:space="0" w:color="auto"/>
              <w:bottom w:val="single" w:sz="4" w:space="0" w:color="auto"/>
              <w:right w:val="single" w:sz="4" w:space="0" w:color="auto"/>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20 977,7</w:t>
            </w:r>
          </w:p>
        </w:tc>
        <w:tc>
          <w:tcPr>
            <w:tcW w:w="1160" w:type="dxa"/>
            <w:tcBorders>
              <w:top w:val="nil"/>
              <w:left w:val="nil"/>
              <w:bottom w:val="single" w:sz="4" w:space="0" w:color="auto"/>
              <w:right w:val="single" w:sz="4" w:space="0" w:color="auto"/>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21 656,0</w:t>
            </w:r>
          </w:p>
        </w:tc>
        <w:tc>
          <w:tcPr>
            <w:tcW w:w="1160" w:type="dxa"/>
            <w:tcBorders>
              <w:top w:val="nil"/>
              <w:left w:val="nil"/>
              <w:bottom w:val="single" w:sz="4" w:space="0" w:color="auto"/>
              <w:right w:val="single" w:sz="4" w:space="0" w:color="auto"/>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22 458,5</w:t>
            </w:r>
          </w:p>
        </w:tc>
      </w:tr>
      <w:tr w:rsidR="00BA02E5" w:rsidRPr="00BA02E5" w:rsidTr="00B21FDE">
        <w:trPr>
          <w:trHeight w:val="58"/>
        </w:trPr>
        <w:tc>
          <w:tcPr>
            <w:tcW w:w="2820" w:type="dxa"/>
            <w:tcBorders>
              <w:top w:val="nil"/>
              <w:left w:val="single" w:sz="4" w:space="0" w:color="auto"/>
              <w:bottom w:val="single" w:sz="4" w:space="0" w:color="auto"/>
              <w:right w:val="nil"/>
            </w:tcBorders>
            <w:shd w:val="clear" w:color="auto" w:fill="auto"/>
            <w:vAlign w:val="center"/>
            <w:hideMark/>
          </w:tcPr>
          <w:p w:rsidR="00BA02E5" w:rsidRPr="00BA02E5" w:rsidRDefault="00BA02E5" w:rsidP="00BA02E5">
            <w:pPr>
              <w:jc w:val="center"/>
              <w:rPr>
                <w:rFonts w:cs="Times New Roman"/>
                <w:sz w:val="24"/>
                <w:szCs w:val="24"/>
              </w:rPr>
            </w:pPr>
            <w:r w:rsidRPr="00BA02E5">
              <w:rPr>
                <w:rFonts w:cs="Times New Roman"/>
                <w:sz w:val="24"/>
                <w:szCs w:val="24"/>
              </w:rPr>
              <w:t>2 02 16001 10 0000 150</w:t>
            </w:r>
          </w:p>
        </w:tc>
        <w:tc>
          <w:tcPr>
            <w:tcW w:w="9060" w:type="dxa"/>
            <w:tcBorders>
              <w:top w:val="nil"/>
              <w:left w:val="single" w:sz="4" w:space="0" w:color="auto"/>
              <w:bottom w:val="single" w:sz="4" w:space="0" w:color="auto"/>
              <w:right w:val="nil"/>
            </w:tcBorders>
            <w:shd w:val="clear" w:color="auto" w:fill="auto"/>
            <w:vAlign w:val="center"/>
            <w:hideMark/>
          </w:tcPr>
          <w:p w:rsidR="00BA02E5" w:rsidRPr="00BA02E5" w:rsidRDefault="00BA02E5" w:rsidP="00BA02E5">
            <w:pPr>
              <w:jc w:val="center"/>
              <w:rPr>
                <w:rFonts w:cs="Times New Roman"/>
                <w:sz w:val="24"/>
                <w:szCs w:val="24"/>
              </w:rPr>
            </w:pPr>
            <w:r w:rsidRPr="00BA02E5">
              <w:rPr>
                <w:rFonts w:cs="Times New Roman"/>
                <w:sz w:val="24"/>
                <w:szCs w:val="24"/>
              </w:rPr>
              <w:t>Дотации бюджетам сельских поселений на выравнивание бюджетной обеспеченности из бюджетов муниципальных районов</w:t>
            </w:r>
          </w:p>
        </w:tc>
        <w:tc>
          <w:tcPr>
            <w:tcW w:w="1160" w:type="dxa"/>
            <w:tcBorders>
              <w:top w:val="nil"/>
              <w:left w:val="single" w:sz="4" w:space="0" w:color="auto"/>
              <w:bottom w:val="single" w:sz="4" w:space="0" w:color="auto"/>
              <w:right w:val="single" w:sz="4" w:space="0" w:color="auto"/>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20 977,7</w:t>
            </w:r>
          </w:p>
        </w:tc>
        <w:tc>
          <w:tcPr>
            <w:tcW w:w="1160" w:type="dxa"/>
            <w:tcBorders>
              <w:top w:val="nil"/>
              <w:left w:val="nil"/>
              <w:bottom w:val="single" w:sz="4" w:space="0" w:color="auto"/>
              <w:right w:val="single" w:sz="4" w:space="0" w:color="auto"/>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21 656,0</w:t>
            </w:r>
          </w:p>
        </w:tc>
        <w:tc>
          <w:tcPr>
            <w:tcW w:w="1160" w:type="dxa"/>
            <w:tcBorders>
              <w:top w:val="nil"/>
              <w:left w:val="nil"/>
              <w:bottom w:val="single" w:sz="4" w:space="0" w:color="auto"/>
              <w:right w:val="single" w:sz="4" w:space="0" w:color="auto"/>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22 458,5</w:t>
            </w:r>
          </w:p>
        </w:tc>
      </w:tr>
      <w:tr w:rsidR="00BA02E5" w:rsidRPr="00BA02E5" w:rsidTr="00B21FDE">
        <w:trPr>
          <w:trHeight w:val="58"/>
        </w:trPr>
        <w:tc>
          <w:tcPr>
            <w:tcW w:w="2820" w:type="dxa"/>
            <w:tcBorders>
              <w:top w:val="nil"/>
              <w:left w:val="single" w:sz="4" w:space="0" w:color="auto"/>
              <w:bottom w:val="single" w:sz="4" w:space="0" w:color="auto"/>
              <w:right w:val="nil"/>
            </w:tcBorders>
            <w:shd w:val="clear" w:color="auto" w:fill="auto"/>
            <w:vAlign w:val="center"/>
            <w:hideMark/>
          </w:tcPr>
          <w:p w:rsidR="00BA02E5" w:rsidRPr="00BA02E5" w:rsidRDefault="00BA02E5" w:rsidP="00BA02E5">
            <w:pPr>
              <w:jc w:val="center"/>
              <w:rPr>
                <w:rFonts w:cs="Times New Roman"/>
                <w:sz w:val="24"/>
                <w:szCs w:val="24"/>
              </w:rPr>
            </w:pPr>
            <w:r w:rsidRPr="00BA02E5">
              <w:rPr>
                <w:rFonts w:cs="Times New Roman"/>
                <w:sz w:val="24"/>
                <w:szCs w:val="24"/>
              </w:rPr>
              <w:t>2 02 20000 00 0000 150</w:t>
            </w:r>
          </w:p>
        </w:tc>
        <w:tc>
          <w:tcPr>
            <w:tcW w:w="9060" w:type="dxa"/>
            <w:tcBorders>
              <w:top w:val="nil"/>
              <w:left w:val="single" w:sz="4" w:space="0" w:color="auto"/>
              <w:bottom w:val="single" w:sz="4" w:space="0" w:color="auto"/>
              <w:right w:val="nil"/>
            </w:tcBorders>
            <w:shd w:val="clear" w:color="auto" w:fill="auto"/>
            <w:vAlign w:val="center"/>
            <w:hideMark/>
          </w:tcPr>
          <w:p w:rsidR="00BA02E5" w:rsidRPr="00BA02E5" w:rsidRDefault="00BA02E5" w:rsidP="00BA02E5">
            <w:pPr>
              <w:jc w:val="center"/>
              <w:rPr>
                <w:rFonts w:cs="Times New Roman"/>
                <w:sz w:val="24"/>
                <w:szCs w:val="24"/>
              </w:rPr>
            </w:pPr>
            <w:r w:rsidRPr="00BA02E5">
              <w:rPr>
                <w:rFonts w:cs="Times New Roman"/>
                <w:sz w:val="24"/>
                <w:szCs w:val="24"/>
              </w:rPr>
              <w:t>Субсидии бюджетам бюджетной системы Российской Федерации (межбюджетные субсидии)</w:t>
            </w:r>
          </w:p>
        </w:tc>
        <w:tc>
          <w:tcPr>
            <w:tcW w:w="1160" w:type="dxa"/>
            <w:tcBorders>
              <w:top w:val="nil"/>
              <w:left w:val="single" w:sz="4" w:space="0" w:color="auto"/>
              <w:bottom w:val="single" w:sz="4" w:space="0" w:color="auto"/>
              <w:right w:val="single" w:sz="4" w:space="0" w:color="auto"/>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4 846,6</w:t>
            </w:r>
          </w:p>
        </w:tc>
        <w:tc>
          <w:tcPr>
            <w:tcW w:w="1160" w:type="dxa"/>
            <w:tcBorders>
              <w:top w:val="nil"/>
              <w:left w:val="nil"/>
              <w:bottom w:val="single" w:sz="4" w:space="0" w:color="auto"/>
              <w:right w:val="single" w:sz="4" w:space="0" w:color="auto"/>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116,6</w:t>
            </w:r>
          </w:p>
        </w:tc>
        <w:tc>
          <w:tcPr>
            <w:tcW w:w="1160" w:type="dxa"/>
            <w:tcBorders>
              <w:top w:val="nil"/>
              <w:left w:val="nil"/>
              <w:bottom w:val="single" w:sz="4" w:space="0" w:color="auto"/>
              <w:right w:val="single" w:sz="4" w:space="0" w:color="auto"/>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0,0</w:t>
            </w:r>
          </w:p>
        </w:tc>
      </w:tr>
      <w:tr w:rsidR="00BA02E5" w:rsidRPr="00BA02E5" w:rsidTr="00B21FDE">
        <w:trPr>
          <w:trHeight w:val="58"/>
        </w:trPr>
        <w:tc>
          <w:tcPr>
            <w:tcW w:w="2820" w:type="dxa"/>
            <w:tcBorders>
              <w:top w:val="nil"/>
              <w:left w:val="single" w:sz="4" w:space="0" w:color="auto"/>
              <w:bottom w:val="single" w:sz="4" w:space="0" w:color="auto"/>
              <w:right w:val="nil"/>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2 02 29999 10 0000 150</w:t>
            </w:r>
          </w:p>
        </w:tc>
        <w:tc>
          <w:tcPr>
            <w:tcW w:w="9060" w:type="dxa"/>
            <w:tcBorders>
              <w:top w:val="nil"/>
              <w:left w:val="single" w:sz="4" w:space="0" w:color="auto"/>
              <w:bottom w:val="single" w:sz="4" w:space="0" w:color="auto"/>
              <w:right w:val="nil"/>
            </w:tcBorders>
            <w:shd w:val="clear" w:color="auto" w:fill="auto"/>
            <w:vAlign w:val="center"/>
            <w:hideMark/>
          </w:tcPr>
          <w:p w:rsidR="00BA02E5" w:rsidRPr="00BA02E5" w:rsidRDefault="00BA02E5" w:rsidP="00BA02E5">
            <w:pPr>
              <w:jc w:val="center"/>
              <w:rPr>
                <w:rFonts w:cs="Times New Roman"/>
                <w:sz w:val="24"/>
                <w:szCs w:val="24"/>
              </w:rPr>
            </w:pPr>
            <w:r w:rsidRPr="00BA02E5">
              <w:rPr>
                <w:rFonts w:cs="Times New Roman"/>
                <w:sz w:val="24"/>
                <w:szCs w:val="24"/>
              </w:rPr>
              <w:t>Прочие субсидии бюджетам сельских поселений</w:t>
            </w:r>
          </w:p>
        </w:tc>
        <w:tc>
          <w:tcPr>
            <w:tcW w:w="1160" w:type="dxa"/>
            <w:tcBorders>
              <w:top w:val="nil"/>
              <w:left w:val="single" w:sz="4" w:space="0" w:color="auto"/>
              <w:bottom w:val="single" w:sz="4" w:space="0" w:color="auto"/>
              <w:right w:val="single" w:sz="4" w:space="0" w:color="auto"/>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4 846,6</w:t>
            </w:r>
          </w:p>
        </w:tc>
        <w:tc>
          <w:tcPr>
            <w:tcW w:w="1160" w:type="dxa"/>
            <w:tcBorders>
              <w:top w:val="nil"/>
              <w:left w:val="nil"/>
              <w:bottom w:val="single" w:sz="4" w:space="0" w:color="auto"/>
              <w:right w:val="single" w:sz="4" w:space="0" w:color="auto"/>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116,6</w:t>
            </w:r>
          </w:p>
        </w:tc>
        <w:tc>
          <w:tcPr>
            <w:tcW w:w="1160" w:type="dxa"/>
            <w:tcBorders>
              <w:top w:val="nil"/>
              <w:left w:val="nil"/>
              <w:bottom w:val="single" w:sz="4" w:space="0" w:color="auto"/>
              <w:right w:val="single" w:sz="4" w:space="0" w:color="auto"/>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0,0</w:t>
            </w:r>
          </w:p>
        </w:tc>
      </w:tr>
      <w:tr w:rsidR="00BA02E5" w:rsidRPr="00BA02E5" w:rsidTr="00B21FDE">
        <w:trPr>
          <w:trHeight w:val="58"/>
        </w:trPr>
        <w:tc>
          <w:tcPr>
            <w:tcW w:w="2820" w:type="dxa"/>
            <w:tcBorders>
              <w:top w:val="nil"/>
              <w:left w:val="single" w:sz="4" w:space="0" w:color="auto"/>
              <w:bottom w:val="single" w:sz="4" w:space="0" w:color="auto"/>
              <w:right w:val="nil"/>
            </w:tcBorders>
            <w:shd w:val="clear" w:color="auto" w:fill="auto"/>
            <w:vAlign w:val="center"/>
            <w:hideMark/>
          </w:tcPr>
          <w:p w:rsidR="00BA02E5" w:rsidRPr="00BA02E5" w:rsidRDefault="00BA02E5" w:rsidP="00BA02E5">
            <w:pPr>
              <w:jc w:val="center"/>
              <w:rPr>
                <w:rFonts w:cs="Times New Roman"/>
                <w:sz w:val="24"/>
                <w:szCs w:val="24"/>
              </w:rPr>
            </w:pPr>
            <w:r w:rsidRPr="00BA02E5">
              <w:rPr>
                <w:rFonts w:cs="Times New Roman"/>
                <w:sz w:val="24"/>
                <w:szCs w:val="24"/>
              </w:rPr>
              <w:t>2 02 30000 00 0000 150</w:t>
            </w:r>
          </w:p>
        </w:tc>
        <w:tc>
          <w:tcPr>
            <w:tcW w:w="9060" w:type="dxa"/>
            <w:tcBorders>
              <w:top w:val="nil"/>
              <w:left w:val="single" w:sz="4" w:space="0" w:color="auto"/>
              <w:bottom w:val="single" w:sz="4" w:space="0" w:color="auto"/>
              <w:right w:val="nil"/>
            </w:tcBorders>
            <w:shd w:val="clear" w:color="auto" w:fill="auto"/>
            <w:vAlign w:val="center"/>
            <w:hideMark/>
          </w:tcPr>
          <w:p w:rsidR="00BA02E5" w:rsidRPr="00BA02E5" w:rsidRDefault="00BA02E5" w:rsidP="00BA02E5">
            <w:pPr>
              <w:jc w:val="center"/>
              <w:rPr>
                <w:rFonts w:cs="Times New Roman"/>
                <w:sz w:val="24"/>
                <w:szCs w:val="24"/>
              </w:rPr>
            </w:pPr>
            <w:r w:rsidRPr="00BA02E5">
              <w:rPr>
                <w:rFonts w:cs="Times New Roman"/>
                <w:sz w:val="24"/>
                <w:szCs w:val="24"/>
              </w:rPr>
              <w:t>Субвенции бюджетам субъектов Российской Федерации и муниципальных образований</w:t>
            </w:r>
          </w:p>
        </w:tc>
        <w:tc>
          <w:tcPr>
            <w:tcW w:w="1160" w:type="dxa"/>
            <w:tcBorders>
              <w:top w:val="nil"/>
              <w:left w:val="single" w:sz="4" w:space="0" w:color="auto"/>
              <w:bottom w:val="single" w:sz="4" w:space="0" w:color="auto"/>
              <w:right w:val="single" w:sz="4" w:space="0" w:color="auto"/>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275,1</w:t>
            </w:r>
          </w:p>
        </w:tc>
        <w:tc>
          <w:tcPr>
            <w:tcW w:w="1160" w:type="dxa"/>
            <w:tcBorders>
              <w:top w:val="nil"/>
              <w:left w:val="nil"/>
              <w:bottom w:val="single" w:sz="4" w:space="0" w:color="auto"/>
              <w:right w:val="single" w:sz="4" w:space="0" w:color="auto"/>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289,3</w:t>
            </w:r>
          </w:p>
        </w:tc>
        <w:tc>
          <w:tcPr>
            <w:tcW w:w="1160" w:type="dxa"/>
            <w:tcBorders>
              <w:top w:val="nil"/>
              <w:left w:val="nil"/>
              <w:bottom w:val="single" w:sz="4" w:space="0" w:color="auto"/>
              <w:right w:val="single" w:sz="4" w:space="0" w:color="auto"/>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3,5</w:t>
            </w:r>
          </w:p>
        </w:tc>
      </w:tr>
      <w:tr w:rsidR="00BA02E5" w:rsidRPr="00BA02E5" w:rsidTr="00B21FDE">
        <w:trPr>
          <w:trHeight w:val="58"/>
        </w:trPr>
        <w:tc>
          <w:tcPr>
            <w:tcW w:w="2820" w:type="dxa"/>
            <w:tcBorders>
              <w:top w:val="nil"/>
              <w:left w:val="single" w:sz="4" w:space="0" w:color="auto"/>
              <w:bottom w:val="single" w:sz="4" w:space="0" w:color="auto"/>
              <w:right w:val="nil"/>
            </w:tcBorders>
            <w:shd w:val="clear" w:color="auto" w:fill="auto"/>
            <w:vAlign w:val="center"/>
            <w:hideMark/>
          </w:tcPr>
          <w:p w:rsidR="00BA02E5" w:rsidRPr="00BA02E5" w:rsidRDefault="00BA02E5" w:rsidP="00BA02E5">
            <w:pPr>
              <w:jc w:val="center"/>
              <w:rPr>
                <w:rFonts w:cs="Times New Roman"/>
                <w:sz w:val="24"/>
                <w:szCs w:val="24"/>
              </w:rPr>
            </w:pPr>
            <w:r w:rsidRPr="00BA02E5">
              <w:rPr>
                <w:rFonts w:cs="Times New Roman"/>
                <w:sz w:val="24"/>
                <w:szCs w:val="24"/>
              </w:rPr>
              <w:t>2 02 30024 10 0000 150</w:t>
            </w:r>
          </w:p>
        </w:tc>
        <w:tc>
          <w:tcPr>
            <w:tcW w:w="9060" w:type="dxa"/>
            <w:tcBorders>
              <w:top w:val="nil"/>
              <w:left w:val="single" w:sz="4" w:space="0" w:color="auto"/>
              <w:bottom w:val="single" w:sz="4" w:space="0" w:color="auto"/>
              <w:right w:val="nil"/>
            </w:tcBorders>
            <w:shd w:val="clear" w:color="auto" w:fill="auto"/>
            <w:vAlign w:val="center"/>
            <w:hideMark/>
          </w:tcPr>
          <w:p w:rsidR="00BA02E5" w:rsidRPr="00BA02E5" w:rsidRDefault="00BA02E5" w:rsidP="00BA02E5">
            <w:pPr>
              <w:jc w:val="center"/>
              <w:rPr>
                <w:rFonts w:cs="Times New Roman"/>
                <w:sz w:val="24"/>
                <w:szCs w:val="24"/>
              </w:rPr>
            </w:pPr>
            <w:r w:rsidRPr="00BA02E5">
              <w:rPr>
                <w:rFonts w:cs="Times New Roman"/>
                <w:sz w:val="24"/>
                <w:szCs w:val="24"/>
              </w:rPr>
              <w:t>Субвенции бюджетам сельских поселений на выполнение передаваемых полномочий субъектов Российской Федерации</w:t>
            </w:r>
          </w:p>
        </w:tc>
        <w:tc>
          <w:tcPr>
            <w:tcW w:w="1160" w:type="dxa"/>
            <w:tcBorders>
              <w:top w:val="nil"/>
              <w:left w:val="single" w:sz="4" w:space="0" w:color="auto"/>
              <w:bottom w:val="single" w:sz="4" w:space="0" w:color="auto"/>
              <w:right w:val="single" w:sz="4" w:space="0" w:color="auto"/>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3,5</w:t>
            </w:r>
          </w:p>
        </w:tc>
        <w:tc>
          <w:tcPr>
            <w:tcW w:w="1160" w:type="dxa"/>
            <w:tcBorders>
              <w:top w:val="nil"/>
              <w:left w:val="nil"/>
              <w:bottom w:val="single" w:sz="4" w:space="0" w:color="auto"/>
              <w:right w:val="single" w:sz="4" w:space="0" w:color="auto"/>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3,5</w:t>
            </w:r>
          </w:p>
        </w:tc>
        <w:tc>
          <w:tcPr>
            <w:tcW w:w="1160" w:type="dxa"/>
            <w:tcBorders>
              <w:top w:val="nil"/>
              <w:left w:val="nil"/>
              <w:bottom w:val="single" w:sz="4" w:space="0" w:color="auto"/>
              <w:right w:val="single" w:sz="4" w:space="0" w:color="auto"/>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3,5</w:t>
            </w:r>
          </w:p>
        </w:tc>
      </w:tr>
      <w:tr w:rsidR="00BA02E5" w:rsidRPr="00BA02E5" w:rsidTr="00B21FDE">
        <w:trPr>
          <w:trHeight w:val="58"/>
        </w:trPr>
        <w:tc>
          <w:tcPr>
            <w:tcW w:w="2820" w:type="dxa"/>
            <w:tcBorders>
              <w:top w:val="nil"/>
              <w:left w:val="single" w:sz="4" w:space="0" w:color="auto"/>
              <w:bottom w:val="single" w:sz="4" w:space="0" w:color="auto"/>
              <w:right w:val="nil"/>
            </w:tcBorders>
            <w:shd w:val="clear" w:color="auto" w:fill="auto"/>
            <w:vAlign w:val="center"/>
            <w:hideMark/>
          </w:tcPr>
          <w:p w:rsidR="00BA02E5" w:rsidRPr="00BA02E5" w:rsidRDefault="00BA02E5" w:rsidP="00BA02E5">
            <w:pPr>
              <w:jc w:val="center"/>
              <w:rPr>
                <w:rFonts w:cs="Times New Roman"/>
                <w:sz w:val="24"/>
                <w:szCs w:val="24"/>
              </w:rPr>
            </w:pPr>
            <w:r w:rsidRPr="00BA02E5">
              <w:rPr>
                <w:rFonts w:cs="Times New Roman"/>
                <w:sz w:val="24"/>
                <w:szCs w:val="24"/>
              </w:rPr>
              <w:t>2 02 35118 10 0000 150</w:t>
            </w:r>
          </w:p>
        </w:tc>
        <w:tc>
          <w:tcPr>
            <w:tcW w:w="9060" w:type="dxa"/>
            <w:tcBorders>
              <w:top w:val="nil"/>
              <w:left w:val="single" w:sz="4" w:space="0" w:color="auto"/>
              <w:bottom w:val="single" w:sz="4" w:space="0" w:color="auto"/>
              <w:right w:val="nil"/>
            </w:tcBorders>
            <w:shd w:val="clear" w:color="auto" w:fill="auto"/>
            <w:vAlign w:val="center"/>
            <w:hideMark/>
          </w:tcPr>
          <w:p w:rsidR="00BA02E5" w:rsidRPr="00BA02E5" w:rsidRDefault="00BA02E5" w:rsidP="00BA02E5">
            <w:pPr>
              <w:jc w:val="center"/>
              <w:rPr>
                <w:rFonts w:cs="Times New Roman"/>
                <w:sz w:val="24"/>
                <w:szCs w:val="24"/>
              </w:rPr>
            </w:pPr>
            <w:r w:rsidRPr="00BA02E5">
              <w:rPr>
                <w:rFonts w:cs="Times New Roman"/>
                <w:sz w:val="24"/>
                <w:szCs w:val="24"/>
              </w:rPr>
              <w:t>Субвенции бюджетам сельских поселений на осуществление первичного воинского учета на территориях, где отсутствуют военные комиссариаты</w:t>
            </w:r>
          </w:p>
        </w:tc>
        <w:tc>
          <w:tcPr>
            <w:tcW w:w="1160" w:type="dxa"/>
            <w:tcBorders>
              <w:top w:val="nil"/>
              <w:left w:val="single" w:sz="4" w:space="0" w:color="auto"/>
              <w:bottom w:val="single" w:sz="4" w:space="0" w:color="auto"/>
              <w:right w:val="single" w:sz="4" w:space="0" w:color="auto"/>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271,6</w:t>
            </w:r>
          </w:p>
        </w:tc>
        <w:tc>
          <w:tcPr>
            <w:tcW w:w="1160" w:type="dxa"/>
            <w:tcBorders>
              <w:top w:val="nil"/>
              <w:left w:val="nil"/>
              <w:bottom w:val="single" w:sz="4" w:space="0" w:color="auto"/>
              <w:right w:val="single" w:sz="4" w:space="0" w:color="auto"/>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285,8</w:t>
            </w:r>
          </w:p>
        </w:tc>
        <w:tc>
          <w:tcPr>
            <w:tcW w:w="1160" w:type="dxa"/>
            <w:tcBorders>
              <w:top w:val="nil"/>
              <w:left w:val="nil"/>
              <w:bottom w:val="single" w:sz="4" w:space="0" w:color="auto"/>
              <w:right w:val="single" w:sz="4" w:space="0" w:color="auto"/>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0,0</w:t>
            </w:r>
          </w:p>
        </w:tc>
      </w:tr>
      <w:tr w:rsidR="00BA02E5" w:rsidRPr="00BA02E5" w:rsidTr="00B21FDE">
        <w:trPr>
          <w:trHeight w:val="58"/>
        </w:trPr>
        <w:tc>
          <w:tcPr>
            <w:tcW w:w="2820" w:type="dxa"/>
            <w:tcBorders>
              <w:top w:val="nil"/>
              <w:left w:val="single" w:sz="4" w:space="0" w:color="auto"/>
              <w:bottom w:val="single" w:sz="4" w:space="0" w:color="auto"/>
              <w:right w:val="nil"/>
            </w:tcBorders>
            <w:shd w:val="clear" w:color="auto" w:fill="auto"/>
            <w:vAlign w:val="center"/>
            <w:hideMark/>
          </w:tcPr>
          <w:p w:rsidR="00BA02E5" w:rsidRPr="00BA02E5" w:rsidRDefault="00BA02E5" w:rsidP="00BA02E5">
            <w:pPr>
              <w:jc w:val="center"/>
              <w:rPr>
                <w:rFonts w:cs="Times New Roman"/>
                <w:sz w:val="24"/>
                <w:szCs w:val="24"/>
              </w:rPr>
            </w:pPr>
            <w:r w:rsidRPr="00BA02E5">
              <w:rPr>
                <w:rFonts w:cs="Times New Roman"/>
                <w:sz w:val="24"/>
                <w:szCs w:val="24"/>
              </w:rPr>
              <w:t>2 02 40000 00 0000 150</w:t>
            </w:r>
          </w:p>
        </w:tc>
        <w:tc>
          <w:tcPr>
            <w:tcW w:w="9060" w:type="dxa"/>
            <w:tcBorders>
              <w:top w:val="nil"/>
              <w:left w:val="single" w:sz="4" w:space="0" w:color="auto"/>
              <w:bottom w:val="single" w:sz="4" w:space="0" w:color="auto"/>
              <w:right w:val="nil"/>
            </w:tcBorders>
            <w:shd w:val="clear" w:color="auto" w:fill="auto"/>
            <w:vAlign w:val="center"/>
            <w:hideMark/>
          </w:tcPr>
          <w:p w:rsidR="00BA02E5" w:rsidRPr="00BA02E5" w:rsidRDefault="00BA02E5" w:rsidP="00BA02E5">
            <w:pPr>
              <w:jc w:val="center"/>
              <w:rPr>
                <w:rFonts w:cs="Times New Roman"/>
                <w:sz w:val="24"/>
                <w:szCs w:val="24"/>
              </w:rPr>
            </w:pPr>
            <w:r w:rsidRPr="00BA02E5">
              <w:rPr>
                <w:rFonts w:cs="Times New Roman"/>
                <w:sz w:val="24"/>
                <w:szCs w:val="24"/>
              </w:rPr>
              <w:t>Иные межбюджетные трансферты</w:t>
            </w:r>
          </w:p>
        </w:tc>
        <w:tc>
          <w:tcPr>
            <w:tcW w:w="1160" w:type="dxa"/>
            <w:tcBorders>
              <w:top w:val="nil"/>
              <w:left w:val="single" w:sz="4" w:space="0" w:color="auto"/>
              <w:bottom w:val="single" w:sz="4" w:space="0" w:color="auto"/>
              <w:right w:val="single" w:sz="4" w:space="0" w:color="auto"/>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2 678,9</w:t>
            </w:r>
          </w:p>
        </w:tc>
        <w:tc>
          <w:tcPr>
            <w:tcW w:w="1160" w:type="dxa"/>
            <w:tcBorders>
              <w:top w:val="nil"/>
              <w:left w:val="nil"/>
              <w:bottom w:val="single" w:sz="4" w:space="0" w:color="auto"/>
              <w:right w:val="single" w:sz="4" w:space="0" w:color="auto"/>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1 347,8</w:t>
            </w:r>
          </w:p>
        </w:tc>
        <w:tc>
          <w:tcPr>
            <w:tcW w:w="1160" w:type="dxa"/>
            <w:tcBorders>
              <w:top w:val="nil"/>
              <w:left w:val="nil"/>
              <w:bottom w:val="single" w:sz="4" w:space="0" w:color="auto"/>
              <w:right w:val="single" w:sz="4" w:space="0" w:color="auto"/>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1 300,5</w:t>
            </w:r>
          </w:p>
        </w:tc>
      </w:tr>
      <w:tr w:rsidR="00BA02E5" w:rsidRPr="00BA02E5" w:rsidTr="00B21FDE">
        <w:trPr>
          <w:trHeight w:val="58"/>
        </w:trPr>
        <w:tc>
          <w:tcPr>
            <w:tcW w:w="2820" w:type="dxa"/>
            <w:tcBorders>
              <w:top w:val="nil"/>
              <w:left w:val="single" w:sz="4" w:space="0" w:color="auto"/>
              <w:bottom w:val="single" w:sz="4" w:space="0" w:color="auto"/>
              <w:right w:val="nil"/>
            </w:tcBorders>
            <w:shd w:val="clear" w:color="auto" w:fill="auto"/>
            <w:vAlign w:val="center"/>
            <w:hideMark/>
          </w:tcPr>
          <w:p w:rsidR="00BA02E5" w:rsidRPr="00BA02E5" w:rsidRDefault="00BA02E5" w:rsidP="00BA02E5">
            <w:pPr>
              <w:jc w:val="center"/>
              <w:rPr>
                <w:rFonts w:cs="Times New Roman"/>
                <w:sz w:val="24"/>
                <w:szCs w:val="24"/>
              </w:rPr>
            </w:pPr>
            <w:r w:rsidRPr="00BA02E5">
              <w:rPr>
                <w:rFonts w:cs="Times New Roman"/>
                <w:sz w:val="24"/>
                <w:szCs w:val="24"/>
              </w:rPr>
              <w:t>2 02 40014 10 0000 150</w:t>
            </w:r>
          </w:p>
        </w:tc>
        <w:tc>
          <w:tcPr>
            <w:tcW w:w="9060" w:type="dxa"/>
            <w:tcBorders>
              <w:top w:val="nil"/>
              <w:left w:val="single" w:sz="4" w:space="0" w:color="auto"/>
              <w:bottom w:val="single" w:sz="4" w:space="0" w:color="auto"/>
              <w:right w:val="nil"/>
            </w:tcBorders>
            <w:shd w:val="clear" w:color="auto" w:fill="auto"/>
            <w:vAlign w:val="center"/>
            <w:hideMark/>
          </w:tcPr>
          <w:p w:rsidR="00BA02E5" w:rsidRPr="00BA02E5" w:rsidRDefault="00BA02E5" w:rsidP="00BA02E5">
            <w:pPr>
              <w:jc w:val="center"/>
              <w:rPr>
                <w:rFonts w:cs="Times New Roman"/>
                <w:sz w:val="24"/>
                <w:szCs w:val="24"/>
              </w:rPr>
            </w:pPr>
            <w:r w:rsidRPr="00BA02E5">
              <w:rPr>
                <w:rFonts w:cs="Times New Roman"/>
                <w:sz w:val="24"/>
                <w:szCs w:val="24"/>
              </w:rPr>
              <w:t>Межбюджетные трансферты,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
        </w:tc>
        <w:tc>
          <w:tcPr>
            <w:tcW w:w="1160" w:type="dxa"/>
            <w:tcBorders>
              <w:top w:val="nil"/>
              <w:left w:val="single" w:sz="4" w:space="0" w:color="auto"/>
              <w:bottom w:val="single" w:sz="4" w:space="0" w:color="auto"/>
              <w:right w:val="single" w:sz="4" w:space="0" w:color="auto"/>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255,6</w:t>
            </w:r>
          </w:p>
        </w:tc>
        <w:tc>
          <w:tcPr>
            <w:tcW w:w="1160" w:type="dxa"/>
            <w:tcBorders>
              <w:top w:val="nil"/>
              <w:left w:val="nil"/>
              <w:bottom w:val="single" w:sz="4" w:space="0" w:color="auto"/>
              <w:right w:val="single" w:sz="4" w:space="0" w:color="auto"/>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255,6</w:t>
            </w:r>
          </w:p>
        </w:tc>
        <w:tc>
          <w:tcPr>
            <w:tcW w:w="1160" w:type="dxa"/>
            <w:tcBorders>
              <w:top w:val="nil"/>
              <w:left w:val="nil"/>
              <w:bottom w:val="single" w:sz="4" w:space="0" w:color="auto"/>
              <w:right w:val="single" w:sz="4" w:space="0" w:color="auto"/>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255,6</w:t>
            </w:r>
          </w:p>
        </w:tc>
      </w:tr>
      <w:tr w:rsidR="00BA02E5" w:rsidRPr="00BA02E5" w:rsidTr="00B21FDE">
        <w:trPr>
          <w:trHeight w:val="58"/>
        </w:trPr>
        <w:tc>
          <w:tcPr>
            <w:tcW w:w="2820" w:type="dxa"/>
            <w:tcBorders>
              <w:top w:val="nil"/>
              <w:left w:val="single" w:sz="4" w:space="0" w:color="auto"/>
              <w:bottom w:val="single" w:sz="4" w:space="0" w:color="auto"/>
              <w:right w:val="nil"/>
            </w:tcBorders>
            <w:shd w:val="clear" w:color="auto" w:fill="auto"/>
            <w:vAlign w:val="center"/>
            <w:hideMark/>
          </w:tcPr>
          <w:p w:rsidR="00BA02E5" w:rsidRPr="00BA02E5" w:rsidRDefault="00BA02E5" w:rsidP="00BA02E5">
            <w:pPr>
              <w:jc w:val="center"/>
              <w:rPr>
                <w:rFonts w:cs="Times New Roman"/>
                <w:sz w:val="24"/>
                <w:szCs w:val="24"/>
              </w:rPr>
            </w:pPr>
            <w:r w:rsidRPr="00BA02E5">
              <w:rPr>
                <w:rFonts w:cs="Times New Roman"/>
                <w:sz w:val="24"/>
                <w:szCs w:val="24"/>
              </w:rPr>
              <w:t>2 02 40014 10 0705 150</w:t>
            </w:r>
          </w:p>
        </w:tc>
        <w:tc>
          <w:tcPr>
            <w:tcW w:w="9060" w:type="dxa"/>
            <w:tcBorders>
              <w:top w:val="nil"/>
              <w:left w:val="single" w:sz="4" w:space="0" w:color="auto"/>
              <w:bottom w:val="single" w:sz="4" w:space="0" w:color="auto"/>
              <w:right w:val="nil"/>
            </w:tcBorders>
            <w:shd w:val="clear" w:color="auto" w:fill="auto"/>
            <w:vAlign w:val="center"/>
            <w:hideMark/>
          </w:tcPr>
          <w:p w:rsidR="00BA02E5" w:rsidRPr="00BA02E5" w:rsidRDefault="00BA02E5" w:rsidP="00BA02E5">
            <w:pPr>
              <w:jc w:val="center"/>
              <w:rPr>
                <w:rFonts w:cs="Times New Roman"/>
                <w:sz w:val="24"/>
                <w:szCs w:val="24"/>
              </w:rPr>
            </w:pPr>
            <w:r w:rsidRPr="00BA02E5">
              <w:rPr>
                <w:rFonts w:cs="Times New Roman"/>
                <w:sz w:val="24"/>
                <w:szCs w:val="24"/>
              </w:rPr>
              <w:t xml:space="preserve">Межбюджетные трансферты, передаваемые бюджетам сельских поселений из </w:t>
            </w:r>
            <w:r w:rsidRPr="00BA02E5">
              <w:rPr>
                <w:rFonts w:cs="Times New Roman"/>
                <w:sz w:val="24"/>
                <w:szCs w:val="24"/>
              </w:rPr>
              <w:lastRenderedPageBreak/>
              <w:t>бюджетов муниципальных районов на осуществление части полномочий по решению вопросов местного значения в соответствии с заключенными соглашениями по содержанию автомобильных дорог местного значения вне границ населенных пунктов в границах муниципального района</w:t>
            </w:r>
          </w:p>
        </w:tc>
        <w:tc>
          <w:tcPr>
            <w:tcW w:w="1160" w:type="dxa"/>
            <w:tcBorders>
              <w:top w:val="nil"/>
              <w:left w:val="single" w:sz="4" w:space="0" w:color="auto"/>
              <w:bottom w:val="single" w:sz="4" w:space="0" w:color="auto"/>
              <w:right w:val="single" w:sz="4" w:space="0" w:color="auto"/>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lastRenderedPageBreak/>
              <w:t>255,6</w:t>
            </w:r>
          </w:p>
        </w:tc>
        <w:tc>
          <w:tcPr>
            <w:tcW w:w="1160" w:type="dxa"/>
            <w:tcBorders>
              <w:top w:val="nil"/>
              <w:left w:val="nil"/>
              <w:bottom w:val="single" w:sz="4" w:space="0" w:color="auto"/>
              <w:right w:val="single" w:sz="4" w:space="0" w:color="auto"/>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255,6</w:t>
            </w:r>
          </w:p>
        </w:tc>
        <w:tc>
          <w:tcPr>
            <w:tcW w:w="1160" w:type="dxa"/>
            <w:tcBorders>
              <w:top w:val="nil"/>
              <w:left w:val="nil"/>
              <w:bottom w:val="single" w:sz="4" w:space="0" w:color="auto"/>
              <w:right w:val="single" w:sz="4" w:space="0" w:color="auto"/>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255,6</w:t>
            </w:r>
          </w:p>
        </w:tc>
      </w:tr>
      <w:tr w:rsidR="00BA02E5" w:rsidRPr="00BA02E5" w:rsidTr="00B21FDE">
        <w:trPr>
          <w:trHeight w:val="58"/>
        </w:trPr>
        <w:tc>
          <w:tcPr>
            <w:tcW w:w="2820" w:type="dxa"/>
            <w:tcBorders>
              <w:top w:val="nil"/>
              <w:left w:val="single" w:sz="4" w:space="0" w:color="auto"/>
              <w:bottom w:val="single" w:sz="4" w:space="0" w:color="auto"/>
              <w:right w:val="nil"/>
            </w:tcBorders>
            <w:shd w:val="clear" w:color="auto" w:fill="auto"/>
            <w:vAlign w:val="center"/>
            <w:hideMark/>
          </w:tcPr>
          <w:p w:rsidR="00BA02E5" w:rsidRPr="00BA02E5" w:rsidRDefault="00BA02E5" w:rsidP="00BA02E5">
            <w:pPr>
              <w:jc w:val="center"/>
              <w:rPr>
                <w:rFonts w:cs="Times New Roman"/>
                <w:sz w:val="24"/>
                <w:szCs w:val="24"/>
              </w:rPr>
            </w:pPr>
            <w:r w:rsidRPr="00BA02E5">
              <w:rPr>
                <w:rFonts w:cs="Times New Roman"/>
                <w:sz w:val="24"/>
                <w:szCs w:val="24"/>
              </w:rPr>
              <w:lastRenderedPageBreak/>
              <w:t>2 02 49999 00 0000 150</w:t>
            </w:r>
          </w:p>
        </w:tc>
        <w:tc>
          <w:tcPr>
            <w:tcW w:w="9060" w:type="dxa"/>
            <w:tcBorders>
              <w:top w:val="nil"/>
              <w:left w:val="single" w:sz="4" w:space="0" w:color="auto"/>
              <w:bottom w:val="single" w:sz="4" w:space="0" w:color="auto"/>
              <w:right w:val="nil"/>
            </w:tcBorders>
            <w:shd w:val="clear" w:color="auto" w:fill="auto"/>
            <w:vAlign w:val="center"/>
            <w:hideMark/>
          </w:tcPr>
          <w:p w:rsidR="00BA02E5" w:rsidRPr="00BA02E5" w:rsidRDefault="00BA02E5" w:rsidP="00BA02E5">
            <w:pPr>
              <w:jc w:val="center"/>
              <w:rPr>
                <w:rFonts w:cs="Times New Roman"/>
                <w:sz w:val="24"/>
                <w:szCs w:val="24"/>
              </w:rPr>
            </w:pPr>
            <w:r w:rsidRPr="00BA02E5">
              <w:rPr>
                <w:rFonts w:cs="Times New Roman"/>
                <w:sz w:val="24"/>
                <w:szCs w:val="24"/>
              </w:rPr>
              <w:t>Прочие межбюджетные трансферты, передаваемые бюджетам сельских поселений</w:t>
            </w:r>
          </w:p>
        </w:tc>
        <w:tc>
          <w:tcPr>
            <w:tcW w:w="1160" w:type="dxa"/>
            <w:tcBorders>
              <w:top w:val="nil"/>
              <w:left w:val="single" w:sz="4" w:space="0" w:color="auto"/>
              <w:bottom w:val="single" w:sz="4" w:space="0" w:color="auto"/>
              <w:right w:val="single" w:sz="4" w:space="0" w:color="auto"/>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2 423,3</w:t>
            </w:r>
          </w:p>
        </w:tc>
        <w:tc>
          <w:tcPr>
            <w:tcW w:w="1160" w:type="dxa"/>
            <w:tcBorders>
              <w:top w:val="nil"/>
              <w:left w:val="nil"/>
              <w:bottom w:val="single" w:sz="4" w:space="0" w:color="auto"/>
              <w:right w:val="single" w:sz="4" w:space="0" w:color="auto"/>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1 092,2</w:t>
            </w:r>
          </w:p>
        </w:tc>
        <w:tc>
          <w:tcPr>
            <w:tcW w:w="1160" w:type="dxa"/>
            <w:tcBorders>
              <w:top w:val="nil"/>
              <w:left w:val="nil"/>
              <w:bottom w:val="single" w:sz="4" w:space="0" w:color="auto"/>
              <w:right w:val="single" w:sz="4" w:space="0" w:color="auto"/>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1 044,9</w:t>
            </w:r>
          </w:p>
        </w:tc>
      </w:tr>
      <w:tr w:rsidR="00BA02E5" w:rsidRPr="00BA02E5" w:rsidTr="00B21FDE">
        <w:trPr>
          <w:trHeight w:val="58"/>
        </w:trPr>
        <w:tc>
          <w:tcPr>
            <w:tcW w:w="2820" w:type="dxa"/>
            <w:tcBorders>
              <w:top w:val="nil"/>
              <w:left w:val="single" w:sz="4" w:space="0" w:color="auto"/>
              <w:bottom w:val="single" w:sz="4" w:space="0" w:color="auto"/>
              <w:right w:val="nil"/>
            </w:tcBorders>
            <w:shd w:val="clear" w:color="auto" w:fill="auto"/>
            <w:vAlign w:val="center"/>
            <w:hideMark/>
          </w:tcPr>
          <w:p w:rsidR="00BA02E5" w:rsidRPr="00BA02E5" w:rsidRDefault="00BA02E5" w:rsidP="00BA02E5">
            <w:pPr>
              <w:jc w:val="center"/>
              <w:rPr>
                <w:rFonts w:cs="Times New Roman"/>
                <w:sz w:val="24"/>
                <w:szCs w:val="24"/>
              </w:rPr>
            </w:pPr>
            <w:r w:rsidRPr="00BA02E5">
              <w:rPr>
                <w:rFonts w:cs="Times New Roman"/>
                <w:sz w:val="24"/>
                <w:szCs w:val="24"/>
              </w:rPr>
              <w:t>2 02 49999 10 0017 150</w:t>
            </w:r>
          </w:p>
        </w:tc>
        <w:tc>
          <w:tcPr>
            <w:tcW w:w="9060" w:type="dxa"/>
            <w:tcBorders>
              <w:top w:val="nil"/>
              <w:left w:val="single" w:sz="4" w:space="0" w:color="auto"/>
              <w:bottom w:val="single" w:sz="4" w:space="0" w:color="auto"/>
              <w:right w:val="nil"/>
            </w:tcBorders>
            <w:shd w:val="clear" w:color="auto" w:fill="auto"/>
            <w:vAlign w:val="center"/>
            <w:hideMark/>
          </w:tcPr>
          <w:p w:rsidR="00BA02E5" w:rsidRPr="00BA02E5" w:rsidRDefault="00BA02E5" w:rsidP="00BA02E5">
            <w:pPr>
              <w:jc w:val="center"/>
              <w:rPr>
                <w:rFonts w:cs="Times New Roman"/>
                <w:sz w:val="24"/>
                <w:szCs w:val="24"/>
              </w:rPr>
            </w:pPr>
            <w:r w:rsidRPr="00BA02E5">
              <w:rPr>
                <w:rFonts w:cs="Times New Roman"/>
                <w:sz w:val="24"/>
                <w:szCs w:val="24"/>
              </w:rPr>
              <w:t>Прочие межбюджетные трансферты, передаваемые бюджетам сельских поселений на сбалансированность бюджетов</w:t>
            </w:r>
          </w:p>
        </w:tc>
        <w:tc>
          <w:tcPr>
            <w:tcW w:w="1160" w:type="dxa"/>
            <w:tcBorders>
              <w:top w:val="nil"/>
              <w:left w:val="single" w:sz="4" w:space="0" w:color="auto"/>
              <w:bottom w:val="single" w:sz="4" w:space="0" w:color="auto"/>
              <w:right w:val="single" w:sz="4" w:space="0" w:color="auto"/>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841,6</w:t>
            </w:r>
          </w:p>
        </w:tc>
        <w:tc>
          <w:tcPr>
            <w:tcW w:w="1160" w:type="dxa"/>
            <w:tcBorders>
              <w:top w:val="nil"/>
              <w:left w:val="nil"/>
              <w:bottom w:val="single" w:sz="4" w:space="0" w:color="auto"/>
              <w:right w:val="single" w:sz="4" w:space="0" w:color="auto"/>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1 092,2</w:t>
            </w:r>
          </w:p>
        </w:tc>
        <w:tc>
          <w:tcPr>
            <w:tcW w:w="1160" w:type="dxa"/>
            <w:tcBorders>
              <w:top w:val="nil"/>
              <w:left w:val="nil"/>
              <w:bottom w:val="single" w:sz="4" w:space="0" w:color="auto"/>
              <w:right w:val="single" w:sz="4" w:space="0" w:color="auto"/>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1 044,9</w:t>
            </w:r>
          </w:p>
        </w:tc>
      </w:tr>
      <w:tr w:rsidR="00BA02E5" w:rsidRPr="00BA02E5" w:rsidTr="00B21FDE">
        <w:trPr>
          <w:trHeight w:val="58"/>
        </w:trPr>
        <w:tc>
          <w:tcPr>
            <w:tcW w:w="2820" w:type="dxa"/>
            <w:tcBorders>
              <w:top w:val="nil"/>
              <w:left w:val="single" w:sz="4" w:space="0" w:color="auto"/>
              <w:bottom w:val="single" w:sz="4" w:space="0" w:color="auto"/>
              <w:right w:val="single" w:sz="4" w:space="0" w:color="auto"/>
            </w:tcBorders>
            <w:shd w:val="clear" w:color="auto" w:fill="auto"/>
            <w:vAlign w:val="center"/>
            <w:hideMark/>
          </w:tcPr>
          <w:p w:rsidR="00BA02E5" w:rsidRPr="00BA02E5" w:rsidRDefault="00BA02E5" w:rsidP="00BA02E5">
            <w:pPr>
              <w:jc w:val="center"/>
              <w:rPr>
                <w:rFonts w:cs="Times New Roman"/>
                <w:sz w:val="24"/>
                <w:szCs w:val="24"/>
              </w:rPr>
            </w:pPr>
            <w:r w:rsidRPr="00BA02E5">
              <w:rPr>
                <w:rFonts w:cs="Times New Roman"/>
                <w:sz w:val="24"/>
                <w:szCs w:val="24"/>
              </w:rPr>
              <w:t>2 02 49999 10 0745 150</w:t>
            </w:r>
          </w:p>
        </w:tc>
        <w:tc>
          <w:tcPr>
            <w:tcW w:w="9060" w:type="dxa"/>
            <w:tcBorders>
              <w:top w:val="nil"/>
              <w:left w:val="nil"/>
              <w:bottom w:val="single" w:sz="4" w:space="0" w:color="auto"/>
              <w:right w:val="single" w:sz="4" w:space="0" w:color="auto"/>
            </w:tcBorders>
            <w:shd w:val="clear" w:color="auto" w:fill="auto"/>
            <w:vAlign w:val="center"/>
            <w:hideMark/>
          </w:tcPr>
          <w:p w:rsidR="00BA02E5" w:rsidRPr="00BA02E5" w:rsidRDefault="00BA02E5" w:rsidP="00BA02E5">
            <w:pPr>
              <w:jc w:val="center"/>
              <w:rPr>
                <w:rFonts w:cs="Times New Roman"/>
                <w:sz w:val="24"/>
                <w:szCs w:val="24"/>
              </w:rPr>
            </w:pPr>
            <w:r w:rsidRPr="00BA02E5">
              <w:rPr>
                <w:rFonts w:cs="Times New Roman"/>
                <w:sz w:val="24"/>
                <w:szCs w:val="24"/>
              </w:rPr>
              <w:t>Прочие межбюджетные трансферты, передаваемые бюджетам сельских поселений на реализацию Указа Президента о мероприятиях по реализации государственной социальной политики от 7 мая 2012 года № 597</w:t>
            </w:r>
          </w:p>
        </w:tc>
        <w:tc>
          <w:tcPr>
            <w:tcW w:w="1160" w:type="dxa"/>
            <w:tcBorders>
              <w:top w:val="nil"/>
              <w:left w:val="nil"/>
              <w:bottom w:val="single" w:sz="4" w:space="0" w:color="auto"/>
              <w:right w:val="single" w:sz="4" w:space="0" w:color="auto"/>
            </w:tcBorders>
            <w:shd w:val="clear" w:color="auto" w:fill="auto"/>
            <w:vAlign w:val="center"/>
            <w:hideMark/>
          </w:tcPr>
          <w:p w:rsidR="00BA02E5" w:rsidRPr="00BA02E5" w:rsidRDefault="00BA02E5" w:rsidP="00BA02E5">
            <w:pPr>
              <w:jc w:val="center"/>
              <w:rPr>
                <w:rFonts w:cs="Times New Roman"/>
                <w:sz w:val="24"/>
                <w:szCs w:val="24"/>
              </w:rPr>
            </w:pPr>
            <w:r w:rsidRPr="00BA02E5">
              <w:rPr>
                <w:rFonts w:cs="Times New Roman"/>
                <w:sz w:val="24"/>
                <w:szCs w:val="24"/>
              </w:rPr>
              <w:t>1 581,7</w:t>
            </w:r>
          </w:p>
        </w:tc>
        <w:tc>
          <w:tcPr>
            <w:tcW w:w="1160" w:type="dxa"/>
            <w:tcBorders>
              <w:top w:val="nil"/>
              <w:left w:val="nil"/>
              <w:bottom w:val="single" w:sz="4" w:space="0" w:color="auto"/>
              <w:right w:val="single" w:sz="4" w:space="0" w:color="auto"/>
            </w:tcBorders>
            <w:shd w:val="clear" w:color="auto" w:fill="auto"/>
            <w:vAlign w:val="center"/>
            <w:hideMark/>
          </w:tcPr>
          <w:p w:rsidR="00BA02E5" w:rsidRPr="00BA02E5" w:rsidRDefault="00BA02E5" w:rsidP="00BA02E5">
            <w:pPr>
              <w:jc w:val="center"/>
              <w:rPr>
                <w:rFonts w:cs="Times New Roman"/>
                <w:sz w:val="24"/>
                <w:szCs w:val="24"/>
              </w:rPr>
            </w:pPr>
            <w:r w:rsidRPr="00BA02E5">
              <w:rPr>
                <w:rFonts w:cs="Times New Roman"/>
                <w:sz w:val="24"/>
                <w:szCs w:val="24"/>
              </w:rPr>
              <w:t>0,0</w:t>
            </w:r>
          </w:p>
        </w:tc>
        <w:tc>
          <w:tcPr>
            <w:tcW w:w="1160" w:type="dxa"/>
            <w:tcBorders>
              <w:top w:val="nil"/>
              <w:left w:val="nil"/>
              <w:bottom w:val="single" w:sz="4" w:space="0" w:color="auto"/>
              <w:right w:val="single" w:sz="4" w:space="0" w:color="auto"/>
            </w:tcBorders>
            <w:shd w:val="clear" w:color="auto" w:fill="auto"/>
            <w:vAlign w:val="center"/>
            <w:hideMark/>
          </w:tcPr>
          <w:p w:rsidR="00BA02E5" w:rsidRPr="00BA02E5" w:rsidRDefault="00BA02E5" w:rsidP="00BA02E5">
            <w:pPr>
              <w:jc w:val="center"/>
              <w:rPr>
                <w:rFonts w:cs="Times New Roman"/>
                <w:sz w:val="24"/>
                <w:szCs w:val="24"/>
              </w:rPr>
            </w:pPr>
            <w:r w:rsidRPr="00BA02E5">
              <w:rPr>
                <w:rFonts w:cs="Times New Roman"/>
                <w:sz w:val="24"/>
                <w:szCs w:val="24"/>
              </w:rPr>
              <w:t>0,0</w:t>
            </w:r>
          </w:p>
        </w:tc>
      </w:tr>
    </w:tbl>
    <w:p w:rsidR="00D95C7B" w:rsidRDefault="00D95C7B" w:rsidP="00D10C57">
      <w:pPr>
        <w:jc w:val="both"/>
        <w:rPr>
          <w:rFonts w:cs="Times New Roman"/>
          <w:lang w:eastAsia="en-US"/>
        </w:rPr>
      </w:pPr>
    </w:p>
    <w:p w:rsidR="00D95C7B" w:rsidRDefault="00D95C7B" w:rsidP="00D10C57">
      <w:pPr>
        <w:jc w:val="both"/>
        <w:rPr>
          <w:rFonts w:cs="Times New Roman"/>
          <w:lang w:eastAsia="en-US"/>
        </w:rPr>
      </w:pPr>
    </w:p>
    <w:p w:rsidR="00D95C7B" w:rsidRDefault="00D95C7B" w:rsidP="00D10C57">
      <w:pPr>
        <w:jc w:val="both"/>
        <w:rPr>
          <w:rFonts w:cs="Times New Roman"/>
          <w:lang w:eastAsia="en-US"/>
        </w:rPr>
      </w:pPr>
    </w:p>
    <w:p w:rsidR="00D95C7B" w:rsidRDefault="00D95C7B" w:rsidP="00D10C57">
      <w:pPr>
        <w:jc w:val="both"/>
        <w:rPr>
          <w:rFonts w:cs="Times New Roman"/>
          <w:lang w:eastAsia="en-US"/>
        </w:rPr>
      </w:pPr>
    </w:p>
    <w:p w:rsidR="00D95C7B" w:rsidRDefault="00D95C7B" w:rsidP="00D10C57">
      <w:pPr>
        <w:jc w:val="both"/>
        <w:rPr>
          <w:rFonts w:cs="Times New Roman"/>
          <w:lang w:eastAsia="en-US"/>
        </w:rPr>
      </w:pPr>
    </w:p>
    <w:p w:rsidR="00D95C7B" w:rsidRDefault="00D95C7B" w:rsidP="00D10C57">
      <w:pPr>
        <w:jc w:val="both"/>
        <w:rPr>
          <w:rFonts w:cs="Times New Roman"/>
          <w:lang w:eastAsia="en-US"/>
        </w:rPr>
      </w:pPr>
    </w:p>
    <w:p w:rsidR="00D95C7B" w:rsidRDefault="00D95C7B" w:rsidP="00D10C57">
      <w:pPr>
        <w:jc w:val="both"/>
        <w:rPr>
          <w:rFonts w:cs="Times New Roman"/>
          <w:lang w:eastAsia="en-US"/>
        </w:rPr>
      </w:pPr>
    </w:p>
    <w:p w:rsidR="00D95C7B" w:rsidRDefault="00D95C7B" w:rsidP="00D10C57">
      <w:pPr>
        <w:jc w:val="both"/>
        <w:rPr>
          <w:rFonts w:cs="Times New Roman"/>
          <w:lang w:eastAsia="en-US"/>
        </w:rPr>
      </w:pPr>
    </w:p>
    <w:p w:rsidR="00D95C7B" w:rsidRDefault="00D95C7B" w:rsidP="00D10C57">
      <w:pPr>
        <w:jc w:val="both"/>
        <w:rPr>
          <w:rFonts w:cs="Times New Roman"/>
          <w:lang w:eastAsia="en-US"/>
        </w:rPr>
      </w:pPr>
    </w:p>
    <w:p w:rsidR="00D95C7B" w:rsidRDefault="00D95C7B" w:rsidP="00D10C57">
      <w:pPr>
        <w:jc w:val="both"/>
        <w:rPr>
          <w:rFonts w:cs="Times New Roman"/>
          <w:lang w:eastAsia="en-US"/>
        </w:rPr>
      </w:pPr>
    </w:p>
    <w:p w:rsidR="00D95C7B" w:rsidRDefault="00D95C7B" w:rsidP="00D10C57">
      <w:pPr>
        <w:jc w:val="both"/>
        <w:rPr>
          <w:rFonts w:cs="Times New Roman"/>
          <w:lang w:eastAsia="en-US"/>
        </w:rPr>
      </w:pPr>
    </w:p>
    <w:p w:rsidR="00D95C7B" w:rsidRDefault="00D95C7B" w:rsidP="00D10C57">
      <w:pPr>
        <w:jc w:val="both"/>
        <w:rPr>
          <w:rFonts w:cs="Times New Roman"/>
          <w:lang w:eastAsia="en-US"/>
        </w:rPr>
      </w:pPr>
    </w:p>
    <w:p w:rsidR="00B21FDE" w:rsidRDefault="00B21FDE" w:rsidP="00D10C57">
      <w:pPr>
        <w:jc w:val="both"/>
        <w:rPr>
          <w:rFonts w:cs="Times New Roman"/>
          <w:lang w:eastAsia="en-US"/>
        </w:rPr>
      </w:pPr>
    </w:p>
    <w:p w:rsidR="00B21FDE" w:rsidRDefault="00B21FDE" w:rsidP="00D10C57">
      <w:pPr>
        <w:jc w:val="both"/>
        <w:rPr>
          <w:rFonts w:cs="Times New Roman"/>
          <w:lang w:eastAsia="en-US"/>
        </w:rPr>
      </w:pPr>
    </w:p>
    <w:p w:rsidR="00B21FDE" w:rsidRDefault="00B21FDE" w:rsidP="00D10C57">
      <w:pPr>
        <w:jc w:val="both"/>
        <w:rPr>
          <w:rFonts w:cs="Times New Roman"/>
          <w:lang w:eastAsia="en-US"/>
        </w:rPr>
      </w:pPr>
    </w:p>
    <w:p w:rsidR="00B21FDE" w:rsidRDefault="00B21FDE" w:rsidP="00D10C57">
      <w:pPr>
        <w:jc w:val="both"/>
        <w:rPr>
          <w:rFonts w:cs="Times New Roman"/>
          <w:lang w:eastAsia="en-US"/>
        </w:rPr>
      </w:pPr>
    </w:p>
    <w:p w:rsidR="00B21FDE" w:rsidRDefault="00B21FDE" w:rsidP="00D10C57">
      <w:pPr>
        <w:jc w:val="both"/>
        <w:rPr>
          <w:rFonts w:cs="Times New Roman"/>
          <w:lang w:eastAsia="en-US"/>
        </w:rPr>
      </w:pPr>
    </w:p>
    <w:p w:rsidR="00B21FDE" w:rsidRDefault="00B21FDE" w:rsidP="00D10C57">
      <w:pPr>
        <w:jc w:val="both"/>
        <w:rPr>
          <w:rFonts w:cs="Times New Roman"/>
          <w:lang w:eastAsia="en-US"/>
        </w:rPr>
      </w:pPr>
    </w:p>
    <w:p w:rsidR="00B21FDE" w:rsidRDefault="00B21FDE" w:rsidP="00D10C57">
      <w:pPr>
        <w:jc w:val="both"/>
        <w:rPr>
          <w:rFonts w:cs="Times New Roman"/>
          <w:lang w:eastAsia="en-US"/>
        </w:rPr>
      </w:pPr>
    </w:p>
    <w:p w:rsidR="00B21FDE" w:rsidRDefault="00B21FDE" w:rsidP="00D10C57">
      <w:pPr>
        <w:jc w:val="both"/>
        <w:rPr>
          <w:rFonts w:cs="Times New Roman"/>
          <w:lang w:eastAsia="en-US"/>
        </w:rPr>
      </w:pPr>
    </w:p>
    <w:p w:rsidR="00B21FDE" w:rsidRDefault="00B21FDE" w:rsidP="00D10C57">
      <w:pPr>
        <w:jc w:val="both"/>
        <w:rPr>
          <w:rFonts w:cs="Times New Roman"/>
          <w:lang w:eastAsia="en-US"/>
        </w:rPr>
      </w:pPr>
    </w:p>
    <w:p w:rsidR="00B21FDE" w:rsidRDefault="00B21FDE" w:rsidP="00D10C57">
      <w:pPr>
        <w:jc w:val="both"/>
        <w:rPr>
          <w:rFonts w:cs="Times New Roman"/>
          <w:lang w:eastAsia="en-US"/>
        </w:rPr>
      </w:pPr>
    </w:p>
    <w:p w:rsidR="00B21FDE" w:rsidRDefault="00B21FDE" w:rsidP="00D10C57">
      <w:pPr>
        <w:jc w:val="both"/>
        <w:rPr>
          <w:rFonts w:cs="Times New Roman"/>
          <w:lang w:eastAsia="en-US"/>
        </w:rPr>
      </w:pPr>
    </w:p>
    <w:p w:rsidR="00B21FDE" w:rsidRDefault="00B21FDE" w:rsidP="00D10C57">
      <w:pPr>
        <w:jc w:val="both"/>
        <w:rPr>
          <w:rFonts w:cs="Times New Roman"/>
          <w:lang w:eastAsia="en-US"/>
        </w:rPr>
      </w:pPr>
    </w:p>
    <w:p w:rsidR="00B21FDE" w:rsidRDefault="00B21FDE" w:rsidP="00D10C57">
      <w:pPr>
        <w:jc w:val="both"/>
        <w:rPr>
          <w:rFonts w:cs="Times New Roman"/>
          <w:lang w:eastAsia="en-US"/>
        </w:rPr>
      </w:pPr>
    </w:p>
    <w:p w:rsidR="00B21FDE" w:rsidRDefault="00B21FDE" w:rsidP="00D10C57">
      <w:pPr>
        <w:jc w:val="both"/>
        <w:rPr>
          <w:rFonts w:cs="Times New Roman"/>
          <w:lang w:eastAsia="en-US"/>
        </w:rPr>
      </w:pPr>
    </w:p>
    <w:p w:rsidR="00B21FDE" w:rsidRDefault="00B21FDE" w:rsidP="00D10C57">
      <w:pPr>
        <w:jc w:val="both"/>
        <w:rPr>
          <w:rFonts w:cs="Times New Roman"/>
          <w:lang w:eastAsia="en-US"/>
        </w:rPr>
      </w:pPr>
    </w:p>
    <w:p w:rsidR="00B21FDE" w:rsidRDefault="00B21FDE" w:rsidP="00D10C57">
      <w:pPr>
        <w:jc w:val="both"/>
        <w:rPr>
          <w:rFonts w:cs="Times New Roman"/>
          <w:lang w:eastAsia="en-US"/>
        </w:rPr>
      </w:pPr>
    </w:p>
    <w:tbl>
      <w:tblPr>
        <w:tblW w:w="15373" w:type="dxa"/>
        <w:tblInd w:w="93" w:type="dxa"/>
        <w:tblLook w:val="04A0"/>
      </w:tblPr>
      <w:tblGrid>
        <w:gridCol w:w="771"/>
        <w:gridCol w:w="3082"/>
        <w:gridCol w:w="11520"/>
      </w:tblGrid>
      <w:tr w:rsidR="00B21FDE" w:rsidRPr="00B21FDE" w:rsidTr="00B21FDE">
        <w:trPr>
          <w:trHeight w:val="68"/>
        </w:trPr>
        <w:tc>
          <w:tcPr>
            <w:tcW w:w="15373" w:type="dxa"/>
            <w:gridSpan w:val="3"/>
            <w:tcBorders>
              <w:top w:val="nil"/>
              <w:left w:val="nil"/>
              <w:bottom w:val="nil"/>
              <w:right w:val="nil"/>
            </w:tcBorders>
            <w:shd w:val="clear" w:color="auto" w:fill="auto"/>
            <w:noWrap/>
            <w:vAlign w:val="bottom"/>
            <w:hideMark/>
          </w:tcPr>
          <w:p w:rsidR="00B21FDE" w:rsidRPr="00B21FDE" w:rsidRDefault="00B21FDE" w:rsidP="00B21FDE">
            <w:pPr>
              <w:jc w:val="right"/>
              <w:rPr>
                <w:rFonts w:cs="Times New Roman"/>
                <w:sz w:val="24"/>
                <w:szCs w:val="24"/>
              </w:rPr>
            </w:pPr>
            <w:r w:rsidRPr="00B21FDE">
              <w:rPr>
                <w:rFonts w:cs="Times New Roman"/>
                <w:sz w:val="24"/>
                <w:szCs w:val="24"/>
              </w:rPr>
              <w:t>УТВЕРЖДЕН</w:t>
            </w:r>
          </w:p>
        </w:tc>
      </w:tr>
      <w:tr w:rsidR="00B21FDE" w:rsidRPr="00B21FDE" w:rsidTr="00B21FDE">
        <w:trPr>
          <w:trHeight w:val="68"/>
        </w:trPr>
        <w:tc>
          <w:tcPr>
            <w:tcW w:w="15373" w:type="dxa"/>
            <w:gridSpan w:val="3"/>
            <w:tcBorders>
              <w:top w:val="nil"/>
              <w:left w:val="nil"/>
              <w:bottom w:val="nil"/>
              <w:right w:val="nil"/>
            </w:tcBorders>
            <w:shd w:val="clear" w:color="auto" w:fill="auto"/>
            <w:noWrap/>
            <w:vAlign w:val="bottom"/>
            <w:hideMark/>
          </w:tcPr>
          <w:p w:rsidR="00B21FDE" w:rsidRPr="00B21FDE" w:rsidRDefault="00B21FDE" w:rsidP="00B21FDE">
            <w:pPr>
              <w:jc w:val="right"/>
              <w:rPr>
                <w:rFonts w:cs="Times New Roman"/>
                <w:sz w:val="24"/>
                <w:szCs w:val="24"/>
              </w:rPr>
            </w:pPr>
            <w:r w:rsidRPr="00B21FDE">
              <w:rPr>
                <w:rFonts w:cs="Times New Roman"/>
                <w:sz w:val="24"/>
                <w:szCs w:val="24"/>
              </w:rPr>
              <w:t>решением Совета депутатов</w:t>
            </w:r>
          </w:p>
        </w:tc>
      </w:tr>
      <w:tr w:rsidR="00B21FDE" w:rsidRPr="00B21FDE" w:rsidTr="00B21FDE">
        <w:trPr>
          <w:trHeight w:val="68"/>
        </w:trPr>
        <w:tc>
          <w:tcPr>
            <w:tcW w:w="15373" w:type="dxa"/>
            <w:gridSpan w:val="3"/>
            <w:tcBorders>
              <w:top w:val="nil"/>
              <w:left w:val="nil"/>
              <w:bottom w:val="nil"/>
              <w:right w:val="nil"/>
            </w:tcBorders>
            <w:shd w:val="clear" w:color="auto" w:fill="auto"/>
            <w:noWrap/>
            <w:vAlign w:val="bottom"/>
            <w:hideMark/>
          </w:tcPr>
          <w:p w:rsidR="00B21FDE" w:rsidRPr="00B21FDE" w:rsidRDefault="00B21FDE" w:rsidP="00B21FDE">
            <w:pPr>
              <w:jc w:val="right"/>
              <w:rPr>
                <w:rFonts w:cs="Times New Roman"/>
                <w:sz w:val="24"/>
                <w:szCs w:val="24"/>
              </w:rPr>
            </w:pPr>
            <w:r w:rsidRPr="00B21FDE">
              <w:rPr>
                <w:rFonts w:cs="Times New Roman"/>
                <w:sz w:val="24"/>
                <w:szCs w:val="24"/>
              </w:rPr>
              <w:t>Борского сельского поселения</w:t>
            </w:r>
          </w:p>
        </w:tc>
      </w:tr>
      <w:tr w:rsidR="00B21FDE" w:rsidRPr="00B21FDE" w:rsidTr="00B21FDE">
        <w:trPr>
          <w:trHeight w:val="68"/>
        </w:trPr>
        <w:tc>
          <w:tcPr>
            <w:tcW w:w="15373" w:type="dxa"/>
            <w:gridSpan w:val="3"/>
            <w:tcBorders>
              <w:top w:val="nil"/>
              <w:left w:val="nil"/>
              <w:bottom w:val="nil"/>
              <w:right w:val="nil"/>
            </w:tcBorders>
            <w:shd w:val="clear" w:color="auto" w:fill="auto"/>
            <w:noWrap/>
            <w:vAlign w:val="bottom"/>
            <w:hideMark/>
          </w:tcPr>
          <w:p w:rsidR="00B21FDE" w:rsidRPr="00B21FDE" w:rsidRDefault="00B21FDE" w:rsidP="00B21FDE">
            <w:pPr>
              <w:jc w:val="right"/>
              <w:rPr>
                <w:rFonts w:cs="Times New Roman"/>
                <w:sz w:val="24"/>
                <w:szCs w:val="24"/>
              </w:rPr>
            </w:pPr>
            <w:r w:rsidRPr="00B21FDE">
              <w:rPr>
                <w:rFonts w:cs="Times New Roman"/>
                <w:sz w:val="24"/>
                <w:szCs w:val="24"/>
              </w:rPr>
              <w:t>Бокситогорского муниципального района</w:t>
            </w:r>
          </w:p>
        </w:tc>
      </w:tr>
      <w:tr w:rsidR="00B21FDE" w:rsidRPr="00B21FDE" w:rsidTr="00B21FDE">
        <w:trPr>
          <w:trHeight w:val="68"/>
        </w:trPr>
        <w:tc>
          <w:tcPr>
            <w:tcW w:w="15373" w:type="dxa"/>
            <w:gridSpan w:val="3"/>
            <w:tcBorders>
              <w:top w:val="nil"/>
              <w:left w:val="nil"/>
              <w:bottom w:val="nil"/>
              <w:right w:val="nil"/>
            </w:tcBorders>
            <w:shd w:val="clear" w:color="auto" w:fill="auto"/>
            <w:noWrap/>
            <w:vAlign w:val="bottom"/>
            <w:hideMark/>
          </w:tcPr>
          <w:p w:rsidR="00B21FDE" w:rsidRPr="00B21FDE" w:rsidRDefault="00B21FDE" w:rsidP="00B21FDE">
            <w:pPr>
              <w:jc w:val="right"/>
              <w:rPr>
                <w:rFonts w:cs="Times New Roman"/>
                <w:sz w:val="24"/>
                <w:szCs w:val="24"/>
              </w:rPr>
            </w:pPr>
            <w:r w:rsidRPr="00B21FDE">
              <w:rPr>
                <w:rFonts w:cs="Times New Roman"/>
                <w:sz w:val="24"/>
                <w:szCs w:val="24"/>
              </w:rPr>
              <w:t>Ленинградской области</w:t>
            </w:r>
          </w:p>
        </w:tc>
      </w:tr>
      <w:tr w:rsidR="00B21FDE" w:rsidRPr="00B21FDE" w:rsidTr="00B21FDE">
        <w:trPr>
          <w:trHeight w:val="68"/>
        </w:trPr>
        <w:tc>
          <w:tcPr>
            <w:tcW w:w="15373" w:type="dxa"/>
            <w:gridSpan w:val="3"/>
            <w:tcBorders>
              <w:top w:val="nil"/>
              <w:left w:val="nil"/>
              <w:bottom w:val="nil"/>
              <w:right w:val="nil"/>
            </w:tcBorders>
            <w:shd w:val="clear" w:color="auto" w:fill="auto"/>
            <w:noWrap/>
            <w:vAlign w:val="bottom"/>
            <w:hideMark/>
          </w:tcPr>
          <w:p w:rsidR="00B21FDE" w:rsidRPr="00B21FDE" w:rsidRDefault="00B21FDE" w:rsidP="00B21FDE">
            <w:pPr>
              <w:jc w:val="right"/>
              <w:rPr>
                <w:rFonts w:cs="Times New Roman"/>
                <w:sz w:val="24"/>
                <w:szCs w:val="24"/>
              </w:rPr>
            </w:pPr>
            <w:r w:rsidRPr="00B21FDE">
              <w:rPr>
                <w:rFonts w:cs="Times New Roman"/>
                <w:sz w:val="24"/>
                <w:szCs w:val="24"/>
              </w:rPr>
              <w:t>№ 75 от 15 декабря 2020 года</w:t>
            </w:r>
          </w:p>
        </w:tc>
      </w:tr>
      <w:tr w:rsidR="00B21FDE" w:rsidRPr="00B21FDE" w:rsidTr="00B21FDE">
        <w:trPr>
          <w:trHeight w:val="68"/>
        </w:trPr>
        <w:tc>
          <w:tcPr>
            <w:tcW w:w="15373" w:type="dxa"/>
            <w:gridSpan w:val="3"/>
            <w:tcBorders>
              <w:top w:val="nil"/>
              <w:left w:val="nil"/>
              <w:bottom w:val="nil"/>
              <w:right w:val="nil"/>
            </w:tcBorders>
            <w:shd w:val="clear" w:color="auto" w:fill="auto"/>
            <w:noWrap/>
            <w:vAlign w:val="bottom"/>
            <w:hideMark/>
          </w:tcPr>
          <w:p w:rsidR="00B21FDE" w:rsidRPr="00B21FDE" w:rsidRDefault="00B21FDE" w:rsidP="00B21FDE">
            <w:pPr>
              <w:jc w:val="right"/>
              <w:rPr>
                <w:rFonts w:cs="Times New Roman"/>
                <w:sz w:val="24"/>
                <w:szCs w:val="24"/>
              </w:rPr>
            </w:pPr>
            <w:r w:rsidRPr="00B21FDE">
              <w:rPr>
                <w:rFonts w:cs="Times New Roman"/>
                <w:sz w:val="24"/>
                <w:szCs w:val="24"/>
              </w:rPr>
              <w:t>(Приложение 3)</w:t>
            </w:r>
          </w:p>
        </w:tc>
      </w:tr>
      <w:tr w:rsidR="00B21FDE" w:rsidRPr="00B21FDE" w:rsidTr="00B21FDE">
        <w:trPr>
          <w:trHeight w:val="68"/>
        </w:trPr>
        <w:tc>
          <w:tcPr>
            <w:tcW w:w="15373" w:type="dxa"/>
            <w:gridSpan w:val="3"/>
            <w:tcBorders>
              <w:top w:val="nil"/>
              <w:left w:val="nil"/>
              <w:bottom w:val="nil"/>
              <w:right w:val="nil"/>
            </w:tcBorders>
            <w:shd w:val="clear" w:color="auto" w:fill="auto"/>
            <w:noWrap/>
            <w:vAlign w:val="bottom"/>
            <w:hideMark/>
          </w:tcPr>
          <w:p w:rsidR="00B21FDE" w:rsidRPr="00B21FDE" w:rsidRDefault="00B21FDE" w:rsidP="00B21FDE">
            <w:pPr>
              <w:jc w:val="right"/>
              <w:rPr>
                <w:rFonts w:cs="Times New Roman"/>
                <w:sz w:val="24"/>
                <w:szCs w:val="24"/>
              </w:rPr>
            </w:pPr>
          </w:p>
        </w:tc>
      </w:tr>
      <w:tr w:rsidR="00B21FDE" w:rsidRPr="00B21FDE" w:rsidTr="00B21FDE">
        <w:trPr>
          <w:trHeight w:val="68"/>
        </w:trPr>
        <w:tc>
          <w:tcPr>
            <w:tcW w:w="15373" w:type="dxa"/>
            <w:gridSpan w:val="3"/>
            <w:tcBorders>
              <w:top w:val="nil"/>
              <w:left w:val="nil"/>
              <w:bottom w:val="nil"/>
              <w:right w:val="nil"/>
            </w:tcBorders>
            <w:shd w:val="clear" w:color="auto" w:fill="auto"/>
            <w:noWrap/>
            <w:vAlign w:val="bottom"/>
            <w:hideMark/>
          </w:tcPr>
          <w:p w:rsidR="00B21FDE" w:rsidRPr="00B21FDE" w:rsidRDefault="00B21FDE" w:rsidP="00B21FDE">
            <w:pPr>
              <w:jc w:val="center"/>
              <w:rPr>
                <w:rFonts w:cs="Times New Roman"/>
                <w:sz w:val="24"/>
                <w:szCs w:val="24"/>
              </w:rPr>
            </w:pPr>
            <w:r w:rsidRPr="00B21FDE">
              <w:rPr>
                <w:rFonts w:cs="Times New Roman"/>
                <w:sz w:val="24"/>
                <w:szCs w:val="24"/>
              </w:rPr>
              <w:t>ПЕРЕЧЕНЬ</w:t>
            </w:r>
          </w:p>
        </w:tc>
      </w:tr>
      <w:tr w:rsidR="00B21FDE" w:rsidRPr="00B21FDE" w:rsidTr="00B21FDE">
        <w:trPr>
          <w:trHeight w:val="68"/>
        </w:trPr>
        <w:tc>
          <w:tcPr>
            <w:tcW w:w="15373" w:type="dxa"/>
            <w:gridSpan w:val="3"/>
            <w:tcBorders>
              <w:top w:val="nil"/>
              <w:left w:val="nil"/>
              <w:bottom w:val="nil"/>
              <w:right w:val="nil"/>
            </w:tcBorders>
            <w:shd w:val="clear" w:color="auto" w:fill="auto"/>
            <w:vAlign w:val="bottom"/>
            <w:hideMark/>
          </w:tcPr>
          <w:p w:rsidR="00B21FDE" w:rsidRPr="00B21FDE" w:rsidRDefault="00B21FDE" w:rsidP="00B21FDE">
            <w:pPr>
              <w:jc w:val="center"/>
              <w:rPr>
                <w:rFonts w:cs="Times New Roman"/>
                <w:sz w:val="24"/>
                <w:szCs w:val="24"/>
              </w:rPr>
            </w:pPr>
            <w:r w:rsidRPr="00B21FDE">
              <w:rPr>
                <w:rFonts w:cs="Times New Roman"/>
                <w:sz w:val="24"/>
                <w:szCs w:val="24"/>
              </w:rPr>
              <w:t xml:space="preserve">и коды главных администраторов доходов бюджета  </w:t>
            </w:r>
          </w:p>
        </w:tc>
      </w:tr>
      <w:tr w:rsidR="00B21FDE" w:rsidRPr="00B21FDE" w:rsidTr="00B21FDE">
        <w:trPr>
          <w:trHeight w:val="68"/>
        </w:trPr>
        <w:tc>
          <w:tcPr>
            <w:tcW w:w="15373" w:type="dxa"/>
            <w:gridSpan w:val="3"/>
            <w:tcBorders>
              <w:top w:val="nil"/>
              <w:left w:val="nil"/>
              <w:bottom w:val="nil"/>
              <w:right w:val="nil"/>
            </w:tcBorders>
            <w:shd w:val="clear" w:color="auto" w:fill="auto"/>
            <w:noWrap/>
            <w:vAlign w:val="bottom"/>
            <w:hideMark/>
          </w:tcPr>
          <w:p w:rsidR="00B21FDE" w:rsidRPr="00B21FDE" w:rsidRDefault="00B21FDE" w:rsidP="00B21FDE">
            <w:pPr>
              <w:jc w:val="center"/>
              <w:rPr>
                <w:rFonts w:cs="Times New Roman"/>
                <w:sz w:val="24"/>
                <w:szCs w:val="24"/>
              </w:rPr>
            </w:pPr>
            <w:r w:rsidRPr="00B21FDE">
              <w:rPr>
                <w:rFonts w:cs="Times New Roman"/>
                <w:sz w:val="24"/>
                <w:szCs w:val="24"/>
              </w:rPr>
              <w:t xml:space="preserve">Борского сельского поселения Бокситогорского муниципального района Ленинградской области </w:t>
            </w:r>
          </w:p>
        </w:tc>
      </w:tr>
      <w:tr w:rsidR="00B21FDE" w:rsidRPr="00B21FDE" w:rsidTr="00B21FDE">
        <w:trPr>
          <w:trHeight w:val="68"/>
        </w:trPr>
        <w:tc>
          <w:tcPr>
            <w:tcW w:w="15373" w:type="dxa"/>
            <w:gridSpan w:val="3"/>
            <w:tcBorders>
              <w:top w:val="nil"/>
              <w:left w:val="nil"/>
              <w:bottom w:val="single" w:sz="4" w:space="0" w:color="auto"/>
              <w:right w:val="nil"/>
            </w:tcBorders>
            <w:shd w:val="clear" w:color="auto" w:fill="auto"/>
            <w:noWrap/>
            <w:vAlign w:val="bottom"/>
            <w:hideMark/>
          </w:tcPr>
          <w:p w:rsidR="00B21FDE" w:rsidRPr="00B21FDE" w:rsidRDefault="00B21FDE" w:rsidP="00B21FDE">
            <w:pPr>
              <w:jc w:val="center"/>
              <w:rPr>
                <w:rFonts w:cs="Times New Roman"/>
                <w:sz w:val="24"/>
                <w:szCs w:val="24"/>
              </w:rPr>
            </w:pPr>
            <w:r w:rsidRPr="00B21FDE">
              <w:rPr>
                <w:rFonts w:cs="Times New Roman"/>
                <w:sz w:val="24"/>
                <w:szCs w:val="24"/>
              </w:rPr>
              <w:t> </w:t>
            </w:r>
          </w:p>
        </w:tc>
      </w:tr>
      <w:tr w:rsidR="00B21FDE" w:rsidRPr="00B21FDE" w:rsidTr="00B21FDE">
        <w:trPr>
          <w:trHeight w:val="58"/>
        </w:trPr>
        <w:tc>
          <w:tcPr>
            <w:tcW w:w="385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FDE" w:rsidRPr="00B21FDE" w:rsidRDefault="00B21FDE" w:rsidP="00B21FDE">
            <w:pPr>
              <w:jc w:val="center"/>
              <w:rPr>
                <w:rFonts w:cs="Times New Roman"/>
                <w:sz w:val="24"/>
                <w:szCs w:val="24"/>
              </w:rPr>
            </w:pPr>
            <w:r w:rsidRPr="00B21FDE">
              <w:rPr>
                <w:rFonts w:cs="Times New Roman"/>
                <w:sz w:val="24"/>
                <w:szCs w:val="24"/>
              </w:rPr>
              <w:t>Код бюджетной классификации</w:t>
            </w:r>
          </w:p>
        </w:tc>
        <w:tc>
          <w:tcPr>
            <w:tcW w:w="11520" w:type="dxa"/>
            <w:vMerge w:val="restart"/>
            <w:tcBorders>
              <w:top w:val="nil"/>
              <w:left w:val="single" w:sz="4" w:space="0" w:color="auto"/>
              <w:bottom w:val="single" w:sz="4" w:space="0" w:color="000000"/>
              <w:right w:val="single" w:sz="4" w:space="0" w:color="auto"/>
            </w:tcBorders>
            <w:shd w:val="clear" w:color="auto" w:fill="auto"/>
            <w:vAlign w:val="center"/>
            <w:hideMark/>
          </w:tcPr>
          <w:p w:rsidR="00B21FDE" w:rsidRPr="00B21FDE" w:rsidRDefault="00B21FDE" w:rsidP="00B21FDE">
            <w:pPr>
              <w:jc w:val="center"/>
              <w:rPr>
                <w:rFonts w:cs="Times New Roman"/>
                <w:sz w:val="24"/>
                <w:szCs w:val="24"/>
              </w:rPr>
            </w:pPr>
            <w:r w:rsidRPr="00B21FDE">
              <w:rPr>
                <w:rFonts w:cs="Times New Roman"/>
                <w:sz w:val="24"/>
                <w:szCs w:val="24"/>
              </w:rPr>
              <w:t xml:space="preserve">Наименование главного администратора </w:t>
            </w:r>
            <w:r w:rsidRPr="00B21FDE">
              <w:rPr>
                <w:rFonts w:cs="Times New Roman"/>
                <w:sz w:val="24"/>
                <w:szCs w:val="24"/>
              </w:rPr>
              <w:br/>
              <w:t>и доходов бюджета поселения</w:t>
            </w:r>
          </w:p>
        </w:tc>
      </w:tr>
      <w:tr w:rsidR="00B21FDE" w:rsidRPr="00B21FDE" w:rsidTr="00B21FDE">
        <w:trPr>
          <w:trHeight w:val="58"/>
        </w:trPr>
        <w:tc>
          <w:tcPr>
            <w:tcW w:w="771" w:type="dxa"/>
            <w:tcBorders>
              <w:top w:val="nil"/>
              <w:left w:val="single" w:sz="4" w:space="0" w:color="auto"/>
              <w:bottom w:val="single" w:sz="4" w:space="0" w:color="auto"/>
              <w:right w:val="single" w:sz="4" w:space="0" w:color="auto"/>
            </w:tcBorders>
            <w:shd w:val="clear" w:color="auto" w:fill="auto"/>
            <w:vAlign w:val="center"/>
            <w:hideMark/>
          </w:tcPr>
          <w:p w:rsidR="00B21FDE" w:rsidRPr="00B21FDE" w:rsidRDefault="00B21FDE" w:rsidP="00B21FDE">
            <w:pPr>
              <w:jc w:val="center"/>
              <w:rPr>
                <w:rFonts w:cs="Times New Roman"/>
                <w:sz w:val="24"/>
                <w:szCs w:val="24"/>
              </w:rPr>
            </w:pPr>
            <w:proofErr w:type="gramStart"/>
            <w:r w:rsidRPr="00B21FDE">
              <w:rPr>
                <w:rFonts w:cs="Times New Roman"/>
                <w:sz w:val="24"/>
                <w:szCs w:val="24"/>
              </w:rPr>
              <w:t>ГАД</w:t>
            </w:r>
            <w:proofErr w:type="gramEnd"/>
          </w:p>
        </w:tc>
        <w:tc>
          <w:tcPr>
            <w:tcW w:w="3082" w:type="dxa"/>
            <w:tcBorders>
              <w:top w:val="nil"/>
              <w:left w:val="nil"/>
              <w:bottom w:val="single" w:sz="4" w:space="0" w:color="auto"/>
              <w:right w:val="single" w:sz="4" w:space="0" w:color="auto"/>
            </w:tcBorders>
            <w:shd w:val="clear" w:color="auto" w:fill="auto"/>
            <w:vAlign w:val="center"/>
            <w:hideMark/>
          </w:tcPr>
          <w:p w:rsidR="00B21FDE" w:rsidRPr="00B21FDE" w:rsidRDefault="00B21FDE" w:rsidP="00B21FDE">
            <w:pPr>
              <w:jc w:val="center"/>
              <w:rPr>
                <w:rFonts w:cs="Times New Roman"/>
                <w:sz w:val="24"/>
                <w:szCs w:val="24"/>
              </w:rPr>
            </w:pPr>
            <w:r w:rsidRPr="00B21FDE">
              <w:rPr>
                <w:rFonts w:cs="Times New Roman"/>
                <w:sz w:val="24"/>
                <w:szCs w:val="24"/>
              </w:rPr>
              <w:t>доходов бюджета поселения</w:t>
            </w:r>
          </w:p>
        </w:tc>
        <w:tc>
          <w:tcPr>
            <w:tcW w:w="11520" w:type="dxa"/>
            <w:vMerge/>
            <w:tcBorders>
              <w:top w:val="nil"/>
              <w:left w:val="single" w:sz="4" w:space="0" w:color="auto"/>
              <w:bottom w:val="single" w:sz="4" w:space="0" w:color="000000"/>
              <w:right w:val="single" w:sz="4" w:space="0" w:color="auto"/>
            </w:tcBorders>
            <w:vAlign w:val="center"/>
            <w:hideMark/>
          </w:tcPr>
          <w:p w:rsidR="00B21FDE" w:rsidRPr="00B21FDE" w:rsidRDefault="00B21FDE" w:rsidP="00B21FDE">
            <w:pPr>
              <w:rPr>
                <w:rFonts w:cs="Times New Roman"/>
                <w:sz w:val="24"/>
                <w:szCs w:val="24"/>
              </w:rPr>
            </w:pPr>
          </w:p>
        </w:tc>
      </w:tr>
      <w:tr w:rsidR="00B21FDE" w:rsidRPr="00B21FDE" w:rsidTr="00B21FDE">
        <w:trPr>
          <w:trHeight w:val="58"/>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rsidR="00B21FDE" w:rsidRPr="00B21FDE" w:rsidRDefault="00B21FDE" w:rsidP="00B21FDE">
            <w:pPr>
              <w:jc w:val="center"/>
              <w:rPr>
                <w:rFonts w:cs="Times New Roman"/>
                <w:sz w:val="24"/>
                <w:szCs w:val="24"/>
              </w:rPr>
            </w:pPr>
            <w:r w:rsidRPr="00B21FDE">
              <w:rPr>
                <w:rFonts w:cs="Times New Roman"/>
                <w:sz w:val="24"/>
                <w:szCs w:val="24"/>
              </w:rPr>
              <w:t>1</w:t>
            </w:r>
          </w:p>
        </w:tc>
        <w:tc>
          <w:tcPr>
            <w:tcW w:w="3082" w:type="dxa"/>
            <w:tcBorders>
              <w:top w:val="nil"/>
              <w:left w:val="nil"/>
              <w:bottom w:val="single" w:sz="4" w:space="0" w:color="auto"/>
              <w:right w:val="single" w:sz="4" w:space="0" w:color="auto"/>
            </w:tcBorders>
            <w:shd w:val="clear" w:color="auto" w:fill="auto"/>
            <w:noWrap/>
            <w:vAlign w:val="center"/>
            <w:hideMark/>
          </w:tcPr>
          <w:p w:rsidR="00B21FDE" w:rsidRPr="00B21FDE" w:rsidRDefault="00B21FDE" w:rsidP="00B21FDE">
            <w:pPr>
              <w:jc w:val="center"/>
              <w:rPr>
                <w:rFonts w:cs="Times New Roman"/>
                <w:sz w:val="24"/>
                <w:szCs w:val="24"/>
              </w:rPr>
            </w:pPr>
            <w:r w:rsidRPr="00B21FDE">
              <w:rPr>
                <w:rFonts w:cs="Times New Roman"/>
                <w:sz w:val="24"/>
                <w:szCs w:val="24"/>
              </w:rPr>
              <w:t>2</w:t>
            </w:r>
          </w:p>
        </w:tc>
        <w:tc>
          <w:tcPr>
            <w:tcW w:w="11520" w:type="dxa"/>
            <w:tcBorders>
              <w:top w:val="nil"/>
              <w:left w:val="nil"/>
              <w:bottom w:val="single" w:sz="4" w:space="0" w:color="auto"/>
              <w:right w:val="single" w:sz="4" w:space="0" w:color="auto"/>
            </w:tcBorders>
            <w:shd w:val="clear" w:color="auto" w:fill="auto"/>
            <w:noWrap/>
            <w:vAlign w:val="center"/>
            <w:hideMark/>
          </w:tcPr>
          <w:p w:rsidR="00B21FDE" w:rsidRPr="00B21FDE" w:rsidRDefault="00B21FDE" w:rsidP="00B21FDE">
            <w:pPr>
              <w:jc w:val="center"/>
              <w:rPr>
                <w:rFonts w:cs="Times New Roman"/>
                <w:sz w:val="24"/>
                <w:szCs w:val="24"/>
              </w:rPr>
            </w:pPr>
            <w:r w:rsidRPr="00B21FDE">
              <w:rPr>
                <w:rFonts w:cs="Times New Roman"/>
                <w:sz w:val="24"/>
                <w:szCs w:val="24"/>
              </w:rPr>
              <w:t>3</w:t>
            </w:r>
          </w:p>
        </w:tc>
      </w:tr>
      <w:tr w:rsidR="00B21FDE" w:rsidRPr="00B21FDE" w:rsidTr="00B21FDE">
        <w:trPr>
          <w:trHeight w:val="58"/>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rsidR="00B21FDE" w:rsidRPr="00B21FDE" w:rsidRDefault="00B21FDE" w:rsidP="00B21FDE">
            <w:pPr>
              <w:jc w:val="center"/>
              <w:rPr>
                <w:rFonts w:cs="Times New Roman"/>
                <w:sz w:val="24"/>
                <w:szCs w:val="24"/>
              </w:rPr>
            </w:pPr>
            <w:r w:rsidRPr="00B21FDE">
              <w:rPr>
                <w:rFonts w:cs="Times New Roman"/>
                <w:sz w:val="24"/>
                <w:szCs w:val="24"/>
              </w:rPr>
              <w:t>006</w:t>
            </w:r>
          </w:p>
        </w:tc>
        <w:tc>
          <w:tcPr>
            <w:tcW w:w="3082" w:type="dxa"/>
            <w:tcBorders>
              <w:top w:val="nil"/>
              <w:left w:val="nil"/>
              <w:bottom w:val="single" w:sz="4" w:space="0" w:color="auto"/>
              <w:right w:val="single" w:sz="4" w:space="0" w:color="auto"/>
            </w:tcBorders>
            <w:shd w:val="clear" w:color="auto" w:fill="auto"/>
            <w:noWrap/>
            <w:vAlign w:val="center"/>
            <w:hideMark/>
          </w:tcPr>
          <w:p w:rsidR="00B21FDE" w:rsidRPr="00B21FDE" w:rsidRDefault="00B21FDE" w:rsidP="00B21FDE">
            <w:pPr>
              <w:jc w:val="center"/>
              <w:rPr>
                <w:rFonts w:cs="Times New Roman"/>
                <w:sz w:val="24"/>
                <w:szCs w:val="24"/>
              </w:rPr>
            </w:pPr>
            <w:r w:rsidRPr="00B21FDE">
              <w:rPr>
                <w:rFonts w:cs="Times New Roman"/>
                <w:sz w:val="24"/>
                <w:szCs w:val="24"/>
              </w:rPr>
              <w:t> </w:t>
            </w:r>
          </w:p>
        </w:tc>
        <w:tc>
          <w:tcPr>
            <w:tcW w:w="11520" w:type="dxa"/>
            <w:tcBorders>
              <w:top w:val="nil"/>
              <w:left w:val="nil"/>
              <w:bottom w:val="single" w:sz="4" w:space="0" w:color="auto"/>
              <w:right w:val="single" w:sz="4" w:space="0" w:color="auto"/>
            </w:tcBorders>
            <w:shd w:val="clear" w:color="auto" w:fill="auto"/>
            <w:vAlign w:val="center"/>
            <w:hideMark/>
          </w:tcPr>
          <w:p w:rsidR="00B21FDE" w:rsidRPr="00B21FDE" w:rsidRDefault="00B21FDE" w:rsidP="00B21FDE">
            <w:pPr>
              <w:jc w:val="center"/>
              <w:rPr>
                <w:rFonts w:cs="Times New Roman"/>
                <w:sz w:val="24"/>
                <w:szCs w:val="24"/>
              </w:rPr>
            </w:pPr>
            <w:r w:rsidRPr="00B21FDE">
              <w:rPr>
                <w:rFonts w:cs="Times New Roman"/>
                <w:sz w:val="24"/>
                <w:szCs w:val="24"/>
              </w:rPr>
              <w:t>Администрация  Борского  сельского поселения Бокситогорского  муниципального района Ленинградской области</w:t>
            </w:r>
          </w:p>
        </w:tc>
      </w:tr>
      <w:tr w:rsidR="00B21FDE" w:rsidRPr="00B21FDE" w:rsidTr="00B21FDE">
        <w:trPr>
          <w:trHeight w:val="58"/>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rsidR="00B21FDE" w:rsidRPr="00B21FDE" w:rsidRDefault="00B21FDE" w:rsidP="00B21FDE">
            <w:pPr>
              <w:jc w:val="center"/>
              <w:rPr>
                <w:rFonts w:cs="Times New Roman"/>
                <w:sz w:val="24"/>
                <w:szCs w:val="24"/>
              </w:rPr>
            </w:pPr>
            <w:r w:rsidRPr="00B21FDE">
              <w:rPr>
                <w:rFonts w:cs="Times New Roman"/>
                <w:sz w:val="24"/>
                <w:szCs w:val="24"/>
              </w:rPr>
              <w:t>006</w:t>
            </w:r>
          </w:p>
        </w:tc>
        <w:tc>
          <w:tcPr>
            <w:tcW w:w="3082" w:type="dxa"/>
            <w:tcBorders>
              <w:top w:val="nil"/>
              <w:left w:val="nil"/>
              <w:bottom w:val="single" w:sz="4" w:space="0" w:color="auto"/>
              <w:right w:val="single" w:sz="4" w:space="0" w:color="auto"/>
            </w:tcBorders>
            <w:shd w:val="clear" w:color="auto" w:fill="auto"/>
            <w:noWrap/>
            <w:vAlign w:val="center"/>
            <w:hideMark/>
          </w:tcPr>
          <w:p w:rsidR="00B21FDE" w:rsidRPr="00B21FDE" w:rsidRDefault="00B21FDE" w:rsidP="00B21FDE">
            <w:pPr>
              <w:jc w:val="center"/>
              <w:rPr>
                <w:rFonts w:cs="Times New Roman"/>
                <w:sz w:val="24"/>
                <w:szCs w:val="24"/>
              </w:rPr>
            </w:pPr>
            <w:r w:rsidRPr="00B21FDE">
              <w:rPr>
                <w:rFonts w:cs="Times New Roman"/>
                <w:sz w:val="24"/>
                <w:szCs w:val="24"/>
              </w:rPr>
              <w:t>1 08 04020 01 1000110</w:t>
            </w:r>
          </w:p>
        </w:tc>
        <w:tc>
          <w:tcPr>
            <w:tcW w:w="11520" w:type="dxa"/>
            <w:tcBorders>
              <w:top w:val="nil"/>
              <w:left w:val="nil"/>
              <w:bottom w:val="single" w:sz="4" w:space="0" w:color="auto"/>
              <w:right w:val="single" w:sz="4" w:space="0" w:color="auto"/>
            </w:tcBorders>
            <w:shd w:val="clear" w:color="auto" w:fill="auto"/>
            <w:vAlign w:val="center"/>
            <w:hideMark/>
          </w:tcPr>
          <w:p w:rsidR="00B21FDE" w:rsidRPr="00B21FDE" w:rsidRDefault="00B21FDE" w:rsidP="00B21FDE">
            <w:pPr>
              <w:jc w:val="center"/>
              <w:rPr>
                <w:rFonts w:cs="Times New Roman"/>
                <w:sz w:val="24"/>
                <w:szCs w:val="24"/>
              </w:rPr>
            </w:pPr>
            <w:r w:rsidRPr="00B21FDE">
              <w:rPr>
                <w:rFonts w:cs="Times New Roman"/>
                <w:sz w:val="24"/>
                <w:szCs w:val="24"/>
              </w:rPr>
              <w:t xml:space="preserve">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РФ на совершение нотариальных действий </w:t>
            </w:r>
          </w:p>
        </w:tc>
      </w:tr>
      <w:tr w:rsidR="00B21FDE" w:rsidRPr="00B21FDE" w:rsidTr="00B21FDE">
        <w:trPr>
          <w:trHeight w:val="58"/>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rsidR="00B21FDE" w:rsidRPr="00B21FDE" w:rsidRDefault="00B21FDE" w:rsidP="00B21FDE">
            <w:pPr>
              <w:jc w:val="center"/>
              <w:rPr>
                <w:rFonts w:cs="Times New Roman"/>
                <w:sz w:val="24"/>
                <w:szCs w:val="24"/>
              </w:rPr>
            </w:pPr>
            <w:r w:rsidRPr="00B21FDE">
              <w:rPr>
                <w:rFonts w:cs="Times New Roman"/>
                <w:sz w:val="24"/>
                <w:szCs w:val="24"/>
              </w:rPr>
              <w:t>006</w:t>
            </w:r>
          </w:p>
        </w:tc>
        <w:tc>
          <w:tcPr>
            <w:tcW w:w="3082" w:type="dxa"/>
            <w:tcBorders>
              <w:top w:val="nil"/>
              <w:left w:val="nil"/>
              <w:bottom w:val="single" w:sz="4" w:space="0" w:color="auto"/>
              <w:right w:val="single" w:sz="4" w:space="0" w:color="auto"/>
            </w:tcBorders>
            <w:shd w:val="clear" w:color="auto" w:fill="auto"/>
            <w:noWrap/>
            <w:vAlign w:val="center"/>
            <w:hideMark/>
          </w:tcPr>
          <w:p w:rsidR="00B21FDE" w:rsidRPr="00B21FDE" w:rsidRDefault="00B21FDE" w:rsidP="00B21FDE">
            <w:pPr>
              <w:jc w:val="center"/>
              <w:rPr>
                <w:rFonts w:cs="Times New Roman"/>
                <w:sz w:val="24"/>
                <w:szCs w:val="24"/>
              </w:rPr>
            </w:pPr>
            <w:r w:rsidRPr="00B21FDE">
              <w:rPr>
                <w:rFonts w:cs="Times New Roman"/>
                <w:sz w:val="24"/>
                <w:szCs w:val="24"/>
              </w:rPr>
              <w:t>1 11 05025 10 0000 120</w:t>
            </w:r>
          </w:p>
        </w:tc>
        <w:tc>
          <w:tcPr>
            <w:tcW w:w="11520" w:type="dxa"/>
            <w:tcBorders>
              <w:top w:val="nil"/>
              <w:left w:val="nil"/>
              <w:bottom w:val="single" w:sz="4" w:space="0" w:color="auto"/>
              <w:right w:val="single" w:sz="4" w:space="0" w:color="auto"/>
            </w:tcBorders>
            <w:shd w:val="clear" w:color="auto" w:fill="auto"/>
            <w:vAlign w:val="center"/>
            <w:hideMark/>
          </w:tcPr>
          <w:p w:rsidR="00B21FDE" w:rsidRPr="00B21FDE" w:rsidRDefault="00B21FDE" w:rsidP="00B21FDE">
            <w:pPr>
              <w:jc w:val="center"/>
              <w:rPr>
                <w:rFonts w:cs="Times New Roman"/>
                <w:sz w:val="24"/>
                <w:szCs w:val="24"/>
              </w:rPr>
            </w:pPr>
            <w:r w:rsidRPr="00B21FDE">
              <w:rPr>
                <w:rFonts w:cs="Times New Roman"/>
                <w:sz w:val="24"/>
                <w:szCs w:val="24"/>
              </w:rPr>
              <w:t>Доходы, получаемые в виде арендной платы, а также средства от продажи права на заключение договоров аренды за земли, находящееся в собственности сельских поселений (за исключением земельных участков муниципальных бюджетных и автономных учреждений)</w:t>
            </w:r>
          </w:p>
        </w:tc>
      </w:tr>
      <w:tr w:rsidR="00B21FDE" w:rsidRPr="00B21FDE" w:rsidTr="00B21FDE">
        <w:trPr>
          <w:trHeight w:val="58"/>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rsidR="00B21FDE" w:rsidRPr="00B21FDE" w:rsidRDefault="00B21FDE" w:rsidP="00B21FDE">
            <w:pPr>
              <w:jc w:val="center"/>
              <w:rPr>
                <w:rFonts w:cs="Times New Roman"/>
                <w:sz w:val="24"/>
                <w:szCs w:val="24"/>
              </w:rPr>
            </w:pPr>
            <w:r w:rsidRPr="00B21FDE">
              <w:rPr>
                <w:rFonts w:cs="Times New Roman"/>
                <w:sz w:val="24"/>
                <w:szCs w:val="24"/>
              </w:rPr>
              <w:t>006</w:t>
            </w:r>
          </w:p>
        </w:tc>
        <w:tc>
          <w:tcPr>
            <w:tcW w:w="3082" w:type="dxa"/>
            <w:tcBorders>
              <w:top w:val="nil"/>
              <w:left w:val="nil"/>
              <w:bottom w:val="single" w:sz="4" w:space="0" w:color="auto"/>
              <w:right w:val="single" w:sz="4" w:space="0" w:color="auto"/>
            </w:tcBorders>
            <w:shd w:val="clear" w:color="auto" w:fill="auto"/>
            <w:noWrap/>
            <w:vAlign w:val="center"/>
            <w:hideMark/>
          </w:tcPr>
          <w:p w:rsidR="00B21FDE" w:rsidRPr="00B21FDE" w:rsidRDefault="00B21FDE" w:rsidP="00B21FDE">
            <w:pPr>
              <w:jc w:val="center"/>
              <w:rPr>
                <w:rFonts w:cs="Times New Roman"/>
                <w:sz w:val="24"/>
                <w:szCs w:val="24"/>
              </w:rPr>
            </w:pPr>
            <w:r w:rsidRPr="00B21FDE">
              <w:rPr>
                <w:rFonts w:cs="Times New Roman"/>
                <w:sz w:val="24"/>
                <w:szCs w:val="24"/>
              </w:rPr>
              <w:t>1 11 05035 10 0000 120</w:t>
            </w:r>
          </w:p>
        </w:tc>
        <w:tc>
          <w:tcPr>
            <w:tcW w:w="11520" w:type="dxa"/>
            <w:tcBorders>
              <w:top w:val="nil"/>
              <w:left w:val="nil"/>
              <w:bottom w:val="single" w:sz="4" w:space="0" w:color="auto"/>
              <w:right w:val="single" w:sz="4" w:space="0" w:color="auto"/>
            </w:tcBorders>
            <w:shd w:val="clear" w:color="auto" w:fill="auto"/>
            <w:vAlign w:val="center"/>
            <w:hideMark/>
          </w:tcPr>
          <w:p w:rsidR="00B21FDE" w:rsidRPr="00B21FDE" w:rsidRDefault="00B21FDE" w:rsidP="00B21FDE">
            <w:pPr>
              <w:jc w:val="center"/>
              <w:rPr>
                <w:rFonts w:cs="Times New Roman"/>
                <w:sz w:val="24"/>
                <w:szCs w:val="24"/>
              </w:rPr>
            </w:pPr>
            <w:r w:rsidRPr="00B21FDE">
              <w:rPr>
                <w:rFonts w:cs="Times New Roman"/>
                <w:sz w:val="24"/>
                <w:szCs w:val="24"/>
              </w:rPr>
              <w:t>Доходы от сдачи в аренду имущества, находящегося в оперативном управлении органов управления сельских поселений и созданных ими учреждений (за исключением имущества муниципальных бюджетных и автономных учреждений)</w:t>
            </w:r>
          </w:p>
        </w:tc>
      </w:tr>
      <w:tr w:rsidR="00B21FDE" w:rsidRPr="00B21FDE" w:rsidTr="00B21FDE">
        <w:trPr>
          <w:trHeight w:val="58"/>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rsidR="00B21FDE" w:rsidRPr="00B21FDE" w:rsidRDefault="00B21FDE" w:rsidP="00B21FDE">
            <w:pPr>
              <w:jc w:val="center"/>
              <w:rPr>
                <w:rFonts w:cs="Times New Roman"/>
                <w:sz w:val="24"/>
                <w:szCs w:val="24"/>
              </w:rPr>
            </w:pPr>
            <w:r w:rsidRPr="00B21FDE">
              <w:rPr>
                <w:rFonts w:cs="Times New Roman"/>
                <w:sz w:val="24"/>
                <w:szCs w:val="24"/>
              </w:rPr>
              <w:t>006</w:t>
            </w:r>
          </w:p>
        </w:tc>
        <w:tc>
          <w:tcPr>
            <w:tcW w:w="3082" w:type="dxa"/>
            <w:tcBorders>
              <w:top w:val="nil"/>
              <w:left w:val="nil"/>
              <w:bottom w:val="single" w:sz="4" w:space="0" w:color="auto"/>
              <w:right w:val="single" w:sz="4" w:space="0" w:color="auto"/>
            </w:tcBorders>
            <w:shd w:val="clear" w:color="auto" w:fill="auto"/>
            <w:noWrap/>
            <w:vAlign w:val="center"/>
            <w:hideMark/>
          </w:tcPr>
          <w:p w:rsidR="00B21FDE" w:rsidRPr="00B21FDE" w:rsidRDefault="00B21FDE" w:rsidP="00B21FDE">
            <w:pPr>
              <w:jc w:val="center"/>
              <w:rPr>
                <w:rFonts w:cs="Times New Roman"/>
                <w:sz w:val="24"/>
                <w:szCs w:val="24"/>
              </w:rPr>
            </w:pPr>
            <w:r w:rsidRPr="00B21FDE">
              <w:rPr>
                <w:rFonts w:cs="Times New Roman"/>
                <w:sz w:val="24"/>
                <w:szCs w:val="24"/>
              </w:rPr>
              <w:t>1 11 05075 10 0000 120</w:t>
            </w:r>
          </w:p>
        </w:tc>
        <w:tc>
          <w:tcPr>
            <w:tcW w:w="11520" w:type="dxa"/>
            <w:tcBorders>
              <w:top w:val="nil"/>
              <w:left w:val="nil"/>
              <w:bottom w:val="single" w:sz="4" w:space="0" w:color="auto"/>
              <w:right w:val="single" w:sz="4" w:space="0" w:color="auto"/>
            </w:tcBorders>
            <w:shd w:val="clear" w:color="auto" w:fill="auto"/>
            <w:vAlign w:val="center"/>
            <w:hideMark/>
          </w:tcPr>
          <w:p w:rsidR="00B21FDE" w:rsidRPr="00B21FDE" w:rsidRDefault="00B21FDE" w:rsidP="00B21FDE">
            <w:pPr>
              <w:jc w:val="center"/>
              <w:rPr>
                <w:rFonts w:cs="Times New Roman"/>
                <w:sz w:val="24"/>
                <w:szCs w:val="24"/>
              </w:rPr>
            </w:pPr>
            <w:r w:rsidRPr="00B21FDE">
              <w:rPr>
                <w:rFonts w:cs="Times New Roman"/>
                <w:sz w:val="24"/>
                <w:szCs w:val="24"/>
              </w:rPr>
              <w:t>Доходы от сдачи в аренду имущества, составляющего казну сельских поселений (за исключением земельных участков)</w:t>
            </w:r>
          </w:p>
        </w:tc>
      </w:tr>
      <w:tr w:rsidR="00B21FDE" w:rsidRPr="00B21FDE" w:rsidTr="00B21FDE">
        <w:trPr>
          <w:trHeight w:val="58"/>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rsidR="00B21FDE" w:rsidRPr="00B21FDE" w:rsidRDefault="00B21FDE" w:rsidP="00B21FDE">
            <w:pPr>
              <w:jc w:val="center"/>
              <w:rPr>
                <w:rFonts w:cs="Times New Roman"/>
                <w:sz w:val="24"/>
                <w:szCs w:val="24"/>
              </w:rPr>
            </w:pPr>
            <w:r w:rsidRPr="00B21FDE">
              <w:rPr>
                <w:rFonts w:cs="Times New Roman"/>
                <w:sz w:val="24"/>
                <w:szCs w:val="24"/>
              </w:rPr>
              <w:t>006</w:t>
            </w:r>
          </w:p>
        </w:tc>
        <w:tc>
          <w:tcPr>
            <w:tcW w:w="3082" w:type="dxa"/>
            <w:tcBorders>
              <w:top w:val="nil"/>
              <w:left w:val="nil"/>
              <w:bottom w:val="single" w:sz="4" w:space="0" w:color="auto"/>
              <w:right w:val="single" w:sz="4" w:space="0" w:color="auto"/>
            </w:tcBorders>
            <w:shd w:val="clear" w:color="auto" w:fill="auto"/>
            <w:noWrap/>
            <w:vAlign w:val="center"/>
            <w:hideMark/>
          </w:tcPr>
          <w:p w:rsidR="00B21FDE" w:rsidRPr="00B21FDE" w:rsidRDefault="00B21FDE" w:rsidP="00B21FDE">
            <w:pPr>
              <w:jc w:val="center"/>
              <w:rPr>
                <w:rFonts w:cs="Times New Roman"/>
                <w:sz w:val="24"/>
                <w:szCs w:val="24"/>
              </w:rPr>
            </w:pPr>
            <w:r w:rsidRPr="00B21FDE">
              <w:rPr>
                <w:rFonts w:cs="Times New Roman"/>
                <w:sz w:val="24"/>
                <w:szCs w:val="24"/>
              </w:rPr>
              <w:t>1 11 05075 10 0001 120</w:t>
            </w:r>
          </w:p>
        </w:tc>
        <w:tc>
          <w:tcPr>
            <w:tcW w:w="11520" w:type="dxa"/>
            <w:tcBorders>
              <w:top w:val="nil"/>
              <w:left w:val="nil"/>
              <w:bottom w:val="single" w:sz="4" w:space="0" w:color="auto"/>
              <w:right w:val="single" w:sz="4" w:space="0" w:color="auto"/>
            </w:tcBorders>
            <w:shd w:val="clear" w:color="auto" w:fill="auto"/>
            <w:vAlign w:val="center"/>
            <w:hideMark/>
          </w:tcPr>
          <w:p w:rsidR="00B21FDE" w:rsidRPr="00B21FDE" w:rsidRDefault="00B21FDE" w:rsidP="00B21FDE">
            <w:pPr>
              <w:jc w:val="center"/>
              <w:rPr>
                <w:rFonts w:cs="Times New Roman"/>
                <w:sz w:val="24"/>
                <w:szCs w:val="24"/>
              </w:rPr>
            </w:pPr>
            <w:r w:rsidRPr="00B21FDE">
              <w:rPr>
                <w:rFonts w:cs="Times New Roman"/>
                <w:sz w:val="24"/>
                <w:szCs w:val="24"/>
              </w:rPr>
              <w:t>Доходы от сдачи в аренду имущества, составляющего казну сельских поселений (за исключением земельных участков)</w:t>
            </w:r>
          </w:p>
        </w:tc>
      </w:tr>
      <w:tr w:rsidR="00B21FDE" w:rsidRPr="00B21FDE" w:rsidTr="00B21FDE">
        <w:trPr>
          <w:trHeight w:val="58"/>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rsidR="00B21FDE" w:rsidRPr="00B21FDE" w:rsidRDefault="00B21FDE" w:rsidP="00B21FDE">
            <w:pPr>
              <w:jc w:val="center"/>
              <w:rPr>
                <w:rFonts w:cs="Times New Roman"/>
                <w:sz w:val="24"/>
                <w:szCs w:val="24"/>
              </w:rPr>
            </w:pPr>
            <w:r w:rsidRPr="00B21FDE">
              <w:rPr>
                <w:rFonts w:cs="Times New Roman"/>
                <w:sz w:val="24"/>
                <w:szCs w:val="24"/>
              </w:rPr>
              <w:t>006</w:t>
            </w:r>
          </w:p>
        </w:tc>
        <w:tc>
          <w:tcPr>
            <w:tcW w:w="3082" w:type="dxa"/>
            <w:tcBorders>
              <w:top w:val="nil"/>
              <w:left w:val="nil"/>
              <w:bottom w:val="single" w:sz="4" w:space="0" w:color="auto"/>
              <w:right w:val="single" w:sz="4" w:space="0" w:color="auto"/>
            </w:tcBorders>
            <w:shd w:val="clear" w:color="auto" w:fill="auto"/>
            <w:noWrap/>
            <w:vAlign w:val="center"/>
            <w:hideMark/>
          </w:tcPr>
          <w:p w:rsidR="00B21FDE" w:rsidRPr="00B21FDE" w:rsidRDefault="00B21FDE" w:rsidP="00B21FDE">
            <w:pPr>
              <w:jc w:val="center"/>
              <w:rPr>
                <w:rFonts w:cs="Times New Roman"/>
                <w:sz w:val="24"/>
                <w:szCs w:val="24"/>
              </w:rPr>
            </w:pPr>
            <w:r w:rsidRPr="00B21FDE">
              <w:rPr>
                <w:rFonts w:cs="Times New Roman"/>
                <w:sz w:val="24"/>
                <w:szCs w:val="24"/>
              </w:rPr>
              <w:t>1 11 09045 10 0000 120</w:t>
            </w:r>
          </w:p>
        </w:tc>
        <w:tc>
          <w:tcPr>
            <w:tcW w:w="11520" w:type="dxa"/>
            <w:tcBorders>
              <w:top w:val="nil"/>
              <w:left w:val="nil"/>
              <w:bottom w:val="single" w:sz="4" w:space="0" w:color="auto"/>
              <w:right w:val="single" w:sz="4" w:space="0" w:color="auto"/>
            </w:tcBorders>
            <w:shd w:val="clear" w:color="auto" w:fill="auto"/>
            <w:vAlign w:val="center"/>
            <w:hideMark/>
          </w:tcPr>
          <w:p w:rsidR="00B21FDE" w:rsidRPr="00B21FDE" w:rsidRDefault="00B21FDE" w:rsidP="00B21FDE">
            <w:pPr>
              <w:jc w:val="center"/>
              <w:rPr>
                <w:rFonts w:cs="Times New Roman"/>
                <w:sz w:val="24"/>
                <w:szCs w:val="24"/>
              </w:rPr>
            </w:pPr>
            <w:r w:rsidRPr="00B21FDE">
              <w:rPr>
                <w:rFonts w:cs="Times New Roman"/>
                <w:sz w:val="24"/>
                <w:szCs w:val="24"/>
              </w:rPr>
              <w:t>Прочие поступления от использования имущества, находящегося в собственности сельских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r>
      <w:tr w:rsidR="00B21FDE" w:rsidRPr="00B21FDE" w:rsidTr="00B21FDE">
        <w:trPr>
          <w:trHeight w:val="58"/>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rsidR="00B21FDE" w:rsidRPr="00B21FDE" w:rsidRDefault="00B21FDE" w:rsidP="00B21FDE">
            <w:pPr>
              <w:jc w:val="center"/>
              <w:rPr>
                <w:rFonts w:cs="Times New Roman"/>
                <w:sz w:val="24"/>
                <w:szCs w:val="24"/>
              </w:rPr>
            </w:pPr>
            <w:r w:rsidRPr="00B21FDE">
              <w:rPr>
                <w:rFonts w:cs="Times New Roman"/>
                <w:sz w:val="24"/>
                <w:szCs w:val="24"/>
              </w:rPr>
              <w:t>006</w:t>
            </w:r>
          </w:p>
        </w:tc>
        <w:tc>
          <w:tcPr>
            <w:tcW w:w="3082" w:type="dxa"/>
            <w:tcBorders>
              <w:top w:val="nil"/>
              <w:left w:val="nil"/>
              <w:bottom w:val="single" w:sz="4" w:space="0" w:color="auto"/>
              <w:right w:val="single" w:sz="4" w:space="0" w:color="auto"/>
            </w:tcBorders>
            <w:shd w:val="clear" w:color="auto" w:fill="auto"/>
            <w:noWrap/>
            <w:vAlign w:val="center"/>
            <w:hideMark/>
          </w:tcPr>
          <w:p w:rsidR="00B21FDE" w:rsidRPr="00B21FDE" w:rsidRDefault="00B21FDE" w:rsidP="00B21FDE">
            <w:pPr>
              <w:jc w:val="center"/>
              <w:rPr>
                <w:rFonts w:cs="Times New Roman"/>
                <w:sz w:val="24"/>
                <w:szCs w:val="24"/>
              </w:rPr>
            </w:pPr>
            <w:r w:rsidRPr="00B21FDE">
              <w:rPr>
                <w:rFonts w:cs="Times New Roman"/>
                <w:sz w:val="24"/>
                <w:szCs w:val="24"/>
              </w:rPr>
              <w:t>1 11 09045 10 0001 120</w:t>
            </w:r>
          </w:p>
        </w:tc>
        <w:tc>
          <w:tcPr>
            <w:tcW w:w="11520" w:type="dxa"/>
            <w:tcBorders>
              <w:top w:val="nil"/>
              <w:left w:val="nil"/>
              <w:bottom w:val="single" w:sz="4" w:space="0" w:color="auto"/>
              <w:right w:val="single" w:sz="4" w:space="0" w:color="auto"/>
            </w:tcBorders>
            <w:shd w:val="clear" w:color="auto" w:fill="auto"/>
            <w:vAlign w:val="center"/>
            <w:hideMark/>
          </w:tcPr>
          <w:p w:rsidR="00B21FDE" w:rsidRPr="00B21FDE" w:rsidRDefault="00B21FDE" w:rsidP="00B21FDE">
            <w:pPr>
              <w:jc w:val="center"/>
              <w:rPr>
                <w:rFonts w:cs="Times New Roman"/>
                <w:sz w:val="24"/>
                <w:szCs w:val="24"/>
              </w:rPr>
            </w:pPr>
            <w:r w:rsidRPr="00B21FDE">
              <w:rPr>
                <w:rFonts w:cs="Times New Roman"/>
                <w:sz w:val="24"/>
                <w:szCs w:val="24"/>
              </w:rPr>
              <w:t>Прочие поступления от использования имущества, находящегося в собственности сельских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r>
      <w:tr w:rsidR="00B21FDE" w:rsidRPr="00B21FDE" w:rsidTr="00B21FDE">
        <w:trPr>
          <w:trHeight w:val="58"/>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rsidR="00B21FDE" w:rsidRPr="00B21FDE" w:rsidRDefault="00B21FDE" w:rsidP="00B21FDE">
            <w:pPr>
              <w:jc w:val="center"/>
              <w:rPr>
                <w:rFonts w:cs="Times New Roman"/>
                <w:sz w:val="24"/>
                <w:szCs w:val="24"/>
              </w:rPr>
            </w:pPr>
            <w:r w:rsidRPr="00B21FDE">
              <w:rPr>
                <w:rFonts w:cs="Times New Roman"/>
                <w:sz w:val="24"/>
                <w:szCs w:val="24"/>
              </w:rPr>
              <w:t>006</w:t>
            </w:r>
          </w:p>
        </w:tc>
        <w:tc>
          <w:tcPr>
            <w:tcW w:w="3082" w:type="dxa"/>
            <w:tcBorders>
              <w:top w:val="nil"/>
              <w:left w:val="nil"/>
              <w:bottom w:val="single" w:sz="4" w:space="0" w:color="auto"/>
              <w:right w:val="single" w:sz="4" w:space="0" w:color="auto"/>
            </w:tcBorders>
            <w:shd w:val="clear" w:color="auto" w:fill="auto"/>
            <w:noWrap/>
            <w:vAlign w:val="center"/>
            <w:hideMark/>
          </w:tcPr>
          <w:p w:rsidR="00B21FDE" w:rsidRPr="00B21FDE" w:rsidRDefault="00B21FDE" w:rsidP="00B21FDE">
            <w:pPr>
              <w:jc w:val="center"/>
              <w:rPr>
                <w:rFonts w:cs="Times New Roman"/>
                <w:sz w:val="24"/>
                <w:szCs w:val="24"/>
              </w:rPr>
            </w:pPr>
            <w:r w:rsidRPr="00B21FDE">
              <w:rPr>
                <w:rFonts w:cs="Times New Roman"/>
                <w:sz w:val="24"/>
                <w:szCs w:val="24"/>
              </w:rPr>
              <w:t>1 13 01995 10 0000 130</w:t>
            </w:r>
          </w:p>
        </w:tc>
        <w:tc>
          <w:tcPr>
            <w:tcW w:w="11520" w:type="dxa"/>
            <w:tcBorders>
              <w:top w:val="nil"/>
              <w:left w:val="nil"/>
              <w:bottom w:val="single" w:sz="4" w:space="0" w:color="auto"/>
              <w:right w:val="single" w:sz="4" w:space="0" w:color="auto"/>
            </w:tcBorders>
            <w:shd w:val="clear" w:color="auto" w:fill="auto"/>
            <w:vAlign w:val="center"/>
            <w:hideMark/>
          </w:tcPr>
          <w:p w:rsidR="00B21FDE" w:rsidRPr="00B21FDE" w:rsidRDefault="00B21FDE" w:rsidP="00B21FDE">
            <w:pPr>
              <w:jc w:val="center"/>
              <w:rPr>
                <w:rFonts w:cs="Times New Roman"/>
                <w:sz w:val="24"/>
                <w:szCs w:val="24"/>
              </w:rPr>
            </w:pPr>
            <w:r w:rsidRPr="00B21FDE">
              <w:rPr>
                <w:rFonts w:cs="Times New Roman"/>
                <w:sz w:val="24"/>
                <w:szCs w:val="24"/>
              </w:rPr>
              <w:t>Прочие доходы от оказания платных услуг (работ) получателями средств бюджетов сельских  поселений</w:t>
            </w:r>
          </w:p>
        </w:tc>
      </w:tr>
      <w:tr w:rsidR="00B21FDE" w:rsidRPr="00B21FDE" w:rsidTr="00B21FDE">
        <w:trPr>
          <w:trHeight w:val="58"/>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rsidR="00B21FDE" w:rsidRPr="00B21FDE" w:rsidRDefault="00B21FDE" w:rsidP="00B21FDE">
            <w:pPr>
              <w:jc w:val="center"/>
              <w:rPr>
                <w:rFonts w:cs="Times New Roman"/>
                <w:sz w:val="24"/>
                <w:szCs w:val="24"/>
              </w:rPr>
            </w:pPr>
            <w:r w:rsidRPr="00B21FDE">
              <w:rPr>
                <w:rFonts w:cs="Times New Roman"/>
                <w:sz w:val="24"/>
                <w:szCs w:val="24"/>
              </w:rPr>
              <w:t>006</w:t>
            </w:r>
          </w:p>
        </w:tc>
        <w:tc>
          <w:tcPr>
            <w:tcW w:w="3082" w:type="dxa"/>
            <w:tcBorders>
              <w:top w:val="nil"/>
              <w:left w:val="nil"/>
              <w:bottom w:val="single" w:sz="4" w:space="0" w:color="auto"/>
              <w:right w:val="single" w:sz="4" w:space="0" w:color="auto"/>
            </w:tcBorders>
            <w:shd w:val="clear" w:color="auto" w:fill="auto"/>
            <w:noWrap/>
            <w:vAlign w:val="center"/>
            <w:hideMark/>
          </w:tcPr>
          <w:p w:rsidR="00B21FDE" w:rsidRPr="00B21FDE" w:rsidRDefault="00B21FDE" w:rsidP="00B21FDE">
            <w:pPr>
              <w:jc w:val="center"/>
              <w:rPr>
                <w:rFonts w:cs="Times New Roman"/>
                <w:sz w:val="24"/>
                <w:szCs w:val="24"/>
              </w:rPr>
            </w:pPr>
            <w:r w:rsidRPr="00B21FDE">
              <w:rPr>
                <w:rFonts w:cs="Times New Roman"/>
                <w:sz w:val="24"/>
                <w:szCs w:val="24"/>
              </w:rPr>
              <w:t>1 13 02995 10 0000 130</w:t>
            </w:r>
          </w:p>
        </w:tc>
        <w:tc>
          <w:tcPr>
            <w:tcW w:w="11520" w:type="dxa"/>
            <w:tcBorders>
              <w:top w:val="nil"/>
              <w:left w:val="nil"/>
              <w:bottom w:val="single" w:sz="4" w:space="0" w:color="auto"/>
              <w:right w:val="single" w:sz="4" w:space="0" w:color="auto"/>
            </w:tcBorders>
            <w:shd w:val="clear" w:color="auto" w:fill="auto"/>
            <w:vAlign w:val="center"/>
            <w:hideMark/>
          </w:tcPr>
          <w:p w:rsidR="00B21FDE" w:rsidRPr="00B21FDE" w:rsidRDefault="00B21FDE" w:rsidP="00B21FDE">
            <w:pPr>
              <w:jc w:val="center"/>
              <w:rPr>
                <w:rFonts w:cs="Times New Roman"/>
                <w:sz w:val="24"/>
                <w:szCs w:val="24"/>
              </w:rPr>
            </w:pPr>
            <w:r w:rsidRPr="00B21FDE">
              <w:rPr>
                <w:rFonts w:cs="Times New Roman"/>
                <w:sz w:val="24"/>
                <w:szCs w:val="24"/>
              </w:rPr>
              <w:t>Прочие доходы от компенсации затрат  бюджетов сельских  поселений</w:t>
            </w:r>
          </w:p>
        </w:tc>
      </w:tr>
      <w:tr w:rsidR="00B21FDE" w:rsidRPr="00B21FDE" w:rsidTr="00B21FDE">
        <w:trPr>
          <w:trHeight w:val="58"/>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rsidR="00B21FDE" w:rsidRPr="00B21FDE" w:rsidRDefault="00B21FDE" w:rsidP="00B21FDE">
            <w:pPr>
              <w:jc w:val="center"/>
              <w:rPr>
                <w:rFonts w:cs="Times New Roman"/>
                <w:sz w:val="24"/>
                <w:szCs w:val="24"/>
              </w:rPr>
            </w:pPr>
            <w:r w:rsidRPr="00B21FDE">
              <w:rPr>
                <w:rFonts w:cs="Times New Roman"/>
                <w:sz w:val="24"/>
                <w:szCs w:val="24"/>
              </w:rPr>
              <w:t>006</w:t>
            </w:r>
          </w:p>
        </w:tc>
        <w:tc>
          <w:tcPr>
            <w:tcW w:w="3082" w:type="dxa"/>
            <w:tcBorders>
              <w:top w:val="nil"/>
              <w:left w:val="nil"/>
              <w:bottom w:val="single" w:sz="4" w:space="0" w:color="auto"/>
              <w:right w:val="single" w:sz="4" w:space="0" w:color="auto"/>
            </w:tcBorders>
            <w:shd w:val="clear" w:color="auto" w:fill="auto"/>
            <w:noWrap/>
            <w:vAlign w:val="center"/>
            <w:hideMark/>
          </w:tcPr>
          <w:p w:rsidR="00B21FDE" w:rsidRPr="00B21FDE" w:rsidRDefault="00B21FDE" w:rsidP="00B21FDE">
            <w:pPr>
              <w:jc w:val="center"/>
              <w:rPr>
                <w:rFonts w:cs="Times New Roman"/>
                <w:sz w:val="24"/>
                <w:szCs w:val="24"/>
              </w:rPr>
            </w:pPr>
            <w:r w:rsidRPr="00B21FDE">
              <w:rPr>
                <w:rFonts w:cs="Times New Roman"/>
                <w:sz w:val="24"/>
                <w:szCs w:val="24"/>
              </w:rPr>
              <w:t>1 14 02052 10 0000 410</w:t>
            </w:r>
          </w:p>
        </w:tc>
        <w:tc>
          <w:tcPr>
            <w:tcW w:w="11520" w:type="dxa"/>
            <w:tcBorders>
              <w:top w:val="nil"/>
              <w:left w:val="nil"/>
              <w:bottom w:val="single" w:sz="4" w:space="0" w:color="auto"/>
              <w:right w:val="single" w:sz="4" w:space="0" w:color="auto"/>
            </w:tcBorders>
            <w:shd w:val="clear" w:color="auto" w:fill="auto"/>
            <w:vAlign w:val="center"/>
            <w:hideMark/>
          </w:tcPr>
          <w:p w:rsidR="00B21FDE" w:rsidRPr="00B21FDE" w:rsidRDefault="00B21FDE" w:rsidP="00B21FDE">
            <w:pPr>
              <w:jc w:val="center"/>
              <w:rPr>
                <w:rFonts w:cs="Times New Roman"/>
                <w:sz w:val="24"/>
                <w:szCs w:val="24"/>
              </w:rPr>
            </w:pPr>
            <w:r w:rsidRPr="00B21FDE">
              <w:rPr>
                <w:rFonts w:cs="Times New Roman"/>
                <w:sz w:val="24"/>
                <w:szCs w:val="24"/>
              </w:rPr>
              <w:t>Доходы от реализации  имущества, находящегося в оперативном управлении учреждений, находящихся в ведении органов управления сельских  поселений (за исключением имущества муниципальных бюджетных и автономных учреждений) в части реализации основных средств по указанному имуществу</w:t>
            </w:r>
          </w:p>
        </w:tc>
      </w:tr>
      <w:tr w:rsidR="00B21FDE" w:rsidRPr="00B21FDE" w:rsidTr="00B21FDE">
        <w:trPr>
          <w:trHeight w:val="58"/>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rsidR="00B21FDE" w:rsidRPr="00B21FDE" w:rsidRDefault="00B21FDE" w:rsidP="00B21FDE">
            <w:pPr>
              <w:jc w:val="center"/>
              <w:rPr>
                <w:rFonts w:cs="Times New Roman"/>
                <w:sz w:val="24"/>
                <w:szCs w:val="24"/>
              </w:rPr>
            </w:pPr>
            <w:r w:rsidRPr="00B21FDE">
              <w:rPr>
                <w:rFonts w:cs="Times New Roman"/>
                <w:sz w:val="24"/>
                <w:szCs w:val="24"/>
              </w:rPr>
              <w:t>006</w:t>
            </w:r>
          </w:p>
        </w:tc>
        <w:tc>
          <w:tcPr>
            <w:tcW w:w="3082" w:type="dxa"/>
            <w:tcBorders>
              <w:top w:val="nil"/>
              <w:left w:val="nil"/>
              <w:bottom w:val="single" w:sz="4" w:space="0" w:color="auto"/>
              <w:right w:val="single" w:sz="4" w:space="0" w:color="auto"/>
            </w:tcBorders>
            <w:shd w:val="clear" w:color="auto" w:fill="auto"/>
            <w:noWrap/>
            <w:vAlign w:val="center"/>
            <w:hideMark/>
          </w:tcPr>
          <w:p w:rsidR="00B21FDE" w:rsidRPr="00B21FDE" w:rsidRDefault="00B21FDE" w:rsidP="00B21FDE">
            <w:pPr>
              <w:jc w:val="center"/>
              <w:rPr>
                <w:rFonts w:cs="Times New Roman"/>
                <w:sz w:val="24"/>
                <w:szCs w:val="24"/>
              </w:rPr>
            </w:pPr>
            <w:r w:rsidRPr="00B21FDE">
              <w:rPr>
                <w:rFonts w:cs="Times New Roman"/>
                <w:sz w:val="24"/>
                <w:szCs w:val="24"/>
              </w:rPr>
              <w:t>1 14 02053 10 0000 410</w:t>
            </w:r>
          </w:p>
        </w:tc>
        <w:tc>
          <w:tcPr>
            <w:tcW w:w="11520" w:type="dxa"/>
            <w:tcBorders>
              <w:top w:val="nil"/>
              <w:left w:val="nil"/>
              <w:bottom w:val="single" w:sz="4" w:space="0" w:color="auto"/>
              <w:right w:val="single" w:sz="4" w:space="0" w:color="auto"/>
            </w:tcBorders>
            <w:shd w:val="clear" w:color="auto" w:fill="auto"/>
            <w:vAlign w:val="center"/>
            <w:hideMark/>
          </w:tcPr>
          <w:p w:rsidR="00B21FDE" w:rsidRPr="00B21FDE" w:rsidRDefault="00B21FDE" w:rsidP="00B21FDE">
            <w:pPr>
              <w:jc w:val="center"/>
              <w:rPr>
                <w:rFonts w:cs="Times New Roman"/>
                <w:sz w:val="24"/>
                <w:szCs w:val="24"/>
              </w:rPr>
            </w:pPr>
            <w:r w:rsidRPr="00B21FDE">
              <w:rPr>
                <w:rFonts w:cs="Times New Roman"/>
                <w:sz w:val="24"/>
                <w:szCs w:val="24"/>
              </w:rPr>
              <w:t>Доходы от реализации иного имущества, находящегося в собственности сельских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r>
      <w:tr w:rsidR="00B21FDE" w:rsidRPr="00B21FDE" w:rsidTr="00B21FDE">
        <w:trPr>
          <w:trHeight w:val="58"/>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rsidR="00B21FDE" w:rsidRPr="00B21FDE" w:rsidRDefault="00B21FDE" w:rsidP="00B21FDE">
            <w:pPr>
              <w:jc w:val="center"/>
              <w:rPr>
                <w:rFonts w:cs="Times New Roman"/>
                <w:sz w:val="24"/>
                <w:szCs w:val="24"/>
              </w:rPr>
            </w:pPr>
            <w:r w:rsidRPr="00B21FDE">
              <w:rPr>
                <w:rFonts w:cs="Times New Roman"/>
                <w:sz w:val="24"/>
                <w:szCs w:val="24"/>
              </w:rPr>
              <w:t>006</w:t>
            </w:r>
          </w:p>
        </w:tc>
        <w:tc>
          <w:tcPr>
            <w:tcW w:w="3082" w:type="dxa"/>
            <w:tcBorders>
              <w:top w:val="nil"/>
              <w:left w:val="nil"/>
              <w:bottom w:val="single" w:sz="4" w:space="0" w:color="auto"/>
              <w:right w:val="single" w:sz="4" w:space="0" w:color="auto"/>
            </w:tcBorders>
            <w:shd w:val="clear" w:color="auto" w:fill="auto"/>
            <w:noWrap/>
            <w:vAlign w:val="center"/>
            <w:hideMark/>
          </w:tcPr>
          <w:p w:rsidR="00B21FDE" w:rsidRPr="00B21FDE" w:rsidRDefault="00B21FDE" w:rsidP="00B21FDE">
            <w:pPr>
              <w:jc w:val="center"/>
              <w:rPr>
                <w:rFonts w:cs="Times New Roman"/>
                <w:sz w:val="24"/>
                <w:szCs w:val="24"/>
              </w:rPr>
            </w:pPr>
            <w:r w:rsidRPr="00B21FDE">
              <w:rPr>
                <w:rFonts w:cs="Times New Roman"/>
                <w:sz w:val="24"/>
                <w:szCs w:val="24"/>
              </w:rPr>
              <w:t>1 14 02052 10 0000 440</w:t>
            </w:r>
          </w:p>
        </w:tc>
        <w:tc>
          <w:tcPr>
            <w:tcW w:w="11520" w:type="dxa"/>
            <w:tcBorders>
              <w:top w:val="nil"/>
              <w:left w:val="nil"/>
              <w:bottom w:val="single" w:sz="4" w:space="0" w:color="auto"/>
              <w:right w:val="single" w:sz="4" w:space="0" w:color="auto"/>
            </w:tcBorders>
            <w:shd w:val="clear" w:color="auto" w:fill="auto"/>
            <w:vAlign w:val="center"/>
            <w:hideMark/>
          </w:tcPr>
          <w:p w:rsidR="00B21FDE" w:rsidRPr="00B21FDE" w:rsidRDefault="00B21FDE" w:rsidP="00B21FDE">
            <w:pPr>
              <w:jc w:val="center"/>
              <w:rPr>
                <w:rFonts w:cs="Times New Roman"/>
                <w:sz w:val="24"/>
                <w:szCs w:val="24"/>
              </w:rPr>
            </w:pPr>
            <w:r w:rsidRPr="00B21FDE">
              <w:rPr>
                <w:rFonts w:cs="Times New Roman"/>
                <w:sz w:val="24"/>
                <w:szCs w:val="24"/>
              </w:rPr>
              <w:t>Доходы от реализации имущества, находящегося в оперативном управлении учреждений, находящихся в ведении органов управления сельских поселений (за исключением имущества муниципальных бюджетных и автономных учреждений) в части реализации материальных запасов по указанному имуществу</w:t>
            </w:r>
          </w:p>
        </w:tc>
      </w:tr>
      <w:tr w:rsidR="00B21FDE" w:rsidRPr="00B21FDE" w:rsidTr="00B21FDE">
        <w:trPr>
          <w:trHeight w:val="58"/>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rsidR="00B21FDE" w:rsidRPr="00B21FDE" w:rsidRDefault="00B21FDE" w:rsidP="00B21FDE">
            <w:pPr>
              <w:jc w:val="center"/>
              <w:rPr>
                <w:rFonts w:cs="Times New Roman"/>
                <w:sz w:val="24"/>
                <w:szCs w:val="24"/>
              </w:rPr>
            </w:pPr>
            <w:r w:rsidRPr="00B21FDE">
              <w:rPr>
                <w:rFonts w:cs="Times New Roman"/>
                <w:sz w:val="24"/>
                <w:szCs w:val="24"/>
              </w:rPr>
              <w:t>006</w:t>
            </w:r>
          </w:p>
        </w:tc>
        <w:tc>
          <w:tcPr>
            <w:tcW w:w="3082" w:type="dxa"/>
            <w:tcBorders>
              <w:top w:val="nil"/>
              <w:left w:val="nil"/>
              <w:bottom w:val="single" w:sz="4" w:space="0" w:color="auto"/>
              <w:right w:val="single" w:sz="4" w:space="0" w:color="auto"/>
            </w:tcBorders>
            <w:shd w:val="clear" w:color="auto" w:fill="auto"/>
            <w:noWrap/>
            <w:vAlign w:val="center"/>
            <w:hideMark/>
          </w:tcPr>
          <w:p w:rsidR="00B21FDE" w:rsidRPr="00B21FDE" w:rsidRDefault="00B21FDE" w:rsidP="00B21FDE">
            <w:pPr>
              <w:jc w:val="center"/>
              <w:rPr>
                <w:rFonts w:cs="Times New Roman"/>
                <w:sz w:val="24"/>
                <w:szCs w:val="24"/>
              </w:rPr>
            </w:pPr>
            <w:r w:rsidRPr="00B21FDE">
              <w:rPr>
                <w:rFonts w:cs="Times New Roman"/>
                <w:sz w:val="24"/>
                <w:szCs w:val="24"/>
              </w:rPr>
              <w:t>1 14 02053 10 0000 440</w:t>
            </w:r>
          </w:p>
        </w:tc>
        <w:tc>
          <w:tcPr>
            <w:tcW w:w="11520" w:type="dxa"/>
            <w:tcBorders>
              <w:top w:val="nil"/>
              <w:left w:val="nil"/>
              <w:bottom w:val="single" w:sz="4" w:space="0" w:color="auto"/>
              <w:right w:val="single" w:sz="4" w:space="0" w:color="auto"/>
            </w:tcBorders>
            <w:shd w:val="clear" w:color="auto" w:fill="auto"/>
            <w:vAlign w:val="center"/>
            <w:hideMark/>
          </w:tcPr>
          <w:p w:rsidR="00B21FDE" w:rsidRPr="00B21FDE" w:rsidRDefault="00B21FDE" w:rsidP="00B21FDE">
            <w:pPr>
              <w:jc w:val="center"/>
              <w:rPr>
                <w:rFonts w:cs="Times New Roman"/>
                <w:sz w:val="24"/>
                <w:szCs w:val="24"/>
              </w:rPr>
            </w:pPr>
            <w:r w:rsidRPr="00B21FDE">
              <w:rPr>
                <w:rFonts w:cs="Times New Roman"/>
                <w:sz w:val="24"/>
                <w:szCs w:val="24"/>
              </w:rPr>
              <w:t>Доходы от реализации иного имущества, находящегося в собственности сельских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r>
      <w:tr w:rsidR="00B21FDE" w:rsidRPr="00B21FDE" w:rsidTr="00B21FDE">
        <w:trPr>
          <w:trHeight w:val="58"/>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rsidR="00B21FDE" w:rsidRPr="00B21FDE" w:rsidRDefault="00B21FDE" w:rsidP="00B21FDE">
            <w:pPr>
              <w:jc w:val="center"/>
              <w:rPr>
                <w:rFonts w:cs="Times New Roman"/>
                <w:sz w:val="24"/>
                <w:szCs w:val="24"/>
              </w:rPr>
            </w:pPr>
            <w:r w:rsidRPr="00B21FDE">
              <w:rPr>
                <w:rFonts w:cs="Times New Roman"/>
                <w:sz w:val="24"/>
                <w:szCs w:val="24"/>
              </w:rPr>
              <w:t>006</w:t>
            </w:r>
          </w:p>
        </w:tc>
        <w:tc>
          <w:tcPr>
            <w:tcW w:w="3082" w:type="dxa"/>
            <w:tcBorders>
              <w:top w:val="nil"/>
              <w:left w:val="nil"/>
              <w:bottom w:val="single" w:sz="4" w:space="0" w:color="auto"/>
              <w:right w:val="single" w:sz="4" w:space="0" w:color="auto"/>
            </w:tcBorders>
            <w:shd w:val="clear" w:color="auto" w:fill="auto"/>
            <w:noWrap/>
            <w:vAlign w:val="center"/>
            <w:hideMark/>
          </w:tcPr>
          <w:p w:rsidR="00B21FDE" w:rsidRPr="00B21FDE" w:rsidRDefault="00B21FDE" w:rsidP="00B21FDE">
            <w:pPr>
              <w:jc w:val="center"/>
              <w:rPr>
                <w:rFonts w:cs="Times New Roman"/>
                <w:sz w:val="24"/>
                <w:szCs w:val="24"/>
              </w:rPr>
            </w:pPr>
            <w:r w:rsidRPr="00B21FDE">
              <w:rPr>
                <w:rFonts w:cs="Times New Roman"/>
                <w:sz w:val="24"/>
                <w:szCs w:val="24"/>
              </w:rPr>
              <w:t>1 14 03050 10 0000 410</w:t>
            </w:r>
          </w:p>
        </w:tc>
        <w:tc>
          <w:tcPr>
            <w:tcW w:w="11520" w:type="dxa"/>
            <w:tcBorders>
              <w:top w:val="nil"/>
              <w:left w:val="nil"/>
              <w:bottom w:val="single" w:sz="4" w:space="0" w:color="auto"/>
              <w:right w:val="single" w:sz="4" w:space="0" w:color="auto"/>
            </w:tcBorders>
            <w:shd w:val="clear" w:color="auto" w:fill="auto"/>
            <w:vAlign w:val="center"/>
            <w:hideMark/>
          </w:tcPr>
          <w:p w:rsidR="00B21FDE" w:rsidRPr="00B21FDE" w:rsidRDefault="00B21FDE" w:rsidP="00B21FDE">
            <w:pPr>
              <w:jc w:val="center"/>
              <w:rPr>
                <w:rFonts w:cs="Times New Roman"/>
                <w:sz w:val="24"/>
                <w:szCs w:val="24"/>
              </w:rPr>
            </w:pPr>
            <w:r w:rsidRPr="00B21FDE">
              <w:rPr>
                <w:rFonts w:cs="Times New Roman"/>
                <w:sz w:val="24"/>
                <w:szCs w:val="24"/>
              </w:rPr>
              <w:t>Средства от распоряжения и реализации конфискованного  и иного имущества, обращенного в доходы сельских поселений (в части реализации основных средств по указанному имуществу)</w:t>
            </w:r>
          </w:p>
        </w:tc>
      </w:tr>
      <w:tr w:rsidR="00B21FDE" w:rsidRPr="00B21FDE" w:rsidTr="00B21FDE">
        <w:trPr>
          <w:trHeight w:val="58"/>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rsidR="00B21FDE" w:rsidRPr="00B21FDE" w:rsidRDefault="00B21FDE" w:rsidP="00B21FDE">
            <w:pPr>
              <w:jc w:val="center"/>
              <w:rPr>
                <w:rFonts w:cs="Times New Roman"/>
                <w:sz w:val="24"/>
                <w:szCs w:val="24"/>
              </w:rPr>
            </w:pPr>
            <w:r w:rsidRPr="00B21FDE">
              <w:rPr>
                <w:rFonts w:cs="Times New Roman"/>
                <w:sz w:val="24"/>
                <w:szCs w:val="24"/>
              </w:rPr>
              <w:t>006</w:t>
            </w:r>
          </w:p>
        </w:tc>
        <w:tc>
          <w:tcPr>
            <w:tcW w:w="3082" w:type="dxa"/>
            <w:tcBorders>
              <w:top w:val="nil"/>
              <w:left w:val="nil"/>
              <w:bottom w:val="single" w:sz="4" w:space="0" w:color="auto"/>
              <w:right w:val="single" w:sz="4" w:space="0" w:color="auto"/>
            </w:tcBorders>
            <w:shd w:val="clear" w:color="auto" w:fill="auto"/>
            <w:noWrap/>
            <w:vAlign w:val="center"/>
            <w:hideMark/>
          </w:tcPr>
          <w:p w:rsidR="00B21FDE" w:rsidRPr="00B21FDE" w:rsidRDefault="00B21FDE" w:rsidP="00B21FDE">
            <w:pPr>
              <w:jc w:val="center"/>
              <w:rPr>
                <w:rFonts w:cs="Times New Roman"/>
                <w:sz w:val="24"/>
                <w:szCs w:val="24"/>
              </w:rPr>
            </w:pPr>
            <w:r w:rsidRPr="00B21FDE">
              <w:rPr>
                <w:rFonts w:cs="Times New Roman"/>
                <w:sz w:val="24"/>
                <w:szCs w:val="24"/>
              </w:rPr>
              <w:t>1 14 03050 10 0000 440</w:t>
            </w:r>
          </w:p>
        </w:tc>
        <w:tc>
          <w:tcPr>
            <w:tcW w:w="11520" w:type="dxa"/>
            <w:tcBorders>
              <w:top w:val="nil"/>
              <w:left w:val="nil"/>
              <w:bottom w:val="single" w:sz="4" w:space="0" w:color="auto"/>
              <w:right w:val="single" w:sz="4" w:space="0" w:color="auto"/>
            </w:tcBorders>
            <w:shd w:val="clear" w:color="auto" w:fill="auto"/>
            <w:vAlign w:val="center"/>
            <w:hideMark/>
          </w:tcPr>
          <w:p w:rsidR="00B21FDE" w:rsidRPr="00B21FDE" w:rsidRDefault="00B21FDE" w:rsidP="00B21FDE">
            <w:pPr>
              <w:jc w:val="center"/>
              <w:rPr>
                <w:rFonts w:cs="Times New Roman"/>
                <w:sz w:val="24"/>
                <w:szCs w:val="24"/>
              </w:rPr>
            </w:pPr>
            <w:proofErr w:type="gramStart"/>
            <w:r w:rsidRPr="00B21FDE">
              <w:rPr>
                <w:rFonts w:cs="Times New Roman"/>
                <w:sz w:val="24"/>
                <w:szCs w:val="24"/>
              </w:rPr>
              <w:t>Средства от распоряжения и реализации конфискованного  и иного имущества, обращенного в доходы сельских поселений (в части реализации материальных запасов по указанному имуществу</w:t>
            </w:r>
            <w:proofErr w:type="gramEnd"/>
          </w:p>
        </w:tc>
      </w:tr>
      <w:tr w:rsidR="00B21FDE" w:rsidRPr="00B21FDE" w:rsidTr="00B21FDE">
        <w:trPr>
          <w:trHeight w:val="58"/>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rsidR="00B21FDE" w:rsidRPr="00B21FDE" w:rsidRDefault="00B21FDE" w:rsidP="00B21FDE">
            <w:pPr>
              <w:jc w:val="center"/>
              <w:rPr>
                <w:rFonts w:cs="Times New Roman"/>
                <w:sz w:val="24"/>
                <w:szCs w:val="24"/>
              </w:rPr>
            </w:pPr>
            <w:r w:rsidRPr="00B21FDE">
              <w:rPr>
                <w:rFonts w:cs="Times New Roman"/>
                <w:sz w:val="24"/>
                <w:szCs w:val="24"/>
              </w:rPr>
              <w:t>006</w:t>
            </w:r>
          </w:p>
        </w:tc>
        <w:tc>
          <w:tcPr>
            <w:tcW w:w="3082" w:type="dxa"/>
            <w:tcBorders>
              <w:top w:val="nil"/>
              <w:left w:val="nil"/>
              <w:bottom w:val="single" w:sz="4" w:space="0" w:color="auto"/>
              <w:right w:val="single" w:sz="4" w:space="0" w:color="auto"/>
            </w:tcBorders>
            <w:shd w:val="clear" w:color="auto" w:fill="auto"/>
            <w:noWrap/>
            <w:vAlign w:val="center"/>
            <w:hideMark/>
          </w:tcPr>
          <w:p w:rsidR="00B21FDE" w:rsidRPr="00B21FDE" w:rsidRDefault="00B21FDE" w:rsidP="00B21FDE">
            <w:pPr>
              <w:jc w:val="center"/>
              <w:rPr>
                <w:rFonts w:cs="Times New Roman"/>
                <w:sz w:val="24"/>
                <w:szCs w:val="24"/>
              </w:rPr>
            </w:pPr>
            <w:r w:rsidRPr="00B21FDE">
              <w:rPr>
                <w:rFonts w:cs="Times New Roman"/>
                <w:sz w:val="24"/>
                <w:szCs w:val="24"/>
              </w:rPr>
              <w:t>1 14 04050 10 0000 420</w:t>
            </w:r>
          </w:p>
        </w:tc>
        <w:tc>
          <w:tcPr>
            <w:tcW w:w="11520" w:type="dxa"/>
            <w:tcBorders>
              <w:top w:val="nil"/>
              <w:left w:val="nil"/>
              <w:bottom w:val="single" w:sz="4" w:space="0" w:color="auto"/>
              <w:right w:val="single" w:sz="4" w:space="0" w:color="auto"/>
            </w:tcBorders>
            <w:shd w:val="clear" w:color="auto" w:fill="auto"/>
            <w:vAlign w:val="center"/>
            <w:hideMark/>
          </w:tcPr>
          <w:p w:rsidR="00B21FDE" w:rsidRPr="00B21FDE" w:rsidRDefault="00B21FDE" w:rsidP="00B21FDE">
            <w:pPr>
              <w:jc w:val="center"/>
              <w:rPr>
                <w:rFonts w:cs="Times New Roman"/>
                <w:sz w:val="24"/>
                <w:szCs w:val="24"/>
              </w:rPr>
            </w:pPr>
            <w:r w:rsidRPr="00B21FDE">
              <w:rPr>
                <w:rFonts w:cs="Times New Roman"/>
                <w:sz w:val="24"/>
                <w:szCs w:val="24"/>
              </w:rPr>
              <w:t>Доходы от продажи нематериальных активов, находящихся в собственности сельских поселений</w:t>
            </w:r>
          </w:p>
        </w:tc>
      </w:tr>
      <w:tr w:rsidR="00B21FDE" w:rsidRPr="00B21FDE" w:rsidTr="00B21FDE">
        <w:trPr>
          <w:trHeight w:val="58"/>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rsidR="00B21FDE" w:rsidRPr="00B21FDE" w:rsidRDefault="00B21FDE" w:rsidP="00B21FDE">
            <w:pPr>
              <w:jc w:val="center"/>
              <w:rPr>
                <w:rFonts w:cs="Times New Roman"/>
                <w:sz w:val="24"/>
                <w:szCs w:val="24"/>
              </w:rPr>
            </w:pPr>
            <w:r w:rsidRPr="00B21FDE">
              <w:rPr>
                <w:rFonts w:cs="Times New Roman"/>
                <w:sz w:val="24"/>
                <w:szCs w:val="24"/>
              </w:rPr>
              <w:t>006</w:t>
            </w:r>
          </w:p>
        </w:tc>
        <w:tc>
          <w:tcPr>
            <w:tcW w:w="3082" w:type="dxa"/>
            <w:tcBorders>
              <w:top w:val="nil"/>
              <w:left w:val="nil"/>
              <w:bottom w:val="single" w:sz="4" w:space="0" w:color="auto"/>
              <w:right w:val="single" w:sz="4" w:space="0" w:color="auto"/>
            </w:tcBorders>
            <w:shd w:val="clear" w:color="auto" w:fill="auto"/>
            <w:noWrap/>
            <w:vAlign w:val="center"/>
            <w:hideMark/>
          </w:tcPr>
          <w:p w:rsidR="00B21FDE" w:rsidRPr="00B21FDE" w:rsidRDefault="00B21FDE" w:rsidP="00B21FDE">
            <w:pPr>
              <w:jc w:val="center"/>
              <w:rPr>
                <w:rFonts w:cs="Times New Roman"/>
                <w:sz w:val="24"/>
                <w:szCs w:val="24"/>
              </w:rPr>
            </w:pPr>
            <w:r w:rsidRPr="00B21FDE">
              <w:rPr>
                <w:rFonts w:cs="Times New Roman"/>
                <w:sz w:val="24"/>
                <w:szCs w:val="24"/>
              </w:rPr>
              <w:t>1 14 06025 10 0000 430</w:t>
            </w:r>
          </w:p>
        </w:tc>
        <w:tc>
          <w:tcPr>
            <w:tcW w:w="11520" w:type="dxa"/>
            <w:tcBorders>
              <w:top w:val="nil"/>
              <w:left w:val="nil"/>
              <w:bottom w:val="single" w:sz="4" w:space="0" w:color="auto"/>
              <w:right w:val="single" w:sz="4" w:space="0" w:color="auto"/>
            </w:tcBorders>
            <w:shd w:val="clear" w:color="auto" w:fill="auto"/>
            <w:vAlign w:val="center"/>
            <w:hideMark/>
          </w:tcPr>
          <w:p w:rsidR="00B21FDE" w:rsidRPr="00B21FDE" w:rsidRDefault="00B21FDE" w:rsidP="00B21FDE">
            <w:pPr>
              <w:jc w:val="center"/>
              <w:rPr>
                <w:rFonts w:cs="Times New Roman"/>
                <w:sz w:val="24"/>
                <w:szCs w:val="24"/>
              </w:rPr>
            </w:pPr>
            <w:r w:rsidRPr="00B21FDE">
              <w:rPr>
                <w:rFonts w:cs="Times New Roman"/>
                <w:sz w:val="24"/>
                <w:szCs w:val="24"/>
              </w:rPr>
              <w:t>Доходы от продажи земельных участков, находящихся в собственности сельских поселений (за исключением земельных участков муниципальных автономных учреждений)</w:t>
            </w:r>
          </w:p>
        </w:tc>
      </w:tr>
      <w:tr w:rsidR="00B21FDE" w:rsidRPr="00B21FDE" w:rsidTr="00B21FDE">
        <w:trPr>
          <w:trHeight w:val="58"/>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rsidR="00B21FDE" w:rsidRPr="00B21FDE" w:rsidRDefault="00B21FDE" w:rsidP="00B21FDE">
            <w:pPr>
              <w:jc w:val="center"/>
              <w:rPr>
                <w:rFonts w:cs="Times New Roman"/>
                <w:sz w:val="24"/>
                <w:szCs w:val="24"/>
              </w:rPr>
            </w:pPr>
            <w:r w:rsidRPr="00B21FDE">
              <w:rPr>
                <w:rFonts w:cs="Times New Roman"/>
                <w:sz w:val="24"/>
                <w:szCs w:val="24"/>
              </w:rPr>
              <w:t>006</w:t>
            </w:r>
          </w:p>
        </w:tc>
        <w:tc>
          <w:tcPr>
            <w:tcW w:w="3082" w:type="dxa"/>
            <w:tcBorders>
              <w:top w:val="nil"/>
              <w:left w:val="nil"/>
              <w:bottom w:val="single" w:sz="4" w:space="0" w:color="auto"/>
              <w:right w:val="single" w:sz="4" w:space="0" w:color="auto"/>
            </w:tcBorders>
            <w:shd w:val="clear" w:color="auto" w:fill="auto"/>
            <w:noWrap/>
            <w:vAlign w:val="center"/>
            <w:hideMark/>
          </w:tcPr>
          <w:p w:rsidR="00B21FDE" w:rsidRPr="00B21FDE" w:rsidRDefault="00B21FDE" w:rsidP="00B21FDE">
            <w:pPr>
              <w:jc w:val="center"/>
              <w:rPr>
                <w:rFonts w:cs="Times New Roman"/>
                <w:sz w:val="24"/>
                <w:szCs w:val="24"/>
              </w:rPr>
            </w:pPr>
            <w:r w:rsidRPr="00B21FDE">
              <w:rPr>
                <w:rFonts w:cs="Times New Roman"/>
                <w:sz w:val="24"/>
                <w:szCs w:val="24"/>
              </w:rPr>
              <w:t>1 15 02050 10 0000 140</w:t>
            </w:r>
          </w:p>
        </w:tc>
        <w:tc>
          <w:tcPr>
            <w:tcW w:w="11520" w:type="dxa"/>
            <w:tcBorders>
              <w:top w:val="nil"/>
              <w:left w:val="nil"/>
              <w:bottom w:val="single" w:sz="4" w:space="0" w:color="auto"/>
              <w:right w:val="single" w:sz="4" w:space="0" w:color="auto"/>
            </w:tcBorders>
            <w:shd w:val="clear" w:color="auto" w:fill="auto"/>
            <w:vAlign w:val="center"/>
            <w:hideMark/>
          </w:tcPr>
          <w:p w:rsidR="00B21FDE" w:rsidRPr="00B21FDE" w:rsidRDefault="00B21FDE" w:rsidP="00B21FDE">
            <w:pPr>
              <w:jc w:val="center"/>
              <w:rPr>
                <w:rFonts w:cs="Times New Roman"/>
                <w:sz w:val="24"/>
                <w:szCs w:val="24"/>
              </w:rPr>
            </w:pPr>
            <w:r w:rsidRPr="00B21FDE">
              <w:rPr>
                <w:rFonts w:cs="Times New Roman"/>
                <w:sz w:val="24"/>
                <w:szCs w:val="24"/>
              </w:rPr>
              <w:t>Платежи, взимаемые  органами местного самоуправления (организациями) сельских поселений  за выполнение определенных функций</w:t>
            </w:r>
          </w:p>
        </w:tc>
      </w:tr>
      <w:tr w:rsidR="00B21FDE" w:rsidRPr="00B21FDE" w:rsidTr="00B21FDE">
        <w:trPr>
          <w:trHeight w:val="58"/>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rsidR="00B21FDE" w:rsidRPr="00B21FDE" w:rsidRDefault="00B21FDE" w:rsidP="00B21FDE">
            <w:pPr>
              <w:jc w:val="center"/>
              <w:rPr>
                <w:rFonts w:cs="Times New Roman"/>
                <w:sz w:val="24"/>
                <w:szCs w:val="24"/>
              </w:rPr>
            </w:pPr>
            <w:r w:rsidRPr="00B21FDE">
              <w:rPr>
                <w:rFonts w:cs="Times New Roman"/>
                <w:sz w:val="24"/>
                <w:szCs w:val="24"/>
              </w:rPr>
              <w:t>006</w:t>
            </w:r>
          </w:p>
        </w:tc>
        <w:tc>
          <w:tcPr>
            <w:tcW w:w="3082" w:type="dxa"/>
            <w:tcBorders>
              <w:top w:val="nil"/>
              <w:left w:val="nil"/>
              <w:bottom w:val="single" w:sz="4" w:space="0" w:color="auto"/>
              <w:right w:val="single" w:sz="4" w:space="0" w:color="auto"/>
            </w:tcBorders>
            <w:shd w:val="clear" w:color="auto" w:fill="auto"/>
            <w:noWrap/>
            <w:vAlign w:val="center"/>
            <w:hideMark/>
          </w:tcPr>
          <w:p w:rsidR="00B21FDE" w:rsidRPr="00B21FDE" w:rsidRDefault="00B21FDE" w:rsidP="00B21FDE">
            <w:pPr>
              <w:jc w:val="center"/>
              <w:rPr>
                <w:rFonts w:cs="Times New Roman"/>
                <w:sz w:val="24"/>
                <w:szCs w:val="24"/>
              </w:rPr>
            </w:pPr>
            <w:r w:rsidRPr="00B21FDE">
              <w:rPr>
                <w:rFonts w:cs="Times New Roman"/>
                <w:sz w:val="24"/>
                <w:szCs w:val="24"/>
              </w:rPr>
              <w:t>1 16 18050 10 0000 140</w:t>
            </w:r>
          </w:p>
        </w:tc>
        <w:tc>
          <w:tcPr>
            <w:tcW w:w="11520" w:type="dxa"/>
            <w:tcBorders>
              <w:top w:val="nil"/>
              <w:left w:val="nil"/>
              <w:bottom w:val="single" w:sz="4" w:space="0" w:color="auto"/>
              <w:right w:val="single" w:sz="4" w:space="0" w:color="auto"/>
            </w:tcBorders>
            <w:shd w:val="clear" w:color="auto" w:fill="auto"/>
            <w:vAlign w:val="center"/>
            <w:hideMark/>
          </w:tcPr>
          <w:p w:rsidR="00B21FDE" w:rsidRPr="00B21FDE" w:rsidRDefault="00B21FDE" w:rsidP="00B21FDE">
            <w:pPr>
              <w:jc w:val="center"/>
              <w:rPr>
                <w:rFonts w:cs="Times New Roman"/>
                <w:sz w:val="24"/>
                <w:szCs w:val="24"/>
              </w:rPr>
            </w:pPr>
            <w:r w:rsidRPr="00B21FDE">
              <w:rPr>
                <w:rFonts w:cs="Times New Roman"/>
                <w:sz w:val="24"/>
                <w:szCs w:val="24"/>
              </w:rPr>
              <w:t>Денежные  взыскания (штрафы) за нарушение бюджетного законодательства (в части бюджетов сельских поселений)</w:t>
            </w:r>
          </w:p>
        </w:tc>
      </w:tr>
      <w:tr w:rsidR="00B21FDE" w:rsidRPr="00B21FDE" w:rsidTr="00B21FDE">
        <w:trPr>
          <w:trHeight w:val="58"/>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rsidR="00B21FDE" w:rsidRPr="00B21FDE" w:rsidRDefault="00B21FDE" w:rsidP="00B21FDE">
            <w:pPr>
              <w:jc w:val="center"/>
              <w:rPr>
                <w:rFonts w:cs="Times New Roman"/>
                <w:sz w:val="24"/>
                <w:szCs w:val="24"/>
              </w:rPr>
            </w:pPr>
            <w:r w:rsidRPr="00B21FDE">
              <w:rPr>
                <w:rFonts w:cs="Times New Roman"/>
                <w:sz w:val="24"/>
                <w:szCs w:val="24"/>
              </w:rPr>
              <w:t>006</w:t>
            </w:r>
          </w:p>
        </w:tc>
        <w:tc>
          <w:tcPr>
            <w:tcW w:w="3082" w:type="dxa"/>
            <w:tcBorders>
              <w:top w:val="nil"/>
              <w:left w:val="nil"/>
              <w:bottom w:val="single" w:sz="4" w:space="0" w:color="auto"/>
              <w:right w:val="single" w:sz="4" w:space="0" w:color="auto"/>
            </w:tcBorders>
            <w:shd w:val="clear" w:color="auto" w:fill="auto"/>
            <w:noWrap/>
            <w:vAlign w:val="center"/>
            <w:hideMark/>
          </w:tcPr>
          <w:p w:rsidR="00B21FDE" w:rsidRPr="00B21FDE" w:rsidRDefault="00B21FDE" w:rsidP="00B21FDE">
            <w:pPr>
              <w:jc w:val="center"/>
              <w:rPr>
                <w:rFonts w:cs="Times New Roman"/>
                <w:sz w:val="24"/>
                <w:szCs w:val="24"/>
              </w:rPr>
            </w:pPr>
            <w:r w:rsidRPr="00B21FDE">
              <w:rPr>
                <w:rFonts w:cs="Times New Roman"/>
                <w:sz w:val="24"/>
                <w:szCs w:val="24"/>
              </w:rPr>
              <w:t>1 16 21050 10 0000 1</w:t>
            </w:r>
            <w:r w:rsidRPr="00B21FDE">
              <w:rPr>
                <w:rFonts w:cs="Times New Roman"/>
                <w:sz w:val="24"/>
                <w:szCs w:val="24"/>
              </w:rPr>
              <w:lastRenderedPageBreak/>
              <w:t>40</w:t>
            </w:r>
          </w:p>
        </w:tc>
        <w:tc>
          <w:tcPr>
            <w:tcW w:w="11520" w:type="dxa"/>
            <w:tcBorders>
              <w:top w:val="nil"/>
              <w:left w:val="nil"/>
              <w:bottom w:val="single" w:sz="4" w:space="0" w:color="auto"/>
              <w:right w:val="single" w:sz="4" w:space="0" w:color="auto"/>
            </w:tcBorders>
            <w:shd w:val="clear" w:color="auto" w:fill="auto"/>
            <w:vAlign w:val="center"/>
            <w:hideMark/>
          </w:tcPr>
          <w:p w:rsidR="00B21FDE" w:rsidRPr="00B21FDE" w:rsidRDefault="00B21FDE" w:rsidP="00B21FDE">
            <w:pPr>
              <w:jc w:val="center"/>
              <w:rPr>
                <w:rFonts w:cs="Times New Roman"/>
                <w:sz w:val="24"/>
                <w:szCs w:val="24"/>
              </w:rPr>
            </w:pPr>
            <w:r w:rsidRPr="00B21FDE">
              <w:rPr>
                <w:rFonts w:cs="Times New Roman"/>
                <w:sz w:val="24"/>
                <w:szCs w:val="24"/>
              </w:rPr>
              <w:t>Денежные взыскания (штрафы) и иные суммы, взыскиваемые с лиц, виновных в совершении преступлений, и в возмещение ущерба имуществу, зачисляемые в бюджеты сельских поселений</w:t>
            </w:r>
          </w:p>
        </w:tc>
      </w:tr>
      <w:tr w:rsidR="00B21FDE" w:rsidRPr="00B21FDE" w:rsidTr="00B21FDE">
        <w:trPr>
          <w:trHeight w:val="58"/>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rsidR="00B21FDE" w:rsidRPr="00B21FDE" w:rsidRDefault="00B21FDE" w:rsidP="00B21FDE">
            <w:pPr>
              <w:jc w:val="center"/>
              <w:rPr>
                <w:rFonts w:cs="Times New Roman"/>
                <w:sz w:val="24"/>
                <w:szCs w:val="24"/>
              </w:rPr>
            </w:pPr>
            <w:r w:rsidRPr="00B21FDE">
              <w:rPr>
                <w:rFonts w:cs="Times New Roman"/>
                <w:sz w:val="24"/>
                <w:szCs w:val="24"/>
              </w:rPr>
              <w:t>006</w:t>
            </w:r>
          </w:p>
        </w:tc>
        <w:tc>
          <w:tcPr>
            <w:tcW w:w="3082" w:type="dxa"/>
            <w:tcBorders>
              <w:top w:val="nil"/>
              <w:left w:val="nil"/>
              <w:bottom w:val="single" w:sz="4" w:space="0" w:color="auto"/>
              <w:right w:val="single" w:sz="4" w:space="0" w:color="auto"/>
            </w:tcBorders>
            <w:shd w:val="clear" w:color="auto" w:fill="auto"/>
            <w:noWrap/>
            <w:vAlign w:val="center"/>
            <w:hideMark/>
          </w:tcPr>
          <w:p w:rsidR="00B21FDE" w:rsidRPr="00B21FDE" w:rsidRDefault="00B21FDE" w:rsidP="00B21FDE">
            <w:pPr>
              <w:jc w:val="center"/>
              <w:rPr>
                <w:rFonts w:cs="Times New Roman"/>
                <w:sz w:val="24"/>
                <w:szCs w:val="24"/>
              </w:rPr>
            </w:pPr>
            <w:r w:rsidRPr="00B21FDE">
              <w:rPr>
                <w:rFonts w:cs="Times New Roman"/>
                <w:sz w:val="24"/>
                <w:szCs w:val="24"/>
              </w:rPr>
              <w:t>1 16 32000 10 0000 140</w:t>
            </w:r>
          </w:p>
        </w:tc>
        <w:tc>
          <w:tcPr>
            <w:tcW w:w="11520" w:type="dxa"/>
            <w:tcBorders>
              <w:top w:val="nil"/>
              <w:left w:val="nil"/>
              <w:bottom w:val="single" w:sz="4" w:space="0" w:color="auto"/>
              <w:right w:val="single" w:sz="4" w:space="0" w:color="auto"/>
            </w:tcBorders>
            <w:shd w:val="clear" w:color="auto" w:fill="auto"/>
            <w:vAlign w:val="center"/>
            <w:hideMark/>
          </w:tcPr>
          <w:p w:rsidR="00B21FDE" w:rsidRPr="00B21FDE" w:rsidRDefault="00B21FDE" w:rsidP="00B21FDE">
            <w:pPr>
              <w:jc w:val="center"/>
              <w:rPr>
                <w:rFonts w:cs="Times New Roman"/>
                <w:sz w:val="24"/>
                <w:szCs w:val="24"/>
              </w:rPr>
            </w:pPr>
            <w:r w:rsidRPr="00B21FDE">
              <w:rPr>
                <w:rFonts w:cs="Times New Roman"/>
                <w:sz w:val="24"/>
                <w:szCs w:val="24"/>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сельских поселений)</w:t>
            </w:r>
          </w:p>
        </w:tc>
      </w:tr>
      <w:tr w:rsidR="00B21FDE" w:rsidRPr="00B21FDE" w:rsidTr="00B21FDE">
        <w:trPr>
          <w:trHeight w:val="58"/>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rsidR="00B21FDE" w:rsidRPr="00B21FDE" w:rsidRDefault="00B21FDE" w:rsidP="00B21FDE">
            <w:pPr>
              <w:jc w:val="center"/>
              <w:rPr>
                <w:rFonts w:cs="Times New Roman"/>
                <w:sz w:val="24"/>
                <w:szCs w:val="24"/>
              </w:rPr>
            </w:pPr>
            <w:r w:rsidRPr="00B21FDE">
              <w:rPr>
                <w:rFonts w:cs="Times New Roman"/>
                <w:sz w:val="24"/>
                <w:szCs w:val="24"/>
              </w:rPr>
              <w:t>006</w:t>
            </w:r>
          </w:p>
        </w:tc>
        <w:tc>
          <w:tcPr>
            <w:tcW w:w="3082" w:type="dxa"/>
            <w:tcBorders>
              <w:top w:val="nil"/>
              <w:left w:val="nil"/>
              <w:bottom w:val="single" w:sz="4" w:space="0" w:color="auto"/>
              <w:right w:val="single" w:sz="4" w:space="0" w:color="auto"/>
            </w:tcBorders>
            <w:shd w:val="clear" w:color="auto" w:fill="auto"/>
            <w:noWrap/>
            <w:vAlign w:val="center"/>
            <w:hideMark/>
          </w:tcPr>
          <w:p w:rsidR="00B21FDE" w:rsidRPr="00B21FDE" w:rsidRDefault="00B21FDE" w:rsidP="00B21FDE">
            <w:pPr>
              <w:jc w:val="center"/>
              <w:rPr>
                <w:rFonts w:cs="Times New Roman"/>
                <w:sz w:val="24"/>
                <w:szCs w:val="24"/>
              </w:rPr>
            </w:pPr>
            <w:r w:rsidRPr="00B21FDE">
              <w:rPr>
                <w:rFonts w:cs="Times New Roman"/>
                <w:sz w:val="24"/>
                <w:szCs w:val="24"/>
              </w:rPr>
              <w:t>1 16 33050 10 0000 140</w:t>
            </w:r>
          </w:p>
        </w:tc>
        <w:tc>
          <w:tcPr>
            <w:tcW w:w="11520" w:type="dxa"/>
            <w:tcBorders>
              <w:top w:val="nil"/>
              <w:left w:val="nil"/>
              <w:bottom w:val="single" w:sz="4" w:space="0" w:color="auto"/>
              <w:right w:val="single" w:sz="4" w:space="0" w:color="auto"/>
            </w:tcBorders>
            <w:shd w:val="clear" w:color="auto" w:fill="auto"/>
            <w:vAlign w:val="center"/>
            <w:hideMark/>
          </w:tcPr>
          <w:p w:rsidR="00B21FDE" w:rsidRPr="00B21FDE" w:rsidRDefault="00B21FDE" w:rsidP="00B21FDE">
            <w:pPr>
              <w:jc w:val="center"/>
              <w:rPr>
                <w:rFonts w:cs="Times New Roman"/>
                <w:sz w:val="24"/>
                <w:szCs w:val="24"/>
              </w:rPr>
            </w:pPr>
            <w:r w:rsidRPr="00B21FDE">
              <w:rPr>
                <w:rFonts w:cs="Times New Roman"/>
                <w:sz w:val="24"/>
                <w:szCs w:val="24"/>
              </w:rPr>
              <w:t>Денежные взыскания (штрафы) за нарушение законодательства Российской Федерации о размещении заказов на поставки товаров, выполнение работ, оказания услуг для нужд сельских  поселений</w:t>
            </w:r>
          </w:p>
        </w:tc>
      </w:tr>
      <w:tr w:rsidR="00B21FDE" w:rsidRPr="00B21FDE" w:rsidTr="00B21FDE">
        <w:trPr>
          <w:trHeight w:val="58"/>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rsidR="00B21FDE" w:rsidRPr="00B21FDE" w:rsidRDefault="00B21FDE" w:rsidP="00B21FDE">
            <w:pPr>
              <w:jc w:val="center"/>
              <w:rPr>
                <w:rFonts w:cs="Times New Roman"/>
                <w:sz w:val="24"/>
                <w:szCs w:val="24"/>
              </w:rPr>
            </w:pPr>
            <w:r w:rsidRPr="00B21FDE">
              <w:rPr>
                <w:rFonts w:cs="Times New Roman"/>
                <w:sz w:val="24"/>
                <w:szCs w:val="24"/>
              </w:rPr>
              <w:t>006</w:t>
            </w:r>
          </w:p>
        </w:tc>
        <w:tc>
          <w:tcPr>
            <w:tcW w:w="3082" w:type="dxa"/>
            <w:tcBorders>
              <w:top w:val="nil"/>
              <w:left w:val="nil"/>
              <w:bottom w:val="single" w:sz="4" w:space="0" w:color="auto"/>
              <w:right w:val="single" w:sz="4" w:space="0" w:color="auto"/>
            </w:tcBorders>
            <w:shd w:val="clear" w:color="auto" w:fill="auto"/>
            <w:noWrap/>
            <w:vAlign w:val="center"/>
            <w:hideMark/>
          </w:tcPr>
          <w:p w:rsidR="00B21FDE" w:rsidRPr="00B21FDE" w:rsidRDefault="00B21FDE" w:rsidP="00B21FDE">
            <w:pPr>
              <w:jc w:val="center"/>
              <w:rPr>
                <w:rFonts w:cs="Times New Roman"/>
                <w:sz w:val="24"/>
                <w:szCs w:val="24"/>
              </w:rPr>
            </w:pPr>
            <w:r w:rsidRPr="00B21FDE">
              <w:rPr>
                <w:rFonts w:cs="Times New Roman"/>
                <w:sz w:val="24"/>
                <w:szCs w:val="24"/>
              </w:rPr>
              <w:t>1 16 51040 02 0000 140</w:t>
            </w:r>
          </w:p>
        </w:tc>
        <w:tc>
          <w:tcPr>
            <w:tcW w:w="11520" w:type="dxa"/>
            <w:tcBorders>
              <w:top w:val="nil"/>
              <w:left w:val="nil"/>
              <w:bottom w:val="single" w:sz="4" w:space="0" w:color="auto"/>
              <w:right w:val="single" w:sz="4" w:space="0" w:color="auto"/>
            </w:tcBorders>
            <w:shd w:val="clear" w:color="auto" w:fill="auto"/>
            <w:vAlign w:val="center"/>
            <w:hideMark/>
          </w:tcPr>
          <w:p w:rsidR="00B21FDE" w:rsidRPr="00B21FDE" w:rsidRDefault="00B21FDE" w:rsidP="00B21FDE">
            <w:pPr>
              <w:jc w:val="center"/>
              <w:rPr>
                <w:rFonts w:cs="Times New Roman"/>
                <w:sz w:val="24"/>
                <w:szCs w:val="24"/>
              </w:rPr>
            </w:pPr>
            <w:r w:rsidRPr="00B21FDE">
              <w:rPr>
                <w:rFonts w:cs="Times New Roman"/>
                <w:sz w:val="24"/>
                <w:szCs w:val="24"/>
              </w:rPr>
              <w:t>Денежные взыскания (штрафы), установленные законами субъектов  Российской Федерации за несоблюдение муниципальных правовых актов, зачисляемые в бюджеты поселений</w:t>
            </w:r>
          </w:p>
        </w:tc>
      </w:tr>
      <w:tr w:rsidR="00B21FDE" w:rsidRPr="00B21FDE" w:rsidTr="00B21FDE">
        <w:trPr>
          <w:trHeight w:val="58"/>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rsidR="00B21FDE" w:rsidRPr="00B21FDE" w:rsidRDefault="00B21FDE" w:rsidP="00B21FDE">
            <w:pPr>
              <w:jc w:val="center"/>
              <w:rPr>
                <w:rFonts w:cs="Times New Roman"/>
                <w:sz w:val="24"/>
                <w:szCs w:val="24"/>
              </w:rPr>
            </w:pPr>
            <w:r w:rsidRPr="00B21FDE">
              <w:rPr>
                <w:rFonts w:cs="Times New Roman"/>
                <w:sz w:val="24"/>
                <w:szCs w:val="24"/>
              </w:rPr>
              <w:t>006</w:t>
            </w:r>
          </w:p>
        </w:tc>
        <w:tc>
          <w:tcPr>
            <w:tcW w:w="3082" w:type="dxa"/>
            <w:tcBorders>
              <w:top w:val="nil"/>
              <w:left w:val="nil"/>
              <w:bottom w:val="single" w:sz="4" w:space="0" w:color="auto"/>
              <w:right w:val="single" w:sz="4" w:space="0" w:color="auto"/>
            </w:tcBorders>
            <w:shd w:val="clear" w:color="auto" w:fill="auto"/>
            <w:noWrap/>
            <w:vAlign w:val="center"/>
            <w:hideMark/>
          </w:tcPr>
          <w:p w:rsidR="00B21FDE" w:rsidRPr="00B21FDE" w:rsidRDefault="00B21FDE" w:rsidP="00B21FDE">
            <w:pPr>
              <w:jc w:val="center"/>
              <w:rPr>
                <w:rFonts w:cs="Times New Roman"/>
                <w:sz w:val="24"/>
                <w:szCs w:val="24"/>
              </w:rPr>
            </w:pPr>
            <w:r w:rsidRPr="00B21FDE">
              <w:rPr>
                <w:rFonts w:cs="Times New Roman"/>
                <w:sz w:val="24"/>
                <w:szCs w:val="24"/>
              </w:rPr>
              <w:t>1 16 90050 10 0000 140</w:t>
            </w:r>
          </w:p>
        </w:tc>
        <w:tc>
          <w:tcPr>
            <w:tcW w:w="11520" w:type="dxa"/>
            <w:tcBorders>
              <w:top w:val="nil"/>
              <w:left w:val="nil"/>
              <w:bottom w:val="single" w:sz="4" w:space="0" w:color="auto"/>
              <w:right w:val="single" w:sz="4" w:space="0" w:color="auto"/>
            </w:tcBorders>
            <w:shd w:val="clear" w:color="auto" w:fill="auto"/>
            <w:vAlign w:val="center"/>
            <w:hideMark/>
          </w:tcPr>
          <w:p w:rsidR="00B21FDE" w:rsidRPr="00B21FDE" w:rsidRDefault="00B21FDE" w:rsidP="00B21FDE">
            <w:pPr>
              <w:jc w:val="center"/>
              <w:rPr>
                <w:rFonts w:cs="Times New Roman"/>
                <w:sz w:val="24"/>
                <w:szCs w:val="24"/>
              </w:rPr>
            </w:pPr>
            <w:r w:rsidRPr="00B21FDE">
              <w:rPr>
                <w:rFonts w:cs="Times New Roman"/>
                <w:sz w:val="24"/>
                <w:szCs w:val="24"/>
              </w:rPr>
              <w:t>Прочие поступления от денежных взысканий (штрафов) и иных сумм в возмещении ущерба, зачисляемые в бюджеты сельских поселений</w:t>
            </w:r>
          </w:p>
        </w:tc>
      </w:tr>
      <w:tr w:rsidR="00B21FDE" w:rsidRPr="00B21FDE" w:rsidTr="00B21FDE">
        <w:trPr>
          <w:trHeight w:val="58"/>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rsidR="00B21FDE" w:rsidRPr="00B21FDE" w:rsidRDefault="00B21FDE" w:rsidP="00B21FDE">
            <w:pPr>
              <w:jc w:val="center"/>
              <w:rPr>
                <w:rFonts w:cs="Times New Roman"/>
                <w:sz w:val="24"/>
                <w:szCs w:val="24"/>
              </w:rPr>
            </w:pPr>
            <w:r w:rsidRPr="00B21FDE">
              <w:rPr>
                <w:rFonts w:cs="Times New Roman"/>
                <w:sz w:val="24"/>
                <w:szCs w:val="24"/>
              </w:rPr>
              <w:t>006</w:t>
            </w:r>
          </w:p>
        </w:tc>
        <w:tc>
          <w:tcPr>
            <w:tcW w:w="3082" w:type="dxa"/>
            <w:tcBorders>
              <w:top w:val="nil"/>
              <w:left w:val="nil"/>
              <w:bottom w:val="single" w:sz="4" w:space="0" w:color="auto"/>
              <w:right w:val="single" w:sz="4" w:space="0" w:color="auto"/>
            </w:tcBorders>
            <w:shd w:val="clear" w:color="auto" w:fill="auto"/>
            <w:noWrap/>
            <w:vAlign w:val="center"/>
            <w:hideMark/>
          </w:tcPr>
          <w:p w:rsidR="00B21FDE" w:rsidRPr="00B21FDE" w:rsidRDefault="00B21FDE" w:rsidP="00B21FDE">
            <w:pPr>
              <w:jc w:val="center"/>
              <w:rPr>
                <w:rFonts w:cs="Times New Roman"/>
                <w:sz w:val="24"/>
                <w:szCs w:val="24"/>
              </w:rPr>
            </w:pPr>
            <w:r w:rsidRPr="00B21FDE">
              <w:rPr>
                <w:rFonts w:cs="Times New Roman"/>
                <w:sz w:val="24"/>
                <w:szCs w:val="24"/>
              </w:rPr>
              <w:t>1 17 01050 10 0000 180</w:t>
            </w:r>
          </w:p>
        </w:tc>
        <w:tc>
          <w:tcPr>
            <w:tcW w:w="11520" w:type="dxa"/>
            <w:tcBorders>
              <w:top w:val="nil"/>
              <w:left w:val="nil"/>
              <w:bottom w:val="single" w:sz="4" w:space="0" w:color="auto"/>
              <w:right w:val="single" w:sz="4" w:space="0" w:color="auto"/>
            </w:tcBorders>
            <w:shd w:val="clear" w:color="auto" w:fill="auto"/>
            <w:vAlign w:val="center"/>
            <w:hideMark/>
          </w:tcPr>
          <w:p w:rsidR="00B21FDE" w:rsidRPr="00B21FDE" w:rsidRDefault="00B21FDE" w:rsidP="00B21FDE">
            <w:pPr>
              <w:jc w:val="center"/>
              <w:rPr>
                <w:rFonts w:cs="Times New Roman"/>
                <w:sz w:val="24"/>
                <w:szCs w:val="24"/>
              </w:rPr>
            </w:pPr>
            <w:r w:rsidRPr="00B21FDE">
              <w:rPr>
                <w:rFonts w:cs="Times New Roman"/>
                <w:sz w:val="24"/>
                <w:szCs w:val="24"/>
              </w:rPr>
              <w:t>Невыясненные поступления, зачисляемые в бюджеты сельских поселений</w:t>
            </w:r>
          </w:p>
        </w:tc>
      </w:tr>
      <w:tr w:rsidR="00B21FDE" w:rsidRPr="00B21FDE" w:rsidTr="00B21FDE">
        <w:trPr>
          <w:trHeight w:val="58"/>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rsidR="00B21FDE" w:rsidRPr="00B21FDE" w:rsidRDefault="00B21FDE" w:rsidP="00B21FDE">
            <w:pPr>
              <w:jc w:val="center"/>
              <w:rPr>
                <w:rFonts w:cs="Times New Roman"/>
                <w:sz w:val="24"/>
                <w:szCs w:val="24"/>
              </w:rPr>
            </w:pPr>
            <w:r w:rsidRPr="00B21FDE">
              <w:rPr>
                <w:rFonts w:cs="Times New Roman"/>
                <w:sz w:val="24"/>
                <w:szCs w:val="24"/>
              </w:rPr>
              <w:t>006</w:t>
            </w:r>
          </w:p>
        </w:tc>
        <w:tc>
          <w:tcPr>
            <w:tcW w:w="3082" w:type="dxa"/>
            <w:tcBorders>
              <w:top w:val="nil"/>
              <w:left w:val="nil"/>
              <w:bottom w:val="single" w:sz="4" w:space="0" w:color="auto"/>
              <w:right w:val="single" w:sz="4" w:space="0" w:color="auto"/>
            </w:tcBorders>
            <w:shd w:val="clear" w:color="auto" w:fill="auto"/>
            <w:noWrap/>
            <w:vAlign w:val="center"/>
            <w:hideMark/>
          </w:tcPr>
          <w:p w:rsidR="00B21FDE" w:rsidRPr="00B21FDE" w:rsidRDefault="00B21FDE" w:rsidP="00B21FDE">
            <w:pPr>
              <w:jc w:val="center"/>
              <w:rPr>
                <w:rFonts w:cs="Times New Roman"/>
                <w:sz w:val="24"/>
                <w:szCs w:val="24"/>
              </w:rPr>
            </w:pPr>
            <w:r w:rsidRPr="00B21FDE">
              <w:rPr>
                <w:rFonts w:cs="Times New Roman"/>
                <w:sz w:val="24"/>
                <w:szCs w:val="24"/>
              </w:rPr>
              <w:t>1 17 02020 10 0000 180</w:t>
            </w:r>
          </w:p>
        </w:tc>
        <w:tc>
          <w:tcPr>
            <w:tcW w:w="11520" w:type="dxa"/>
            <w:tcBorders>
              <w:top w:val="nil"/>
              <w:left w:val="nil"/>
              <w:bottom w:val="single" w:sz="4" w:space="0" w:color="auto"/>
              <w:right w:val="single" w:sz="4" w:space="0" w:color="auto"/>
            </w:tcBorders>
            <w:shd w:val="clear" w:color="auto" w:fill="auto"/>
            <w:vAlign w:val="center"/>
            <w:hideMark/>
          </w:tcPr>
          <w:p w:rsidR="00B21FDE" w:rsidRPr="00B21FDE" w:rsidRDefault="00B21FDE" w:rsidP="00B21FDE">
            <w:pPr>
              <w:jc w:val="center"/>
              <w:rPr>
                <w:rFonts w:cs="Times New Roman"/>
                <w:sz w:val="24"/>
                <w:szCs w:val="24"/>
              </w:rPr>
            </w:pPr>
            <w:r w:rsidRPr="00B21FDE">
              <w:rPr>
                <w:rFonts w:cs="Times New Roman"/>
                <w:sz w:val="24"/>
                <w:szCs w:val="24"/>
              </w:rPr>
              <w:t>Возмещение потерь сельскохозяйственного производства, связанных с изъятием сельскохозяйственных угодий, расположенных на территориях сельских поселений (по обязательствам, возникшим до 01.01.2008 г)</w:t>
            </w:r>
          </w:p>
        </w:tc>
      </w:tr>
      <w:tr w:rsidR="00B21FDE" w:rsidRPr="00B21FDE" w:rsidTr="00B21FDE">
        <w:trPr>
          <w:trHeight w:val="58"/>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rsidR="00B21FDE" w:rsidRPr="00B21FDE" w:rsidRDefault="00B21FDE" w:rsidP="00B21FDE">
            <w:pPr>
              <w:jc w:val="center"/>
              <w:rPr>
                <w:rFonts w:cs="Times New Roman"/>
                <w:sz w:val="24"/>
                <w:szCs w:val="24"/>
              </w:rPr>
            </w:pPr>
            <w:r w:rsidRPr="00B21FDE">
              <w:rPr>
                <w:rFonts w:cs="Times New Roman"/>
                <w:sz w:val="24"/>
                <w:szCs w:val="24"/>
              </w:rPr>
              <w:t>006</w:t>
            </w:r>
          </w:p>
        </w:tc>
        <w:tc>
          <w:tcPr>
            <w:tcW w:w="3082" w:type="dxa"/>
            <w:tcBorders>
              <w:top w:val="nil"/>
              <w:left w:val="nil"/>
              <w:bottom w:val="single" w:sz="4" w:space="0" w:color="auto"/>
              <w:right w:val="single" w:sz="4" w:space="0" w:color="auto"/>
            </w:tcBorders>
            <w:shd w:val="clear" w:color="auto" w:fill="auto"/>
            <w:noWrap/>
            <w:vAlign w:val="center"/>
            <w:hideMark/>
          </w:tcPr>
          <w:p w:rsidR="00B21FDE" w:rsidRPr="00B21FDE" w:rsidRDefault="00B21FDE" w:rsidP="00B21FDE">
            <w:pPr>
              <w:jc w:val="center"/>
              <w:rPr>
                <w:rFonts w:cs="Times New Roman"/>
                <w:sz w:val="24"/>
                <w:szCs w:val="24"/>
              </w:rPr>
            </w:pPr>
            <w:r w:rsidRPr="00B21FDE">
              <w:rPr>
                <w:rFonts w:cs="Times New Roman"/>
                <w:sz w:val="24"/>
                <w:szCs w:val="24"/>
              </w:rPr>
              <w:t>1 17 05050 10 0000 180</w:t>
            </w:r>
          </w:p>
        </w:tc>
        <w:tc>
          <w:tcPr>
            <w:tcW w:w="11520" w:type="dxa"/>
            <w:tcBorders>
              <w:top w:val="nil"/>
              <w:left w:val="nil"/>
              <w:bottom w:val="single" w:sz="4" w:space="0" w:color="auto"/>
              <w:right w:val="single" w:sz="4" w:space="0" w:color="auto"/>
            </w:tcBorders>
            <w:shd w:val="clear" w:color="auto" w:fill="auto"/>
            <w:vAlign w:val="center"/>
            <w:hideMark/>
          </w:tcPr>
          <w:p w:rsidR="00B21FDE" w:rsidRPr="00B21FDE" w:rsidRDefault="00B21FDE" w:rsidP="00B21FDE">
            <w:pPr>
              <w:jc w:val="center"/>
              <w:rPr>
                <w:rFonts w:cs="Times New Roman"/>
                <w:sz w:val="24"/>
                <w:szCs w:val="24"/>
              </w:rPr>
            </w:pPr>
            <w:r w:rsidRPr="00B21FDE">
              <w:rPr>
                <w:rFonts w:cs="Times New Roman"/>
                <w:sz w:val="24"/>
                <w:szCs w:val="24"/>
              </w:rPr>
              <w:t>Прочие неналоговые доходы бюджетов сельских поселений</w:t>
            </w:r>
          </w:p>
        </w:tc>
      </w:tr>
      <w:tr w:rsidR="00B21FDE" w:rsidRPr="00B21FDE" w:rsidTr="00B21FDE">
        <w:trPr>
          <w:trHeight w:val="58"/>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rsidR="00B21FDE" w:rsidRPr="00B21FDE" w:rsidRDefault="00B21FDE" w:rsidP="00B21FDE">
            <w:pPr>
              <w:jc w:val="center"/>
              <w:rPr>
                <w:rFonts w:cs="Times New Roman"/>
                <w:sz w:val="24"/>
                <w:szCs w:val="24"/>
              </w:rPr>
            </w:pPr>
            <w:r w:rsidRPr="00B21FDE">
              <w:rPr>
                <w:rFonts w:cs="Times New Roman"/>
                <w:sz w:val="24"/>
                <w:szCs w:val="24"/>
              </w:rPr>
              <w:t>006</w:t>
            </w:r>
          </w:p>
        </w:tc>
        <w:tc>
          <w:tcPr>
            <w:tcW w:w="3082" w:type="dxa"/>
            <w:tcBorders>
              <w:top w:val="nil"/>
              <w:left w:val="nil"/>
              <w:bottom w:val="single" w:sz="4" w:space="0" w:color="auto"/>
              <w:right w:val="single" w:sz="4" w:space="0" w:color="auto"/>
            </w:tcBorders>
            <w:shd w:val="clear" w:color="auto" w:fill="auto"/>
            <w:noWrap/>
            <w:vAlign w:val="center"/>
            <w:hideMark/>
          </w:tcPr>
          <w:p w:rsidR="00B21FDE" w:rsidRPr="00B21FDE" w:rsidRDefault="00B21FDE" w:rsidP="00B21FDE">
            <w:pPr>
              <w:jc w:val="center"/>
              <w:rPr>
                <w:rFonts w:cs="Times New Roman"/>
                <w:sz w:val="24"/>
                <w:szCs w:val="24"/>
              </w:rPr>
            </w:pPr>
            <w:r w:rsidRPr="00B21FDE">
              <w:rPr>
                <w:rFonts w:cs="Times New Roman"/>
                <w:sz w:val="24"/>
                <w:szCs w:val="24"/>
              </w:rPr>
              <w:t>2 19 60010 10 0000 150</w:t>
            </w:r>
          </w:p>
        </w:tc>
        <w:tc>
          <w:tcPr>
            <w:tcW w:w="11520" w:type="dxa"/>
            <w:tcBorders>
              <w:top w:val="nil"/>
              <w:left w:val="nil"/>
              <w:bottom w:val="single" w:sz="4" w:space="0" w:color="auto"/>
              <w:right w:val="single" w:sz="4" w:space="0" w:color="auto"/>
            </w:tcBorders>
            <w:shd w:val="clear" w:color="auto" w:fill="auto"/>
            <w:vAlign w:val="center"/>
            <w:hideMark/>
          </w:tcPr>
          <w:p w:rsidR="00B21FDE" w:rsidRPr="00B21FDE" w:rsidRDefault="00B21FDE" w:rsidP="00B21FDE">
            <w:pPr>
              <w:jc w:val="center"/>
              <w:rPr>
                <w:rFonts w:cs="Times New Roman"/>
                <w:sz w:val="24"/>
                <w:szCs w:val="24"/>
              </w:rPr>
            </w:pPr>
            <w:r w:rsidRPr="00B21FDE">
              <w:rPr>
                <w:rFonts w:cs="Times New Roman"/>
                <w:sz w:val="24"/>
                <w:szCs w:val="24"/>
              </w:rPr>
              <w:t>Возврат прочих остатков субсидий, субвенций и иных межбюджетных трансфертов, имеющих целевое назначение, прошлых лет из бюджетов сельских поселений</w:t>
            </w:r>
          </w:p>
        </w:tc>
      </w:tr>
      <w:tr w:rsidR="00B21FDE" w:rsidRPr="00B21FDE" w:rsidTr="00B21FDE">
        <w:trPr>
          <w:trHeight w:val="58"/>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rsidR="00B21FDE" w:rsidRPr="00B21FDE" w:rsidRDefault="00B21FDE" w:rsidP="00B21FDE">
            <w:pPr>
              <w:jc w:val="center"/>
              <w:rPr>
                <w:rFonts w:cs="Times New Roman"/>
                <w:sz w:val="24"/>
                <w:szCs w:val="24"/>
              </w:rPr>
            </w:pPr>
            <w:r w:rsidRPr="00B21FDE">
              <w:rPr>
                <w:rFonts w:cs="Times New Roman"/>
                <w:sz w:val="24"/>
                <w:szCs w:val="24"/>
              </w:rPr>
              <w:t>006</w:t>
            </w:r>
          </w:p>
        </w:tc>
        <w:tc>
          <w:tcPr>
            <w:tcW w:w="3082" w:type="dxa"/>
            <w:tcBorders>
              <w:top w:val="nil"/>
              <w:left w:val="nil"/>
              <w:bottom w:val="single" w:sz="4" w:space="0" w:color="auto"/>
              <w:right w:val="single" w:sz="4" w:space="0" w:color="auto"/>
            </w:tcBorders>
            <w:shd w:val="clear" w:color="auto" w:fill="auto"/>
            <w:noWrap/>
            <w:vAlign w:val="center"/>
            <w:hideMark/>
          </w:tcPr>
          <w:p w:rsidR="00B21FDE" w:rsidRPr="00B21FDE" w:rsidRDefault="00B21FDE" w:rsidP="00B21FDE">
            <w:pPr>
              <w:jc w:val="center"/>
              <w:rPr>
                <w:rFonts w:cs="Times New Roman"/>
                <w:sz w:val="24"/>
                <w:szCs w:val="24"/>
              </w:rPr>
            </w:pPr>
            <w:r w:rsidRPr="00B21FDE">
              <w:rPr>
                <w:rFonts w:cs="Times New Roman"/>
                <w:sz w:val="24"/>
                <w:szCs w:val="24"/>
              </w:rPr>
              <w:t>2 02 15002 10 0000 150</w:t>
            </w:r>
          </w:p>
        </w:tc>
        <w:tc>
          <w:tcPr>
            <w:tcW w:w="11520" w:type="dxa"/>
            <w:tcBorders>
              <w:top w:val="nil"/>
              <w:left w:val="nil"/>
              <w:bottom w:val="single" w:sz="4" w:space="0" w:color="auto"/>
              <w:right w:val="single" w:sz="4" w:space="0" w:color="auto"/>
            </w:tcBorders>
            <w:shd w:val="clear" w:color="auto" w:fill="auto"/>
            <w:vAlign w:val="center"/>
            <w:hideMark/>
          </w:tcPr>
          <w:p w:rsidR="00B21FDE" w:rsidRPr="00B21FDE" w:rsidRDefault="00B21FDE" w:rsidP="00B21FDE">
            <w:pPr>
              <w:jc w:val="center"/>
              <w:rPr>
                <w:rFonts w:cs="Times New Roman"/>
                <w:sz w:val="24"/>
                <w:szCs w:val="24"/>
              </w:rPr>
            </w:pPr>
            <w:r w:rsidRPr="00B21FDE">
              <w:rPr>
                <w:rFonts w:cs="Times New Roman"/>
                <w:sz w:val="24"/>
                <w:szCs w:val="24"/>
              </w:rPr>
              <w:t>Дотации бюджетам сельских поселений на поддержку мер по обеспечению сбалансированности бюджетов</w:t>
            </w:r>
          </w:p>
        </w:tc>
      </w:tr>
      <w:tr w:rsidR="00B21FDE" w:rsidRPr="00B21FDE" w:rsidTr="00B21FDE">
        <w:trPr>
          <w:trHeight w:val="58"/>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rsidR="00B21FDE" w:rsidRPr="00B21FDE" w:rsidRDefault="00B21FDE" w:rsidP="00B21FDE">
            <w:pPr>
              <w:jc w:val="center"/>
              <w:rPr>
                <w:rFonts w:cs="Times New Roman"/>
                <w:sz w:val="24"/>
                <w:szCs w:val="24"/>
              </w:rPr>
            </w:pPr>
            <w:r w:rsidRPr="00B21FDE">
              <w:rPr>
                <w:rFonts w:cs="Times New Roman"/>
                <w:sz w:val="24"/>
                <w:szCs w:val="24"/>
              </w:rPr>
              <w:t>006</w:t>
            </w:r>
          </w:p>
        </w:tc>
        <w:tc>
          <w:tcPr>
            <w:tcW w:w="3082" w:type="dxa"/>
            <w:tcBorders>
              <w:top w:val="nil"/>
              <w:left w:val="nil"/>
              <w:bottom w:val="single" w:sz="4" w:space="0" w:color="auto"/>
              <w:right w:val="single" w:sz="4" w:space="0" w:color="auto"/>
            </w:tcBorders>
            <w:shd w:val="clear" w:color="auto" w:fill="auto"/>
            <w:noWrap/>
            <w:vAlign w:val="center"/>
            <w:hideMark/>
          </w:tcPr>
          <w:p w:rsidR="00B21FDE" w:rsidRPr="00B21FDE" w:rsidRDefault="00B21FDE" w:rsidP="00B21FDE">
            <w:pPr>
              <w:jc w:val="center"/>
              <w:rPr>
                <w:rFonts w:cs="Times New Roman"/>
                <w:sz w:val="24"/>
                <w:szCs w:val="24"/>
              </w:rPr>
            </w:pPr>
            <w:r w:rsidRPr="00B21FDE">
              <w:rPr>
                <w:rFonts w:cs="Times New Roman"/>
                <w:sz w:val="24"/>
                <w:szCs w:val="24"/>
              </w:rPr>
              <w:t>2 02 16001 10 0000 150</w:t>
            </w:r>
          </w:p>
        </w:tc>
        <w:tc>
          <w:tcPr>
            <w:tcW w:w="11520" w:type="dxa"/>
            <w:tcBorders>
              <w:top w:val="nil"/>
              <w:left w:val="nil"/>
              <w:bottom w:val="single" w:sz="4" w:space="0" w:color="auto"/>
              <w:right w:val="single" w:sz="4" w:space="0" w:color="auto"/>
            </w:tcBorders>
            <w:shd w:val="clear" w:color="auto" w:fill="auto"/>
            <w:vAlign w:val="center"/>
            <w:hideMark/>
          </w:tcPr>
          <w:p w:rsidR="00B21FDE" w:rsidRPr="00B21FDE" w:rsidRDefault="00B21FDE" w:rsidP="00B21FDE">
            <w:pPr>
              <w:jc w:val="center"/>
              <w:rPr>
                <w:rFonts w:cs="Times New Roman"/>
                <w:sz w:val="24"/>
                <w:szCs w:val="24"/>
              </w:rPr>
            </w:pPr>
            <w:r w:rsidRPr="00B21FDE">
              <w:rPr>
                <w:rFonts w:cs="Times New Roman"/>
                <w:sz w:val="24"/>
                <w:szCs w:val="24"/>
              </w:rPr>
              <w:t>Дотации бюджетам сельских поселений на выравнивание бюджетной обеспеченности из бюджетов муниципальных районов</w:t>
            </w:r>
          </w:p>
        </w:tc>
      </w:tr>
      <w:tr w:rsidR="00B21FDE" w:rsidRPr="00B21FDE" w:rsidTr="00B21FDE">
        <w:trPr>
          <w:trHeight w:val="58"/>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rsidR="00B21FDE" w:rsidRPr="00B21FDE" w:rsidRDefault="00B21FDE" w:rsidP="00B21FDE">
            <w:pPr>
              <w:jc w:val="center"/>
              <w:rPr>
                <w:rFonts w:cs="Times New Roman"/>
                <w:sz w:val="24"/>
                <w:szCs w:val="24"/>
              </w:rPr>
            </w:pPr>
            <w:r w:rsidRPr="00B21FDE">
              <w:rPr>
                <w:rFonts w:cs="Times New Roman"/>
                <w:sz w:val="24"/>
                <w:szCs w:val="24"/>
              </w:rPr>
              <w:t>006</w:t>
            </w:r>
          </w:p>
        </w:tc>
        <w:tc>
          <w:tcPr>
            <w:tcW w:w="3082" w:type="dxa"/>
            <w:tcBorders>
              <w:top w:val="nil"/>
              <w:left w:val="nil"/>
              <w:bottom w:val="single" w:sz="4" w:space="0" w:color="auto"/>
              <w:right w:val="single" w:sz="4" w:space="0" w:color="auto"/>
            </w:tcBorders>
            <w:shd w:val="clear" w:color="auto" w:fill="auto"/>
            <w:noWrap/>
            <w:vAlign w:val="center"/>
            <w:hideMark/>
          </w:tcPr>
          <w:p w:rsidR="00B21FDE" w:rsidRPr="00B21FDE" w:rsidRDefault="00B21FDE" w:rsidP="00B21FDE">
            <w:pPr>
              <w:jc w:val="center"/>
              <w:rPr>
                <w:rFonts w:cs="Times New Roman"/>
                <w:sz w:val="24"/>
                <w:szCs w:val="24"/>
              </w:rPr>
            </w:pPr>
            <w:r w:rsidRPr="00B21FDE">
              <w:rPr>
                <w:rFonts w:cs="Times New Roman"/>
                <w:sz w:val="24"/>
                <w:szCs w:val="24"/>
              </w:rPr>
              <w:t>2 02 20077 10 0000 150</w:t>
            </w:r>
          </w:p>
        </w:tc>
        <w:tc>
          <w:tcPr>
            <w:tcW w:w="11520" w:type="dxa"/>
            <w:tcBorders>
              <w:top w:val="nil"/>
              <w:left w:val="nil"/>
              <w:bottom w:val="single" w:sz="4" w:space="0" w:color="auto"/>
              <w:right w:val="single" w:sz="4" w:space="0" w:color="auto"/>
            </w:tcBorders>
            <w:shd w:val="clear" w:color="auto" w:fill="auto"/>
            <w:vAlign w:val="center"/>
            <w:hideMark/>
          </w:tcPr>
          <w:p w:rsidR="00B21FDE" w:rsidRPr="00B21FDE" w:rsidRDefault="00B21FDE" w:rsidP="00B21FDE">
            <w:pPr>
              <w:jc w:val="center"/>
              <w:rPr>
                <w:rFonts w:cs="Times New Roman"/>
                <w:sz w:val="24"/>
                <w:szCs w:val="24"/>
              </w:rPr>
            </w:pPr>
            <w:r w:rsidRPr="00B21FDE">
              <w:rPr>
                <w:rFonts w:cs="Times New Roman"/>
                <w:sz w:val="24"/>
                <w:szCs w:val="24"/>
              </w:rPr>
              <w:t>Субсидии бюджетам сельских поселений на бюджетные инвестиции в объекты капитального строительства объектов газификации (в том числе проектно-изыскательские работы) собственности муниципальных образований</w:t>
            </w:r>
          </w:p>
        </w:tc>
      </w:tr>
      <w:tr w:rsidR="00B21FDE" w:rsidRPr="00B21FDE" w:rsidTr="00B21FDE">
        <w:trPr>
          <w:trHeight w:val="58"/>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rsidR="00B21FDE" w:rsidRPr="00B21FDE" w:rsidRDefault="00B21FDE" w:rsidP="00B21FDE">
            <w:pPr>
              <w:jc w:val="center"/>
              <w:rPr>
                <w:rFonts w:cs="Times New Roman"/>
                <w:sz w:val="24"/>
                <w:szCs w:val="24"/>
              </w:rPr>
            </w:pPr>
            <w:r w:rsidRPr="00B21FDE">
              <w:rPr>
                <w:rFonts w:cs="Times New Roman"/>
                <w:sz w:val="24"/>
                <w:szCs w:val="24"/>
              </w:rPr>
              <w:t>006</w:t>
            </w:r>
          </w:p>
        </w:tc>
        <w:tc>
          <w:tcPr>
            <w:tcW w:w="3082" w:type="dxa"/>
            <w:tcBorders>
              <w:top w:val="nil"/>
              <w:left w:val="nil"/>
              <w:bottom w:val="single" w:sz="4" w:space="0" w:color="auto"/>
              <w:right w:val="single" w:sz="4" w:space="0" w:color="auto"/>
            </w:tcBorders>
            <w:shd w:val="clear" w:color="auto" w:fill="auto"/>
            <w:noWrap/>
            <w:vAlign w:val="center"/>
            <w:hideMark/>
          </w:tcPr>
          <w:p w:rsidR="00B21FDE" w:rsidRPr="00B21FDE" w:rsidRDefault="00B21FDE" w:rsidP="00B21FDE">
            <w:pPr>
              <w:jc w:val="center"/>
              <w:rPr>
                <w:rFonts w:cs="Times New Roman"/>
                <w:sz w:val="24"/>
                <w:szCs w:val="24"/>
              </w:rPr>
            </w:pPr>
            <w:r w:rsidRPr="00B21FDE">
              <w:rPr>
                <w:rFonts w:cs="Times New Roman"/>
                <w:sz w:val="24"/>
                <w:szCs w:val="24"/>
              </w:rPr>
              <w:t>2 02 20216 10 0000 150</w:t>
            </w:r>
          </w:p>
        </w:tc>
        <w:tc>
          <w:tcPr>
            <w:tcW w:w="11520" w:type="dxa"/>
            <w:tcBorders>
              <w:top w:val="nil"/>
              <w:left w:val="nil"/>
              <w:bottom w:val="single" w:sz="4" w:space="0" w:color="auto"/>
              <w:right w:val="single" w:sz="4" w:space="0" w:color="auto"/>
            </w:tcBorders>
            <w:shd w:val="clear" w:color="auto" w:fill="auto"/>
            <w:vAlign w:val="center"/>
            <w:hideMark/>
          </w:tcPr>
          <w:p w:rsidR="00B21FDE" w:rsidRPr="00B21FDE" w:rsidRDefault="00B21FDE" w:rsidP="00B21FDE">
            <w:pPr>
              <w:jc w:val="center"/>
              <w:rPr>
                <w:rFonts w:cs="Times New Roman"/>
                <w:sz w:val="24"/>
                <w:szCs w:val="24"/>
              </w:rPr>
            </w:pPr>
            <w:r w:rsidRPr="00B21FDE">
              <w:rPr>
                <w:rFonts w:cs="Times New Roman"/>
                <w:sz w:val="24"/>
                <w:szCs w:val="24"/>
              </w:rPr>
              <w:t>Субсидии бюджетам сельских поселений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p>
        </w:tc>
      </w:tr>
      <w:tr w:rsidR="00B21FDE" w:rsidRPr="00B21FDE" w:rsidTr="00B21FDE">
        <w:trPr>
          <w:trHeight w:val="58"/>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rsidR="00B21FDE" w:rsidRPr="00B21FDE" w:rsidRDefault="00B21FDE" w:rsidP="00B21FDE">
            <w:pPr>
              <w:jc w:val="center"/>
              <w:rPr>
                <w:rFonts w:cs="Times New Roman"/>
                <w:sz w:val="24"/>
                <w:szCs w:val="24"/>
              </w:rPr>
            </w:pPr>
            <w:r w:rsidRPr="00B21FDE">
              <w:rPr>
                <w:rFonts w:cs="Times New Roman"/>
                <w:sz w:val="24"/>
                <w:szCs w:val="24"/>
              </w:rPr>
              <w:t>006</w:t>
            </w:r>
          </w:p>
        </w:tc>
        <w:tc>
          <w:tcPr>
            <w:tcW w:w="3082" w:type="dxa"/>
            <w:tcBorders>
              <w:top w:val="nil"/>
              <w:left w:val="nil"/>
              <w:bottom w:val="single" w:sz="4" w:space="0" w:color="auto"/>
              <w:right w:val="single" w:sz="4" w:space="0" w:color="auto"/>
            </w:tcBorders>
            <w:shd w:val="clear" w:color="auto" w:fill="auto"/>
            <w:noWrap/>
            <w:vAlign w:val="center"/>
            <w:hideMark/>
          </w:tcPr>
          <w:p w:rsidR="00B21FDE" w:rsidRPr="00B21FDE" w:rsidRDefault="00B21FDE" w:rsidP="00B21FDE">
            <w:pPr>
              <w:jc w:val="center"/>
              <w:rPr>
                <w:rFonts w:cs="Times New Roman"/>
                <w:sz w:val="24"/>
                <w:szCs w:val="24"/>
              </w:rPr>
            </w:pPr>
            <w:r w:rsidRPr="00B21FDE">
              <w:rPr>
                <w:rFonts w:cs="Times New Roman"/>
                <w:sz w:val="24"/>
                <w:szCs w:val="24"/>
              </w:rPr>
              <w:t>2 02 29999 10 0000 150</w:t>
            </w:r>
          </w:p>
        </w:tc>
        <w:tc>
          <w:tcPr>
            <w:tcW w:w="11520" w:type="dxa"/>
            <w:tcBorders>
              <w:top w:val="nil"/>
              <w:left w:val="nil"/>
              <w:bottom w:val="single" w:sz="4" w:space="0" w:color="auto"/>
              <w:right w:val="single" w:sz="4" w:space="0" w:color="auto"/>
            </w:tcBorders>
            <w:shd w:val="clear" w:color="auto" w:fill="auto"/>
            <w:vAlign w:val="center"/>
            <w:hideMark/>
          </w:tcPr>
          <w:p w:rsidR="00B21FDE" w:rsidRPr="00B21FDE" w:rsidRDefault="00B21FDE" w:rsidP="00B21FDE">
            <w:pPr>
              <w:jc w:val="center"/>
              <w:rPr>
                <w:rFonts w:cs="Times New Roman"/>
                <w:sz w:val="24"/>
                <w:szCs w:val="24"/>
              </w:rPr>
            </w:pPr>
            <w:r w:rsidRPr="00B21FDE">
              <w:rPr>
                <w:rFonts w:cs="Times New Roman"/>
                <w:sz w:val="24"/>
                <w:szCs w:val="24"/>
              </w:rPr>
              <w:t>Прочие субсидии бюджетам сельских поселений</w:t>
            </w:r>
          </w:p>
        </w:tc>
      </w:tr>
      <w:tr w:rsidR="00B21FDE" w:rsidRPr="00B21FDE" w:rsidTr="00B21FDE">
        <w:trPr>
          <w:trHeight w:val="58"/>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rsidR="00B21FDE" w:rsidRPr="00B21FDE" w:rsidRDefault="00B21FDE" w:rsidP="00B21FDE">
            <w:pPr>
              <w:jc w:val="center"/>
              <w:rPr>
                <w:rFonts w:cs="Times New Roman"/>
                <w:sz w:val="24"/>
                <w:szCs w:val="24"/>
              </w:rPr>
            </w:pPr>
            <w:r w:rsidRPr="00B21FDE">
              <w:rPr>
                <w:rFonts w:cs="Times New Roman"/>
                <w:sz w:val="24"/>
                <w:szCs w:val="24"/>
              </w:rPr>
              <w:t>006</w:t>
            </w:r>
          </w:p>
        </w:tc>
        <w:tc>
          <w:tcPr>
            <w:tcW w:w="3082" w:type="dxa"/>
            <w:tcBorders>
              <w:top w:val="nil"/>
              <w:left w:val="nil"/>
              <w:bottom w:val="single" w:sz="4" w:space="0" w:color="auto"/>
              <w:right w:val="single" w:sz="4" w:space="0" w:color="auto"/>
            </w:tcBorders>
            <w:shd w:val="clear" w:color="auto" w:fill="auto"/>
            <w:noWrap/>
            <w:vAlign w:val="center"/>
            <w:hideMark/>
          </w:tcPr>
          <w:p w:rsidR="00B21FDE" w:rsidRPr="00B21FDE" w:rsidRDefault="00B21FDE" w:rsidP="00B21FDE">
            <w:pPr>
              <w:jc w:val="center"/>
              <w:rPr>
                <w:rFonts w:cs="Times New Roman"/>
                <w:sz w:val="24"/>
                <w:szCs w:val="24"/>
              </w:rPr>
            </w:pPr>
            <w:r w:rsidRPr="00B21FDE">
              <w:rPr>
                <w:rFonts w:cs="Times New Roman"/>
                <w:sz w:val="24"/>
                <w:szCs w:val="24"/>
              </w:rPr>
              <w:t>2 02 35118 10 0000 150</w:t>
            </w:r>
          </w:p>
        </w:tc>
        <w:tc>
          <w:tcPr>
            <w:tcW w:w="11520" w:type="dxa"/>
            <w:tcBorders>
              <w:top w:val="nil"/>
              <w:left w:val="nil"/>
              <w:bottom w:val="single" w:sz="4" w:space="0" w:color="auto"/>
              <w:right w:val="single" w:sz="4" w:space="0" w:color="auto"/>
            </w:tcBorders>
            <w:shd w:val="clear" w:color="auto" w:fill="auto"/>
            <w:vAlign w:val="center"/>
            <w:hideMark/>
          </w:tcPr>
          <w:p w:rsidR="00B21FDE" w:rsidRPr="00B21FDE" w:rsidRDefault="00B21FDE" w:rsidP="00B21FDE">
            <w:pPr>
              <w:jc w:val="center"/>
              <w:rPr>
                <w:rFonts w:cs="Times New Roman"/>
                <w:sz w:val="24"/>
                <w:szCs w:val="24"/>
              </w:rPr>
            </w:pPr>
            <w:r w:rsidRPr="00B21FDE">
              <w:rPr>
                <w:rFonts w:cs="Times New Roman"/>
                <w:sz w:val="24"/>
                <w:szCs w:val="24"/>
              </w:rPr>
              <w:t>Субвенции бюджетам сельских поселений на осуществление первичного воинского учета на территориях, где отсутствуют военные комиссариаты</w:t>
            </w:r>
          </w:p>
        </w:tc>
      </w:tr>
      <w:tr w:rsidR="00B21FDE" w:rsidRPr="00B21FDE" w:rsidTr="00B21FDE">
        <w:trPr>
          <w:trHeight w:val="58"/>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rsidR="00B21FDE" w:rsidRPr="00B21FDE" w:rsidRDefault="00B21FDE" w:rsidP="00B21FDE">
            <w:pPr>
              <w:jc w:val="center"/>
              <w:rPr>
                <w:rFonts w:cs="Times New Roman"/>
                <w:sz w:val="24"/>
                <w:szCs w:val="24"/>
              </w:rPr>
            </w:pPr>
            <w:r w:rsidRPr="00B21FDE">
              <w:rPr>
                <w:rFonts w:cs="Times New Roman"/>
                <w:sz w:val="24"/>
                <w:szCs w:val="24"/>
              </w:rPr>
              <w:t>006</w:t>
            </w:r>
          </w:p>
        </w:tc>
        <w:tc>
          <w:tcPr>
            <w:tcW w:w="3082" w:type="dxa"/>
            <w:tcBorders>
              <w:top w:val="nil"/>
              <w:left w:val="nil"/>
              <w:bottom w:val="single" w:sz="4" w:space="0" w:color="auto"/>
              <w:right w:val="single" w:sz="4" w:space="0" w:color="auto"/>
            </w:tcBorders>
            <w:shd w:val="clear" w:color="auto" w:fill="auto"/>
            <w:noWrap/>
            <w:vAlign w:val="center"/>
            <w:hideMark/>
          </w:tcPr>
          <w:p w:rsidR="00B21FDE" w:rsidRPr="00B21FDE" w:rsidRDefault="00B21FDE" w:rsidP="00B21FDE">
            <w:pPr>
              <w:jc w:val="center"/>
              <w:rPr>
                <w:rFonts w:cs="Times New Roman"/>
                <w:sz w:val="24"/>
                <w:szCs w:val="24"/>
              </w:rPr>
            </w:pPr>
            <w:r w:rsidRPr="00B21FDE">
              <w:rPr>
                <w:rFonts w:cs="Times New Roman"/>
                <w:sz w:val="24"/>
                <w:szCs w:val="24"/>
              </w:rPr>
              <w:t>2 02 30024 10 0000 150</w:t>
            </w:r>
          </w:p>
        </w:tc>
        <w:tc>
          <w:tcPr>
            <w:tcW w:w="11520" w:type="dxa"/>
            <w:tcBorders>
              <w:top w:val="nil"/>
              <w:left w:val="nil"/>
              <w:bottom w:val="single" w:sz="4" w:space="0" w:color="auto"/>
              <w:right w:val="single" w:sz="4" w:space="0" w:color="auto"/>
            </w:tcBorders>
            <w:shd w:val="clear" w:color="auto" w:fill="auto"/>
            <w:vAlign w:val="center"/>
            <w:hideMark/>
          </w:tcPr>
          <w:p w:rsidR="00B21FDE" w:rsidRPr="00B21FDE" w:rsidRDefault="00B21FDE" w:rsidP="00B21FDE">
            <w:pPr>
              <w:jc w:val="center"/>
              <w:rPr>
                <w:rFonts w:cs="Times New Roman"/>
                <w:sz w:val="24"/>
                <w:szCs w:val="24"/>
              </w:rPr>
            </w:pPr>
            <w:r w:rsidRPr="00B21FDE">
              <w:rPr>
                <w:rFonts w:cs="Times New Roman"/>
                <w:sz w:val="24"/>
                <w:szCs w:val="24"/>
              </w:rPr>
              <w:t>Субвенции бюджетам сельских поселений на выполнение передаваемых полномочий субъектов Российской Федерации</w:t>
            </w:r>
          </w:p>
        </w:tc>
      </w:tr>
      <w:tr w:rsidR="00B21FDE" w:rsidRPr="00B21FDE" w:rsidTr="00B21FDE">
        <w:trPr>
          <w:trHeight w:val="58"/>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rsidR="00B21FDE" w:rsidRPr="00B21FDE" w:rsidRDefault="00B21FDE" w:rsidP="00B21FDE">
            <w:pPr>
              <w:jc w:val="center"/>
              <w:rPr>
                <w:rFonts w:cs="Times New Roman"/>
                <w:sz w:val="24"/>
                <w:szCs w:val="24"/>
              </w:rPr>
            </w:pPr>
            <w:r w:rsidRPr="00B21FDE">
              <w:rPr>
                <w:rFonts w:cs="Times New Roman"/>
                <w:sz w:val="24"/>
                <w:szCs w:val="24"/>
              </w:rPr>
              <w:t>006</w:t>
            </w:r>
          </w:p>
        </w:tc>
        <w:tc>
          <w:tcPr>
            <w:tcW w:w="3082" w:type="dxa"/>
            <w:tcBorders>
              <w:top w:val="nil"/>
              <w:left w:val="nil"/>
              <w:bottom w:val="single" w:sz="4" w:space="0" w:color="auto"/>
              <w:right w:val="single" w:sz="4" w:space="0" w:color="auto"/>
            </w:tcBorders>
            <w:shd w:val="clear" w:color="auto" w:fill="auto"/>
            <w:noWrap/>
            <w:vAlign w:val="center"/>
            <w:hideMark/>
          </w:tcPr>
          <w:p w:rsidR="00B21FDE" w:rsidRPr="00B21FDE" w:rsidRDefault="00B21FDE" w:rsidP="00B21FDE">
            <w:pPr>
              <w:jc w:val="center"/>
              <w:rPr>
                <w:rFonts w:cs="Times New Roman"/>
                <w:sz w:val="24"/>
                <w:szCs w:val="24"/>
              </w:rPr>
            </w:pPr>
            <w:r w:rsidRPr="00B21FDE">
              <w:rPr>
                <w:rFonts w:cs="Times New Roman"/>
                <w:sz w:val="24"/>
                <w:szCs w:val="24"/>
              </w:rPr>
              <w:t>2 02 45160 10 0000 150</w:t>
            </w:r>
          </w:p>
        </w:tc>
        <w:tc>
          <w:tcPr>
            <w:tcW w:w="11520" w:type="dxa"/>
            <w:tcBorders>
              <w:top w:val="nil"/>
              <w:left w:val="nil"/>
              <w:bottom w:val="single" w:sz="4" w:space="0" w:color="auto"/>
              <w:right w:val="single" w:sz="4" w:space="0" w:color="auto"/>
            </w:tcBorders>
            <w:shd w:val="clear" w:color="auto" w:fill="auto"/>
            <w:vAlign w:val="center"/>
            <w:hideMark/>
          </w:tcPr>
          <w:p w:rsidR="00B21FDE" w:rsidRPr="00B21FDE" w:rsidRDefault="00B21FDE" w:rsidP="00B21FDE">
            <w:pPr>
              <w:jc w:val="center"/>
              <w:rPr>
                <w:rFonts w:cs="Times New Roman"/>
                <w:sz w:val="24"/>
                <w:szCs w:val="24"/>
              </w:rPr>
            </w:pPr>
            <w:r w:rsidRPr="00B21FDE">
              <w:rPr>
                <w:rFonts w:cs="Times New Roman"/>
                <w:sz w:val="24"/>
                <w:szCs w:val="24"/>
              </w:rPr>
              <w:t>Межбюджетные трансферты, передаваемые бюджетам сельских поселений для компенсации дополнительных расходов, возникших в результате решений, принятых органами власти другого уровня</w:t>
            </w:r>
          </w:p>
        </w:tc>
      </w:tr>
      <w:tr w:rsidR="00B21FDE" w:rsidRPr="00B21FDE" w:rsidTr="00B21FDE">
        <w:trPr>
          <w:trHeight w:val="58"/>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rsidR="00B21FDE" w:rsidRPr="00B21FDE" w:rsidRDefault="00B21FDE" w:rsidP="00B21FDE">
            <w:pPr>
              <w:jc w:val="center"/>
              <w:rPr>
                <w:rFonts w:cs="Times New Roman"/>
                <w:sz w:val="24"/>
                <w:szCs w:val="24"/>
              </w:rPr>
            </w:pPr>
            <w:r w:rsidRPr="00B21FDE">
              <w:rPr>
                <w:rFonts w:cs="Times New Roman"/>
                <w:sz w:val="24"/>
                <w:szCs w:val="24"/>
              </w:rPr>
              <w:t>006</w:t>
            </w:r>
          </w:p>
        </w:tc>
        <w:tc>
          <w:tcPr>
            <w:tcW w:w="3082" w:type="dxa"/>
            <w:tcBorders>
              <w:top w:val="nil"/>
              <w:left w:val="nil"/>
              <w:bottom w:val="single" w:sz="4" w:space="0" w:color="auto"/>
              <w:right w:val="single" w:sz="4" w:space="0" w:color="auto"/>
            </w:tcBorders>
            <w:shd w:val="clear" w:color="auto" w:fill="auto"/>
            <w:noWrap/>
            <w:vAlign w:val="center"/>
            <w:hideMark/>
          </w:tcPr>
          <w:p w:rsidR="00B21FDE" w:rsidRPr="00B21FDE" w:rsidRDefault="00B21FDE" w:rsidP="00B21FDE">
            <w:pPr>
              <w:jc w:val="center"/>
              <w:rPr>
                <w:rFonts w:cs="Times New Roman"/>
                <w:sz w:val="24"/>
                <w:szCs w:val="24"/>
              </w:rPr>
            </w:pPr>
            <w:r w:rsidRPr="00B21FDE">
              <w:rPr>
                <w:rFonts w:cs="Times New Roman"/>
                <w:sz w:val="24"/>
                <w:szCs w:val="24"/>
              </w:rPr>
              <w:t>2 02 40014 10 0000 150</w:t>
            </w:r>
          </w:p>
        </w:tc>
        <w:tc>
          <w:tcPr>
            <w:tcW w:w="11520" w:type="dxa"/>
            <w:tcBorders>
              <w:top w:val="nil"/>
              <w:left w:val="nil"/>
              <w:bottom w:val="single" w:sz="4" w:space="0" w:color="auto"/>
              <w:right w:val="single" w:sz="4" w:space="0" w:color="auto"/>
            </w:tcBorders>
            <w:shd w:val="clear" w:color="auto" w:fill="auto"/>
            <w:vAlign w:val="center"/>
            <w:hideMark/>
          </w:tcPr>
          <w:p w:rsidR="00B21FDE" w:rsidRPr="00B21FDE" w:rsidRDefault="00B21FDE" w:rsidP="00B21FDE">
            <w:pPr>
              <w:jc w:val="center"/>
              <w:rPr>
                <w:rFonts w:cs="Times New Roman"/>
                <w:sz w:val="24"/>
                <w:szCs w:val="24"/>
              </w:rPr>
            </w:pPr>
            <w:r w:rsidRPr="00B21FDE">
              <w:rPr>
                <w:rFonts w:cs="Times New Roman"/>
                <w:sz w:val="24"/>
                <w:szCs w:val="24"/>
              </w:rPr>
              <w:t>Межбюджетные трансферты,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
        </w:tc>
      </w:tr>
      <w:tr w:rsidR="00B21FDE" w:rsidRPr="00B21FDE" w:rsidTr="00B21FDE">
        <w:trPr>
          <w:trHeight w:val="58"/>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rsidR="00B21FDE" w:rsidRPr="00B21FDE" w:rsidRDefault="00B21FDE" w:rsidP="00B21FDE">
            <w:pPr>
              <w:jc w:val="center"/>
              <w:rPr>
                <w:rFonts w:cs="Times New Roman"/>
                <w:sz w:val="24"/>
                <w:szCs w:val="24"/>
              </w:rPr>
            </w:pPr>
            <w:r w:rsidRPr="00B21FDE">
              <w:rPr>
                <w:rFonts w:cs="Times New Roman"/>
                <w:sz w:val="24"/>
                <w:szCs w:val="24"/>
              </w:rPr>
              <w:t>006</w:t>
            </w:r>
          </w:p>
        </w:tc>
        <w:tc>
          <w:tcPr>
            <w:tcW w:w="3082" w:type="dxa"/>
            <w:tcBorders>
              <w:top w:val="nil"/>
              <w:left w:val="nil"/>
              <w:bottom w:val="single" w:sz="4" w:space="0" w:color="auto"/>
              <w:right w:val="single" w:sz="4" w:space="0" w:color="auto"/>
            </w:tcBorders>
            <w:shd w:val="clear" w:color="auto" w:fill="auto"/>
            <w:noWrap/>
            <w:vAlign w:val="center"/>
            <w:hideMark/>
          </w:tcPr>
          <w:p w:rsidR="00B21FDE" w:rsidRPr="00B21FDE" w:rsidRDefault="00B21FDE" w:rsidP="00B21FDE">
            <w:pPr>
              <w:jc w:val="center"/>
              <w:rPr>
                <w:rFonts w:cs="Times New Roman"/>
                <w:sz w:val="24"/>
                <w:szCs w:val="24"/>
              </w:rPr>
            </w:pPr>
            <w:r w:rsidRPr="00B21FDE">
              <w:rPr>
                <w:rFonts w:cs="Times New Roman"/>
                <w:sz w:val="24"/>
                <w:szCs w:val="24"/>
              </w:rPr>
              <w:t>2 02 40014 10 0705 150</w:t>
            </w:r>
          </w:p>
        </w:tc>
        <w:tc>
          <w:tcPr>
            <w:tcW w:w="11520" w:type="dxa"/>
            <w:tcBorders>
              <w:top w:val="nil"/>
              <w:left w:val="nil"/>
              <w:bottom w:val="single" w:sz="4" w:space="0" w:color="auto"/>
              <w:right w:val="single" w:sz="4" w:space="0" w:color="auto"/>
            </w:tcBorders>
            <w:shd w:val="clear" w:color="auto" w:fill="auto"/>
            <w:vAlign w:val="center"/>
            <w:hideMark/>
          </w:tcPr>
          <w:p w:rsidR="00B21FDE" w:rsidRPr="00B21FDE" w:rsidRDefault="00B21FDE" w:rsidP="00B21FDE">
            <w:pPr>
              <w:jc w:val="center"/>
              <w:rPr>
                <w:rFonts w:cs="Times New Roman"/>
                <w:sz w:val="24"/>
                <w:szCs w:val="24"/>
              </w:rPr>
            </w:pPr>
            <w:r w:rsidRPr="00B21FDE">
              <w:rPr>
                <w:rFonts w:cs="Times New Roman"/>
                <w:sz w:val="24"/>
                <w:szCs w:val="24"/>
              </w:rPr>
              <w:t>Межбюджетные трансферты,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по содержанию автомобильных дорог местного значения вне границ населенных пунктов в границах муниципального района</w:t>
            </w:r>
          </w:p>
        </w:tc>
      </w:tr>
      <w:tr w:rsidR="00B21FDE" w:rsidRPr="00B21FDE" w:rsidTr="00B21FDE">
        <w:trPr>
          <w:trHeight w:val="58"/>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rsidR="00B21FDE" w:rsidRPr="00B21FDE" w:rsidRDefault="00B21FDE" w:rsidP="00B21FDE">
            <w:pPr>
              <w:jc w:val="center"/>
              <w:rPr>
                <w:rFonts w:cs="Times New Roman"/>
                <w:sz w:val="24"/>
                <w:szCs w:val="24"/>
              </w:rPr>
            </w:pPr>
            <w:r w:rsidRPr="00B21FDE">
              <w:rPr>
                <w:rFonts w:cs="Times New Roman"/>
                <w:sz w:val="24"/>
                <w:szCs w:val="24"/>
              </w:rPr>
              <w:t>006</w:t>
            </w:r>
          </w:p>
        </w:tc>
        <w:tc>
          <w:tcPr>
            <w:tcW w:w="3082" w:type="dxa"/>
            <w:tcBorders>
              <w:top w:val="nil"/>
              <w:left w:val="nil"/>
              <w:bottom w:val="single" w:sz="4" w:space="0" w:color="auto"/>
              <w:right w:val="single" w:sz="4" w:space="0" w:color="auto"/>
            </w:tcBorders>
            <w:shd w:val="clear" w:color="auto" w:fill="auto"/>
            <w:noWrap/>
            <w:vAlign w:val="center"/>
            <w:hideMark/>
          </w:tcPr>
          <w:p w:rsidR="00B21FDE" w:rsidRPr="00B21FDE" w:rsidRDefault="00B21FDE" w:rsidP="00B21FDE">
            <w:pPr>
              <w:jc w:val="center"/>
              <w:rPr>
                <w:rFonts w:cs="Times New Roman"/>
                <w:sz w:val="24"/>
                <w:szCs w:val="24"/>
              </w:rPr>
            </w:pPr>
            <w:r w:rsidRPr="00B21FDE">
              <w:rPr>
                <w:rFonts w:cs="Times New Roman"/>
                <w:sz w:val="24"/>
                <w:szCs w:val="24"/>
              </w:rPr>
              <w:t>2 02 49999 10 0000 150</w:t>
            </w:r>
          </w:p>
        </w:tc>
        <w:tc>
          <w:tcPr>
            <w:tcW w:w="11520" w:type="dxa"/>
            <w:tcBorders>
              <w:top w:val="nil"/>
              <w:left w:val="nil"/>
              <w:bottom w:val="single" w:sz="4" w:space="0" w:color="auto"/>
              <w:right w:val="single" w:sz="4" w:space="0" w:color="auto"/>
            </w:tcBorders>
            <w:shd w:val="clear" w:color="auto" w:fill="auto"/>
            <w:vAlign w:val="center"/>
            <w:hideMark/>
          </w:tcPr>
          <w:p w:rsidR="00B21FDE" w:rsidRPr="00B21FDE" w:rsidRDefault="00B21FDE" w:rsidP="00B21FDE">
            <w:pPr>
              <w:jc w:val="center"/>
              <w:rPr>
                <w:rFonts w:cs="Times New Roman"/>
                <w:sz w:val="24"/>
                <w:szCs w:val="24"/>
              </w:rPr>
            </w:pPr>
            <w:r w:rsidRPr="00B21FDE">
              <w:rPr>
                <w:rFonts w:cs="Times New Roman"/>
                <w:sz w:val="24"/>
                <w:szCs w:val="24"/>
              </w:rPr>
              <w:t>Прочие межбюджетные трансферты, передаваемые бюджетам сельских поселений</w:t>
            </w:r>
          </w:p>
        </w:tc>
      </w:tr>
      <w:tr w:rsidR="00B21FDE" w:rsidRPr="00B21FDE" w:rsidTr="00B21FDE">
        <w:trPr>
          <w:trHeight w:val="58"/>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rsidR="00B21FDE" w:rsidRPr="00B21FDE" w:rsidRDefault="00B21FDE" w:rsidP="00B21FDE">
            <w:pPr>
              <w:jc w:val="center"/>
              <w:rPr>
                <w:rFonts w:cs="Times New Roman"/>
                <w:sz w:val="24"/>
                <w:szCs w:val="24"/>
              </w:rPr>
            </w:pPr>
            <w:r w:rsidRPr="00B21FDE">
              <w:rPr>
                <w:rFonts w:cs="Times New Roman"/>
                <w:sz w:val="24"/>
                <w:szCs w:val="24"/>
              </w:rPr>
              <w:t>006</w:t>
            </w:r>
          </w:p>
        </w:tc>
        <w:tc>
          <w:tcPr>
            <w:tcW w:w="3082" w:type="dxa"/>
            <w:tcBorders>
              <w:top w:val="nil"/>
              <w:left w:val="nil"/>
              <w:bottom w:val="single" w:sz="4" w:space="0" w:color="auto"/>
              <w:right w:val="single" w:sz="4" w:space="0" w:color="auto"/>
            </w:tcBorders>
            <w:shd w:val="clear" w:color="auto" w:fill="auto"/>
            <w:noWrap/>
            <w:vAlign w:val="center"/>
            <w:hideMark/>
          </w:tcPr>
          <w:p w:rsidR="00B21FDE" w:rsidRPr="00B21FDE" w:rsidRDefault="00B21FDE" w:rsidP="00B21FDE">
            <w:pPr>
              <w:jc w:val="center"/>
              <w:rPr>
                <w:rFonts w:cs="Times New Roman"/>
                <w:sz w:val="24"/>
                <w:szCs w:val="24"/>
              </w:rPr>
            </w:pPr>
            <w:r w:rsidRPr="00B21FDE">
              <w:rPr>
                <w:rFonts w:cs="Times New Roman"/>
                <w:sz w:val="24"/>
                <w:szCs w:val="24"/>
              </w:rPr>
              <w:t>2 02 49999 10 0017 150</w:t>
            </w:r>
          </w:p>
        </w:tc>
        <w:tc>
          <w:tcPr>
            <w:tcW w:w="11520" w:type="dxa"/>
            <w:tcBorders>
              <w:top w:val="nil"/>
              <w:left w:val="nil"/>
              <w:bottom w:val="single" w:sz="4" w:space="0" w:color="auto"/>
              <w:right w:val="single" w:sz="4" w:space="0" w:color="auto"/>
            </w:tcBorders>
            <w:shd w:val="clear" w:color="auto" w:fill="auto"/>
            <w:vAlign w:val="center"/>
            <w:hideMark/>
          </w:tcPr>
          <w:p w:rsidR="00B21FDE" w:rsidRPr="00B21FDE" w:rsidRDefault="00B21FDE" w:rsidP="00B21FDE">
            <w:pPr>
              <w:jc w:val="center"/>
              <w:rPr>
                <w:rFonts w:cs="Times New Roman"/>
                <w:sz w:val="24"/>
                <w:szCs w:val="24"/>
              </w:rPr>
            </w:pPr>
            <w:r w:rsidRPr="00B21FDE">
              <w:rPr>
                <w:rFonts w:cs="Times New Roman"/>
                <w:sz w:val="24"/>
                <w:szCs w:val="24"/>
              </w:rPr>
              <w:t>Прочие межбюджетные трансферты, передаваемые бю</w:t>
            </w:r>
            <w:r w:rsidRPr="00B21FDE">
              <w:rPr>
                <w:rFonts w:cs="Times New Roman"/>
                <w:sz w:val="24"/>
                <w:szCs w:val="24"/>
              </w:rPr>
              <w:lastRenderedPageBreak/>
              <w:t>джетам сельских поселений на сбалансированность бюджетов</w:t>
            </w:r>
          </w:p>
        </w:tc>
      </w:tr>
      <w:tr w:rsidR="00B21FDE" w:rsidRPr="00B21FDE" w:rsidTr="00B21FDE">
        <w:trPr>
          <w:trHeight w:val="58"/>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rsidR="00B21FDE" w:rsidRPr="00B21FDE" w:rsidRDefault="00B21FDE" w:rsidP="00B21FDE">
            <w:pPr>
              <w:jc w:val="center"/>
              <w:rPr>
                <w:rFonts w:cs="Times New Roman"/>
                <w:sz w:val="24"/>
                <w:szCs w:val="24"/>
              </w:rPr>
            </w:pPr>
            <w:r w:rsidRPr="00B21FDE">
              <w:rPr>
                <w:rFonts w:cs="Times New Roman"/>
                <w:sz w:val="24"/>
                <w:szCs w:val="24"/>
              </w:rPr>
              <w:t>006</w:t>
            </w:r>
          </w:p>
        </w:tc>
        <w:tc>
          <w:tcPr>
            <w:tcW w:w="3082" w:type="dxa"/>
            <w:tcBorders>
              <w:top w:val="nil"/>
              <w:left w:val="nil"/>
              <w:bottom w:val="single" w:sz="4" w:space="0" w:color="auto"/>
              <w:right w:val="single" w:sz="4" w:space="0" w:color="auto"/>
            </w:tcBorders>
            <w:shd w:val="clear" w:color="auto" w:fill="auto"/>
            <w:noWrap/>
            <w:vAlign w:val="center"/>
            <w:hideMark/>
          </w:tcPr>
          <w:p w:rsidR="00B21FDE" w:rsidRPr="00B21FDE" w:rsidRDefault="00B21FDE" w:rsidP="00B21FDE">
            <w:pPr>
              <w:jc w:val="center"/>
              <w:rPr>
                <w:rFonts w:cs="Times New Roman"/>
                <w:sz w:val="24"/>
                <w:szCs w:val="24"/>
              </w:rPr>
            </w:pPr>
            <w:r w:rsidRPr="00B21FDE">
              <w:rPr>
                <w:rFonts w:cs="Times New Roman"/>
                <w:sz w:val="24"/>
                <w:szCs w:val="24"/>
              </w:rPr>
              <w:t>2 02 49999 10 0104 150</w:t>
            </w:r>
          </w:p>
        </w:tc>
        <w:tc>
          <w:tcPr>
            <w:tcW w:w="11520" w:type="dxa"/>
            <w:tcBorders>
              <w:top w:val="nil"/>
              <w:left w:val="nil"/>
              <w:bottom w:val="single" w:sz="4" w:space="0" w:color="auto"/>
              <w:right w:val="single" w:sz="4" w:space="0" w:color="auto"/>
            </w:tcBorders>
            <w:shd w:val="clear" w:color="auto" w:fill="auto"/>
            <w:vAlign w:val="center"/>
            <w:hideMark/>
          </w:tcPr>
          <w:p w:rsidR="00B21FDE" w:rsidRPr="00B21FDE" w:rsidRDefault="00B21FDE" w:rsidP="00B21FDE">
            <w:pPr>
              <w:jc w:val="center"/>
              <w:rPr>
                <w:rFonts w:cs="Times New Roman"/>
                <w:sz w:val="24"/>
                <w:szCs w:val="24"/>
              </w:rPr>
            </w:pPr>
            <w:r w:rsidRPr="00B21FDE">
              <w:rPr>
                <w:rFonts w:cs="Times New Roman"/>
                <w:sz w:val="24"/>
                <w:szCs w:val="24"/>
              </w:rPr>
              <w:t>Межбюджетные трансферты, передаваемые бюджетам сельских поселений на поощрение органов местного самоуправления муниципальных образований Бокситогорского муниципального района Ленинградской области за достижение наилучших результатов социально-экономического развития Ленинградской области</w:t>
            </w:r>
          </w:p>
        </w:tc>
      </w:tr>
      <w:tr w:rsidR="00B21FDE" w:rsidRPr="00B21FDE" w:rsidTr="00B21FDE">
        <w:trPr>
          <w:trHeight w:val="58"/>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rsidR="00B21FDE" w:rsidRPr="00B21FDE" w:rsidRDefault="00B21FDE" w:rsidP="00B21FDE">
            <w:pPr>
              <w:jc w:val="center"/>
              <w:rPr>
                <w:rFonts w:cs="Times New Roman"/>
                <w:sz w:val="24"/>
                <w:szCs w:val="24"/>
              </w:rPr>
            </w:pPr>
            <w:r w:rsidRPr="00B21FDE">
              <w:rPr>
                <w:rFonts w:cs="Times New Roman"/>
                <w:sz w:val="24"/>
                <w:szCs w:val="24"/>
              </w:rPr>
              <w:t>006</w:t>
            </w:r>
          </w:p>
        </w:tc>
        <w:tc>
          <w:tcPr>
            <w:tcW w:w="3082" w:type="dxa"/>
            <w:tcBorders>
              <w:top w:val="nil"/>
              <w:left w:val="nil"/>
              <w:bottom w:val="single" w:sz="4" w:space="0" w:color="auto"/>
              <w:right w:val="single" w:sz="4" w:space="0" w:color="auto"/>
            </w:tcBorders>
            <w:shd w:val="clear" w:color="auto" w:fill="auto"/>
            <w:noWrap/>
            <w:vAlign w:val="center"/>
            <w:hideMark/>
          </w:tcPr>
          <w:p w:rsidR="00B21FDE" w:rsidRPr="00B21FDE" w:rsidRDefault="00B21FDE" w:rsidP="00B21FDE">
            <w:pPr>
              <w:jc w:val="center"/>
              <w:rPr>
                <w:rFonts w:cs="Times New Roman"/>
                <w:sz w:val="24"/>
                <w:szCs w:val="24"/>
              </w:rPr>
            </w:pPr>
            <w:r w:rsidRPr="00B21FDE">
              <w:rPr>
                <w:rFonts w:cs="Times New Roman"/>
                <w:sz w:val="24"/>
                <w:szCs w:val="24"/>
              </w:rPr>
              <w:t>2 02 49999 10 0109 150</w:t>
            </w:r>
          </w:p>
        </w:tc>
        <w:tc>
          <w:tcPr>
            <w:tcW w:w="11520" w:type="dxa"/>
            <w:tcBorders>
              <w:top w:val="nil"/>
              <w:left w:val="nil"/>
              <w:bottom w:val="single" w:sz="4" w:space="0" w:color="auto"/>
              <w:right w:val="single" w:sz="4" w:space="0" w:color="auto"/>
            </w:tcBorders>
            <w:shd w:val="clear" w:color="auto" w:fill="auto"/>
            <w:vAlign w:val="center"/>
            <w:hideMark/>
          </w:tcPr>
          <w:p w:rsidR="00B21FDE" w:rsidRPr="00B21FDE" w:rsidRDefault="00B21FDE" w:rsidP="00B21FDE">
            <w:pPr>
              <w:jc w:val="center"/>
              <w:rPr>
                <w:rFonts w:cs="Times New Roman"/>
                <w:sz w:val="24"/>
                <w:szCs w:val="24"/>
              </w:rPr>
            </w:pPr>
            <w:r w:rsidRPr="00B21FDE">
              <w:rPr>
                <w:rFonts w:cs="Times New Roman"/>
                <w:sz w:val="24"/>
                <w:szCs w:val="24"/>
              </w:rPr>
              <w:t>Прочие межбюджетные трансферты, передаваемые бюджетам сельских поселений на осуществление мероприятий по развитию и поддержанию в готовности систем управления мероприятиями гражданской обороны и оповещения населения</w:t>
            </w:r>
          </w:p>
        </w:tc>
      </w:tr>
      <w:tr w:rsidR="00B21FDE" w:rsidRPr="00B21FDE" w:rsidTr="00B21FDE">
        <w:trPr>
          <w:trHeight w:val="58"/>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rsidR="00B21FDE" w:rsidRPr="00B21FDE" w:rsidRDefault="00B21FDE" w:rsidP="00B21FDE">
            <w:pPr>
              <w:jc w:val="center"/>
              <w:rPr>
                <w:rFonts w:cs="Times New Roman"/>
                <w:sz w:val="24"/>
                <w:szCs w:val="24"/>
              </w:rPr>
            </w:pPr>
            <w:r w:rsidRPr="00B21FDE">
              <w:rPr>
                <w:rFonts w:cs="Times New Roman"/>
                <w:sz w:val="24"/>
                <w:szCs w:val="24"/>
              </w:rPr>
              <w:t>006</w:t>
            </w:r>
          </w:p>
        </w:tc>
        <w:tc>
          <w:tcPr>
            <w:tcW w:w="3082" w:type="dxa"/>
            <w:tcBorders>
              <w:top w:val="nil"/>
              <w:left w:val="nil"/>
              <w:bottom w:val="single" w:sz="4" w:space="0" w:color="auto"/>
              <w:right w:val="single" w:sz="4" w:space="0" w:color="auto"/>
            </w:tcBorders>
            <w:shd w:val="clear" w:color="auto" w:fill="auto"/>
            <w:noWrap/>
            <w:vAlign w:val="center"/>
            <w:hideMark/>
          </w:tcPr>
          <w:p w:rsidR="00B21FDE" w:rsidRPr="00B21FDE" w:rsidRDefault="00B21FDE" w:rsidP="00B21FDE">
            <w:pPr>
              <w:jc w:val="center"/>
              <w:rPr>
                <w:rFonts w:cs="Times New Roman"/>
                <w:sz w:val="24"/>
                <w:szCs w:val="24"/>
              </w:rPr>
            </w:pPr>
            <w:r w:rsidRPr="00B21FDE">
              <w:rPr>
                <w:rFonts w:cs="Times New Roman"/>
                <w:sz w:val="24"/>
                <w:szCs w:val="24"/>
              </w:rPr>
              <w:t>2 02 49999 10 0117 150</w:t>
            </w:r>
          </w:p>
        </w:tc>
        <w:tc>
          <w:tcPr>
            <w:tcW w:w="11520" w:type="dxa"/>
            <w:tcBorders>
              <w:top w:val="nil"/>
              <w:left w:val="nil"/>
              <w:bottom w:val="single" w:sz="4" w:space="0" w:color="auto"/>
              <w:right w:val="single" w:sz="4" w:space="0" w:color="auto"/>
            </w:tcBorders>
            <w:shd w:val="clear" w:color="auto" w:fill="auto"/>
            <w:vAlign w:val="center"/>
            <w:hideMark/>
          </w:tcPr>
          <w:p w:rsidR="00B21FDE" w:rsidRPr="00B21FDE" w:rsidRDefault="00B21FDE" w:rsidP="00B21FDE">
            <w:pPr>
              <w:jc w:val="center"/>
              <w:rPr>
                <w:rFonts w:cs="Times New Roman"/>
                <w:sz w:val="24"/>
                <w:szCs w:val="24"/>
              </w:rPr>
            </w:pPr>
            <w:r w:rsidRPr="00B21FDE">
              <w:rPr>
                <w:rFonts w:cs="Times New Roman"/>
                <w:sz w:val="24"/>
                <w:szCs w:val="24"/>
              </w:rPr>
              <w:t>Прочие межбюджетные трансферты, передаваемые бюджетам сельских поселений на проведение мероприятий по сохранению исторического и культурного наследия Бокситогорского муниципального района</w:t>
            </w:r>
          </w:p>
        </w:tc>
      </w:tr>
      <w:tr w:rsidR="00B21FDE" w:rsidRPr="00B21FDE" w:rsidTr="00B21FDE">
        <w:trPr>
          <w:trHeight w:val="58"/>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rsidR="00B21FDE" w:rsidRPr="00B21FDE" w:rsidRDefault="00B21FDE" w:rsidP="00B21FDE">
            <w:pPr>
              <w:jc w:val="center"/>
              <w:rPr>
                <w:rFonts w:cs="Times New Roman"/>
                <w:sz w:val="24"/>
                <w:szCs w:val="24"/>
              </w:rPr>
            </w:pPr>
            <w:r w:rsidRPr="00B21FDE">
              <w:rPr>
                <w:rFonts w:cs="Times New Roman"/>
                <w:sz w:val="24"/>
                <w:szCs w:val="24"/>
              </w:rPr>
              <w:t>006</w:t>
            </w:r>
          </w:p>
        </w:tc>
        <w:tc>
          <w:tcPr>
            <w:tcW w:w="3082" w:type="dxa"/>
            <w:tcBorders>
              <w:top w:val="nil"/>
              <w:left w:val="nil"/>
              <w:bottom w:val="single" w:sz="4" w:space="0" w:color="auto"/>
              <w:right w:val="single" w:sz="4" w:space="0" w:color="auto"/>
            </w:tcBorders>
            <w:shd w:val="clear" w:color="auto" w:fill="auto"/>
            <w:noWrap/>
            <w:vAlign w:val="center"/>
            <w:hideMark/>
          </w:tcPr>
          <w:p w:rsidR="00B21FDE" w:rsidRPr="00B21FDE" w:rsidRDefault="00B21FDE" w:rsidP="00B21FDE">
            <w:pPr>
              <w:jc w:val="center"/>
              <w:rPr>
                <w:rFonts w:cs="Times New Roman"/>
                <w:sz w:val="24"/>
                <w:szCs w:val="24"/>
              </w:rPr>
            </w:pPr>
            <w:r w:rsidRPr="00B21FDE">
              <w:rPr>
                <w:rFonts w:cs="Times New Roman"/>
                <w:sz w:val="24"/>
                <w:szCs w:val="24"/>
              </w:rPr>
              <w:t>2 02 49999 10 0119 150</w:t>
            </w:r>
          </w:p>
        </w:tc>
        <w:tc>
          <w:tcPr>
            <w:tcW w:w="11520" w:type="dxa"/>
            <w:tcBorders>
              <w:top w:val="nil"/>
              <w:left w:val="nil"/>
              <w:bottom w:val="single" w:sz="4" w:space="0" w:color="auto"/>
              <w:right w:val="single" w:sz="4" w:space="0" w:color="auto"/>
            </w:tcBorders>
            <w:shd w:val="clear" w:color="auto" w:fill="auto"/>
            <w:vAlign w:val="center"/>
            <w:hideMark/>
          </w:tcPr>
          <w:p w:rsidR="00B21FDE" w:rsidRPr="00B21FDE" w:rsidRDefault="00B21FDE" w:rsidP="00B21FDE">
            <w:pPr>
              <w:jc w:val="center"/>
              <w:rPr>
                <w:rFonts w:cs="Times New Roman"/>
                <w:sz w:val="24"/>
                <w:szCs w:val="24"/>
              </w:rPr>
            </w:pPr>
            <w:r w:rsidRPr="00B21FDE">
              <w:rPr>
                <w:rFonts w:cs="Times New Roman"/>
                <w:sz w:val="24"/>
                <w:szCs w:val="24"/>
              </w:rPr>
              <w:t>Прочие межбюджетные трансферты, передаваемые бюджетам сельских поселений на осуществление мероприятий по оснащению объектов социальной сферы и объектов жизнеобеспечения Бокситогорского муниципального района резервным энергоснабжением</w:t>
            </w:r>
          </w:p>
        </w:tc>
      </w:tr>
      <w:tr w:rsidR="00B21FDE" w:rsidRPr="00B21FDE" w:rsidTr="00B21FDE">
        <w:trPr>
          <w:trHeight w:val="58"/>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rsidR="00B21FDE" w:rsidRPr="00B21FDE" w:rsidRDefault="00B21FDE" w:rsidP="00B21FDE">
            <w:pPr>
              <w:jc w:val="center"/>
              <w:rPr>
                <w:rFonts w:cs="Times New Roman"/>
                <w:sz w:val="24"/>
                <w:szCs w:val="24"/>
              </w:rPr>
            </w:pPr>
            <w:r w:rsidRPr="00B21FDE">
              <w:rPr>
                <w:rFonts w:cs="Times New Roman"/>
                <w:sz w:val="24"/>
                <w:szCs w:val="24"/>
              </w:rPr>
              <w:t>006</w:t>
            </w:r>
          </w:p>
        </w:tc>
        <w:tc>
          <w:tcPr>
            <w:tcW w:w="3082" w:type="dxa"/>
            <w:tcBorders>
              <w:top w:val="nil"/>
              <w:left w:val="nil"/>
              <w:bottom w:val="single" w:sz="4" w:space="0" w:color="auto"/>
              <w:right w:val="single" w:sz="4" w:space="0" w:color="auto"/>
            </w:tcBorders>
            <w:shd w:val="clear" w:color="auto" w:fill="auto"/>
            <w:noWrap/>
            <w:vAlign w:val="center"/>
            <w:hideMark/>
          </w:tcPr>
          <w:p w:rsidR="00B21FDE" w:rsidRPr="00B21FDE" w:rsidRDefault="00B21FDE" w:rsidP="00B21FDE">
            <w:pPr>
              <w:jc w:val="center"/>
              <w:rPr>
                <w:rFonts w:cs="Times New Roman"/>
                <w:sz w:val="24"/>
                <w:szCs w:val="24"/>
              </w:rPr>
            </w:pPr>
            <w:r w:rsidRPr="00B21FDE">
              <w:rPr>
                <w:rFonts w:cs="Times New Roman"/>
                <w:sz w:val="24"/>
                <w:szCs w:val="24"/>
              </w:rPr>
              <w:t>2 02 49999 10 0120 150</w:t>
            </w:r>
          </w:p>
        </w:tc>
        <w:tc>
          <w:tcPr>
            <w:tcW w:w="11520" w:type="dxa"/>
            <w:tcBorders>
              <w:top w:val="nil"/>
              <w:left w:val="nil"/>
              <w:bottom w:val="single" w:sz="4" w:space="0" w:color="auto"/>
              <w:right w:val="single" w:sz="4" w:space="0" w:color="auto"/>
            </w:tcBorders>
            <w:shd w:val="clear" w:color="auto" w:fill="auto"/>
            <w:vAlign w:val="center"/>
            <w:hideMark/>
          </w:tcPr>
          <w:p w:rsidR="00B21FDE" w:rsidRPr="00B21FDE" w:rsidRDefault="00B21FDE" w:rsidP="00B21FDE">
            <w:pPr>
              <w:jc w:val="center"/>
              <w:rPr>
                <w:rFonts w:cs="Times New Roman"/>
                <w:sz w:val="24"/>
                <w:szCs w:val="24"/>
              </w:rPr>
            </w:pPr>
            <w:r w:rsidRPr="00B21FDE">
              <w:rPr>
                <w:rFonts w:cs="Times New Roman"/>
                <w:sz w:val="24"/>
                <w:szCs w:val="24"/>
              </w:rPr>
              <w:t xml:space="preserve">Прочие межбюджетные трансферты, передаваемые бюджетам сельских поселений на внесение в </w:t>
            </w:r>
            <w:r w:rsidRPr="00B21FDE">
              <w:rPr>
                <w:rFonts w:cs="Times New Roman"/>
                <w:sz w:val="24"/>
                <w:szCs w:val="24"/>
              </w:rPr>
              <w:br/>
              <w:t>Единый государственный реестр недвижимости сведений о границах территориальных зон</w:t>
            </w:r>
          </w:p>
        </w:tc>
      </w:tr>
      <w:tr w:rsidR="00B21FDE" w:rsidRPr="00B21FDE" w:rsidTr="00B21FDE">
        <w:trPr>
          <w:trHeight w:val="58"/>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rsidR="00B21FDE" w:rsidRPr="00B21FDE" w:rsidRDefault="00B21FDE" w:rsidP="00B21FDE">
            <w:pPr>
              <w:jc w:val="center"/>
              <w:rPr>
                <w:rFonts w:cs="Times New Roman"/>
                <w:sz w:val="24"/>
                <w:szCs w:val="24"/>
              </w:rPr>
            </w:pPr>
            <w:r w:rsidRPr="00B21FDE">
              <w:rPr>
                <w:rFonts w:cs="Times New Roman"/>
                <w:sz w:val="24"/>
                <w:szCs w:val="24"/>
              </w:rPr>
              <w:t>006</w:t>
            </w:r>
          </w:p>
        </w:tc>
        <w:tc>
          <w:tcPr>
            <w:tcW w:w="3082" w:type="dxa"/>
            <w:tcBorders>
              <w:top w:val="nil"/>
              <w:left w:val="nil"/>
              <w:bottom w:val="single" w:sz="4" w:space="0" w:color="auto"/>
              <w:right w:val="single" w:sz="4" w:space="0" w:color="auto"/>
            </w:tcBorders>
            <w:shd w:val="clear" w:color="auto" w:fill="auto"/>
            <w:noWrap/>
            <w:vAlign w:val="center"/>
            <w:hideMark/>
          </w:tcPr>
          <w:p w:rsidR="00B21FDE" w:rsidRPr="00B21FDE" w:rsidRDefault="00B21FDE" w:rsidP="00B21FDE">
            <w:pPr>
              <w:jc w:val="center"/>
              <w:rPr>
                <w:rFonts w:cs="Times New Roman"/>
                <w:sz w:val="24"/>
                <w:szCs w:val="24"/>
              </w:rPr>
            </w:pPr>
            <w:r w:rsidRPr="00B21FDE">
              <w:rPr>
                <w:rFonts w:cs="Times New Roman"/>
                <w:sz w:val="24"/>
                <w:szCs w:val="24"/>
              </w:rPr>
              <w:t>2 02 49999 10 0132 150</w:t>
            </w:r>
          </w:p>
        </w:tc>
        <w:tc>
          <w:tcPr>
            <w:tcW w:w="11520" w:type="dxa"/>
            <w:tcBorders>
              <w:top w:val="nil"/>
              <w:left w:val="nil"/>
              <w:bottom w:val="single" w:sz="4" w:space="0" w:color="auto"/>
              <w:right w:val="single" w:sz="4" w:space="0" w:color="auto"/>
            </w:tcBorders>
            <w:shd w:val="clear" w:color="auto" w:fill="auto"/>
            <w:vAlign w:val="center"/>
            <w:hideMark/>
          </w:tcPr>
          <w:p w:rsidR="00B21FDE" w:rsidRPr="00B21FDE" w:rsidRDefault="00B21FDE" w:rsidP="00B21FDE">
            <w:pPr>
              <w:jc w:val="center"/>
              <w:rPr>
                <w:rFonts w:cs="Times New Roman"/>
                <w:sz w:val="24"/>
                <w:szCs w:val="24"/>
              </w:rPr>
            </w:pPr>
            <w:r w:rsidRPr="00B21FDE">
              <w:rPr>
                <w:rFonts w:cs="Times New Roman"/>
                <w:sz w:val="24"/>
                <w:szCs w:val="24"/>
              </w:rPr>
              <w:t>Иные межбюджетные трансферты бюджетам муниципальных образований на поддержку муниципальных образований Ленинградской области по развитию общественной инфраструктуры муниципального значения в Ленинградской области</w:t>
            </w:r>
          </w:p>
        </w:tc>
      </w:tr>
      <w:tr w:rsidR="00B21FDE" w:rsidRPr="00B21FDE" w:rsidTr="00B21FDE">
        <w:trPr>
          <w:trHeight w:val="58"/>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rsidR="00B21FDE" w:rsidRPr="00B21FDE" w:rsidRDefault="00B21FDE" w:rsidP="00B21FDE">
            <w:pPr>
              <w:jc w:val="center"/>
              <w:rPr>
                <w:rFonts w:cs="Times New Roman"/>
                <w:sz w:val="24"/>
                <w:szCs w:val="24"/>
              </w:rPr>
            </w:pPr>
            <w:r w:rsidRPr="00B21FDE">
              <w:rPr>
                <w:rFonts w:cs="Times New Roman"/>
                <w:sz w:val="24"/>
                <w:szCs w:val="24"/>
              </w:rPr>
              <w:t>006</w:t>
            </w:r>
          </w:p>
        </w:tc>
        <w:tc>
          <w:tcPr>
            <w:tcW w:w="3082" w:type="dxa"/>
            <w:tcBorders>
              <w:top w:val="nil"/>
              <w:left w:val="nil"/>
              <w:bottom w:val="single" w:sz="4" w:space="0" w:color="auto"/>
              <w:right w:val="single" w:sz="4" w:space="0" w:color="auto"/>
            </w:tcBorders>
            <w:shd w:val="clear" w:color="auto" w:fill="auto"/>
            <w:noWrap/>
            <w:vAlign w:val="center"/>
            <w:hideMark/>
          </w:tcPr>
          <w:p w:rsidR="00B21FDE" w:rsidRPr="00B21FDE" w:rsidRDefault="00B21FDE" w:rsidP="00B21FDE">
            <w:pPr>
              <w:jc w:val="center"/>
              <w:rPr>
                <w:rFonts w:cs="Times New Roman"/>
                <w:sz w:val="24"/>
                <w:szCs w:val="24"/>
              </w:rPr>
            </w:pPr>
            <w:r w:rsidRPr="00B21FDE">
              <w:rPr>
                <w:rFonts w:cs="Times New Roman"/>
                <w:sz w:val="24"/>
                <w:szCs w:val="24"/>
              </w:rPr>
              <w:t>2 02 49999 10 0201 150</w:t>
            </w:r>
          </w:p>
        </w:tc>
        <w:tc>
          <w:tcPr>
            <w:tcW w:w="11520" w:type="dxa"/>
            <w:tcBorders>
              <w:top w:val="nil"/>
              <w:left w:val="nil"/>
              <w:bottom w:val="single" w:sz="4" w:space="0" w:color="auto"/>
              <w:right w:val="single" w:sz="4" w:space="0" w:color="auto"/>
            </w:tcBorders>
            <w:shd w:val="clear" w:color="auto" w:fill="auto"/>
            <w:vAlign w:val="center"/>
            <w:hideMark/>
          </w:tcPr>
          <w:p w:rsidR="00B21FDE" w:rsidRPr="00B21FDE" w:rsidRDefault="00B21FDE" w:rsidP="00B21FDE">
            <w:pPr>
              <w:jc w:val="center"/>
              <w:rPr>
                <w:rFonts w:cs="Times New Roman"/>
                <w:sz w:val="24"/>
                <w:szCs w:val="24"/>
              </w:rPr>
            </w:pPr>
            <w:r w:rsidRPr="00B21FDE">
              <w:rPr>
                <w:rFonts w:cs="Times New Roman"/>
                <w:sz w:val="24"/>
                <w:szCs w:val="24"/>
              </w:rPr>
              <w:t>Прочие межбюджетные трансферты, передаваемые бюджетам поселений за счет средств резервного фонда администра</w:t>
            </w:r>
            <w:r w:rsidRPr="00B21FDE">
              <w:rPr>
                <w:rFonts w:cs="Times New Roman"/>
                <w:sz w:val="24"/>
                <w:szCs w:val="24"/>
              </w:rPr>
              <w:lastRenderedPageBreak/>
              <w:t>ции Бокситогорского муниципального района</w:t>
            </w:r>
          </w:p>
        </w:tc>
      </w:tr>
      <w:tr w:rsidR="00B21FDE" w:rsidRPr="00B21FDE" w:rsidTr="00B21FDE">
        <w:trPr>
          <w:trHeight w:val="58"/>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rsidR="00B21FDE" w:rsidRPr="00B21FDE" w:rsidRDefault="00B21FDE" w:rsidP="00B21FDE">
            <w:pPr>
              <w:jc w:val="center"/>
              <w:rPr>
                <w:rFonts w:cs="Times New Roman"/>
                <w:sz w:val="24"/>
                <w:szCs w:val="24"/>
              </w:rPr>
            </w:pPr>
            <w:r w:rsidRPr="00B21FDE">
              <w:rPr>
                <w:rFonts w:cs="Times New Roman"/>
                <w:sz w:val="24"/>
                <w:szCs w:val="24"/>
              </w:rPr>
              <w:t>006</w:t>
            </w:r>
          </w:p>
        </w:tc>
        <w:tc>
          <w:tcPr>
            <w:tcW w:w="3082" w:type="dxa"/>
            <w:tcBorders>
              <w:top w:val="nil"/>
              <w:left w:val="nil"/>
              <w:bottom w:val="single" w:sz="4" w:space="0" w:color="auto"/>
              <w:right w:val="single" w:sz="4" w:space="0" w:color="auto"/>
            </w:tcBorders>
            <w:shd w:val="clear" w:color="auto" w:fill="auto"/>
            <w:noWrap/>
            <w:vAlign w:val="center"/>
            <w:hideMark/>
          </w:tcPr>
          <w:p w:rsidR="00B21FDE" w:rsidRPr="00B21FDE" w:rsidRDefault="00B21FDE" w:rsidP="00B21FDE">
            <w:pPr>
              <w:jc w:val="center"/>
              <w:rPr>
                <w:rFonts w:cs="Times New Roman"/>
                <w:sz w:val="24"/>
                <w:szCs w:val="24"/>
              </w:rPr>
            </w:pPr>
            <w:r w:rsidRPr="00B21FDE">
              <w:rPr>
                <w:rFonts w:cs="Times New Roman"/>
                <w:sz w:val="24"/>
                <w:szCs w:val="24"/>
              </w:rPr>
              <w:t>2 02 49999 10 0745 150</w:t>
            </w:r>
          </w:p>
        </w:tc>
        <w:tc>
          <w:tcPr>
            <w:tcW w:w="11520" w:type="dxa"/>
            <w:tcBorders>
              <w:top w:val="nil"/>
              <w:left w:val="nil"/>
              <w:bottom w:val="single" w:sz="4" w:space="0" w:color="auto"/>
              <w:right w:val="single" w:sz="4" w:space="0" w:color="auto"/>
            </w:tcBorders>
            <w:shd w:val="clear" w:color="auto" w:fill="auto"/>
            <w:vAlign w:val="center"/>
            <w:hideMark/>
          </w:tcPr>
          <w:p w:rsidR="00B21FDE" w:rsidRPr="00B21FDE" w:rsidRDefault="00B21FDE" w:rsidP="00B21FDE">
            <w:pPr>
              <w:jc w:val="center"/>
              <w:rPr>
                <w:rFonts w:cs="Times New Roman"/>
                <w:sz w:val="24"/>
                <w:szCs w:val="24"/>
              </w:rPr>
            </w:pPr>
            <w:r w:rsidRPr="00B21FDE">
              <w:rPr>
                <w:rFonts w:cs="Times New Roman"/>
                <w:sz w:val="24"/>
                <w:szCs w:val="24"/>
              </w:rPr>
              <w:t>Прочие межбюджетные трансферты, передаваемые бюджетам сельских поселений на реализацию Указа Президента о мероприятиях по реализации государственной социальной политики от 7 мая 2012 года № 597</w:t>
            </w:r>
          </w:p>
        </w:tc>
      </w:tr>
      <w:tr w:rsidR="00B21FDE" w:rsidRPr="00B21FDE" w:rsidTr="00B21FDE">
        <w:trPr>
          <w:trHeight w:val="58"/>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rsidR="00B21FDE" w:rsidRPr="00B21FDE" w:rsidRDefault="00B21FDE" w:rsidP="00B21FDE">
            <w:pPr>
              <w:jc w:val="center"/>
              <w:rPr>
                <w:rFonts w:cs="Times New Roman"/>
                <w:sz w:val="24"/>
                <w:szCs w:val="24"/>
              </w:rPr>
            </w:pPr>
            <w:r w:rsidRPr="00B21FDE">
              <w:rPr>
                <w:rFonts w:cs="Times New Roman"/>
                <w:sz w:val="24"/>
                <w:szCs w:val="24"/>
              </w:rPr>
              <w:t>006</w:t>
            </w:r>
          </w:p>
        </w:tc>
        <w:tc>
          <w:tcPr>
            <w:tcW w:w="3082" w:type="dxa"/>
            <w:tcBorders>
              <w:top w:val="nil"/>
              <w:left w:val="nil"/>
              <w:bottom w:val="single" w:sz="4" w:space="0" w:color="auto"/>
              <w:right w:val="single" w:sz="4" w:space="0" w:color="auto"/>
            </w:tcBorders>
            <w:shd w:val="clear" w:color="auto" w:fill="auto"/>
            <w:noWrap/>
            <w:vAlign w:val="center"/>
            <w:hideMark/>
          </w:tcPr>
          <w:p w:rsidR="00B21FDE" w:rsidRPr="00B21FDE" w:rsidRDefault="00B21FDE" w:rsidP="00B21FDE">
            <w:pPr>
              <w:jc w:val="center"/>
              <w:rPr>
                <w:rFonts w:cs="Times New Roman"/>
                <w:sz w:val="24"/>
                <w:szCs w:val="24"/>
              </w:rPr>
            </w:pPr>
            <w:r w:rsidRPr="00B21FDE">
              <w:rPr>
                <w:rFonts w:cs="Times New Roman"/>
                <w:sz w:val="24"/>
                <w:szCs w:val="24"/>
              </w:rPr>
              <w:t>2 08 05000 10 0000 150</w:t>
            </w:r>
          </w:p>
        </w:tc>
        <w:tc>
          <w:tcPr>
            <w:tcW w:w="11520" w:type="dxa"/>
            <w:tcBorders>
              <w:top w:val="nil"/>
              <w:left w:val="nil"/>
              <w:bottom w:val="single" w:sz="4" w:space="0" w:color="auto"/>
              <w:right w:val="single" w:sz="4" w:space="0" w:color="auto"/>
            </w:tcBorders>
            <w:shd w:val="clear" w:color="auto" w:fill="auto"/>
            <w:vAlign w:val="center"/>
            <w:hideMark/>
          </w:tcPr>
          <w:p w:rsidR="00B21FDE" w:rsidRPr="00B21FDE" w:rsidRDefault="00B21FDE" w:rsidP="00B21FDE">
            <w:pPr>
              <w:jc w:val="center"/>
              <w:rPr>
                <w:rFonts w:cs="Times New Roman"/>
                <w:sz w:val="24"/>
                <w:szCs w:val="24"/>
              </w:rPr>
            </w:pPr>
            <w:r w:rsidRPr="00B21FDE">
              <w:rPr>
                <w:rFonts w:cs="Times New Roman"/>
                <w:sz w:val="24"/>
                <w:szCs w:val="24"/>
              </w:rPr>
              <w:t>Перечисления из бюджетов поселений (в бюджеты поселений)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r>
    </w:tbl>
    <w:p w:rsidR="00B21FDE" w:rsidRDefault="00B21FDE" w:rsidP="00D10C57">
      <w:pPr>
        <w:jc w:val="both"/>
        <w:rPr>
          <w:rFonts w:cs="Times New Roman"/>
          <w:lang w:eastAsia="en-US"/>
        </w:rPr>
      </w:pPr>
    </w:p>
    <w:p w:rsidR="00B21FDE" w:rsidRDefault="00B21FDE" w:rsidP="00D10C57">
      <w:pPr>
        <w:jc w:val="both"/>
        <w:rPr>
          <w:rFonts w:cs="Times New Roman"/>
          <w:lang w:eastAsia="en-US"/>
        </w:rPr>
      </w:pPr>
    </w:p>
    <w:p w:rsidR="00B21FDE" w:rsidRDefault="00B21FDE" w:rsidP="00D10C57">
      <w:pPr>
        <w:jc w:val="both"/>
        <w:rPr>
          <w:rFonts w:cs="Times New Roman"/>
          <w:lang w:eastAsia="en-US"/>
        </w:rPr>
      </w:pPr>
    </w:p>
    <w:p w:rsidR="00B21FDE" w:rsidRDefault="00B21FDE" w:rsidP="00D10C57">
      <w:pPr>
        <w:jc w:val="both"/>
        <w:rPr>
          <w:rFonts w:cs="Times New Roman"/>
          <w:lang w:eastAsia="en-US"/>
        </w:rPr>
      </w:pPr>
    </w:p>
    <w:tbl>
      <w:tblPr>
        <w:tblW w:w="15360" w:type="dxa"/>
        <w:tblInd w:w="93" w:type="dxa"/>
        <w:tblLook w:val="04A0"/>
      </w:tblPr>
      <w:tblGrid>
        <w:gridCol w:w="920"/>
        <w:gridCol w:w="2960"/>
        <w:gridCol w:w="11480"/>
      </w:tblGrid>
      <w:tr w:rsidR="00DE055F" w:rsidRPr="00DE055F" w:rsidTr="00DE055F">
        <w:trPr>
          <w:trHeight w:val="68"/>
        </w:trPr>
        <w:tc>
          <w:tcPr>
            <w:tcW w:w="15360" w:type="dxa"/>
            <w:gridSpan w:val="3"/>
            <w:tcBorders>
              <w:top w:val="nil"/>
              <w:left w:val="nil"/>
              <w:bottom w:val="nil"/>
              <w:right w:val="nil"/>
            </w:tcBorders>
            <w:shd w:val="clear" w:color="auto" w:fill="auto"/>
            <w:noWrap/>
            <w:vAlign w:val="bottom"/>
            <w:hideMark/>
          </w:tcPr>
          <w:p w:rsidR="00DE055F" w:rsidRPr="00DE055F" w:rsidRDefault="00DE055F" w:rsidP="00DE055F">
            <w:pPr>
              <w:jc w:val="right"/>
              <w:rPr>
                <w:rFonts w:cs="Times New Roman"/>
                <w:sz w:val="24"/>
                <w:szCs w:val="24"/>
              </w:rPr>
            </w:pPr>
            <w:r w:rsidRPr="00DE055F">
              <w:rPr>
                <w:rFonts w:cs="Times New Roman"/>
                <w:sz w:val="24"/>
                <w:szCs w:val="24"/>
              </w:rPr>
              <w:t>УТВЕРЖДЕН</w:t>
            </w:r>
          </w:p>
        </w:tc>
      </w:tr>
      <w:tr w:rsidR="00DE055F" w:rsidRPr="00DE055F" w:rsidTr="00DE055F">
        <w:trPr>
          <w:trHeight w:val="68"/>
        </w:trPr>
        <w:tc>
          <w:tcPr>
            <w:tcW w:w="15360" w:type="dxa"/>
            <w:gridSpan w:val="3"/>
            <w:tcBorders>
              <w:top w:val="nil"/>
              <w:left w:val="nil"/>
              <w:bottom w:val="nil"/>
              <w:right w:val="nil"/>
            </w:tcBorders>
            <w:shd w:val="clear" w:color="auto" w:fill="auto"/>
            <w:noWrap/>
            <w:vAlign w:val="bottom"/>
            <w:hideMark/>
          </w:tcPr>
          <w:p w:rsidR="00DE055F" w:rsidRPr="00DE055F" w:rsidRDefault="00DE055F" w:rsidP="00DE055F">
            <w:pPr>
              <w:jc w:val="right"/>
              <w:rPr>
                <w:rFonts w:cs="Times New Roman"/>
                <w:sz w:val="24"/>
                <w:szCs w:val="24"/>
              </w:rPr>
            </w:pPr>
            <w:r w:rsidRPr="00DE055F">
              <w:rPr>
                <w:rFonts w:cs="Times New Roman"/>
                <w:sz w:val="24"/>
                <w:szCs w:val="24"/>
              </w:rPr>
              <w:t>решением совета депутатов</w:t>
            </w:r>
          </w:p>
        </w:tc>
      </w:tr>
      <w:tr w:rsidR="00DE055F" w:rsidRPr="00DE055F" w:rsidTr="00DE055F">
        <w:trPr>
          <w:trHeight w:val="68"/>
        </w:trPr>
        <w:tc>
          <w:tcPr>
            <w:tcW w:w="15360" w:type="dxa"/>
            <w:gridSpan w:val="3"/>
            <w:tcBorders>
              <w:top w:val="nil"/>
              <w:left w:val="nil"/>
              <w:bottom w:val="nil"/>
              <w:right w:val="nil"/>
            </w:tcBorders>
            <w:shd w:val="clear" w:color="auto" w:fill="auto"/>
            <w:noWrap/>
            <w:vAlign w:val="bottom"/>
            <w:hideMark/>
          </w:tcPr>
          <w:p w:rsidR="00DE055F" w:rsidRPr="00DE055F" w:rsidRDefault="00DE055F" w:rsidP="00DE055F">
            <w:pPr>
              <w:jc w:val="right"/>
              <w:rPr>
                <w:rFonts w:cs="Times New Roman"/>
                <w:sz w:val="24"/>
                <w:szCs w:val="24"/>
              </w:rPr>
            </w:pPr>
            <w:r w:rsidRPr="00DE055F">
              <w:rPr>
                <w:rFonts w:cs="Times New Roman"/>
                <w:sz w:val="24"/>
                <w:szCs w:val="24"/>
              </w:rPr>
              <w:t>Борского сельского поселения</w:t>
            </w:r>
          </w:p>
        </w:tc>
      </w:tr>
      <w:tr w:rsidR="00DE055F" w:rsidRPr="00DE055F" w:rsidTr="00DE055F">
        <w:trPr>
          <w:trHeight w:val="68"/>
        </w:trPr>
        <w:tc>
          <w:tcPr>
            <w:tcW w:w="15360" w:type="dxa"/>
            <w:gridSpan w:val="3"/>
            <w:tcBorders>
              <w:top w:val="nil"/>
              <w:left w:val="nil"/>
              <w:bottom w:val="nil"/>
              <w:right w:val="nil"/>
            </w:tcBorders>
            <w:shd w:val="clear" w:color="auto" w:fill="auto"/>
            <w:noWrap/>
            <w:vAlign w:val="bottom"/>
            <w:hideMark/>
          </w:tcPr>
          <w:p w:rsidR="00DE055F" w:rsidRPr="00DE055F" w:rsidRDefault="00DE055F" w:rsidP="00DE055F">
            <w:pPr>
              <w:jc w:val="right"/>
              <w:rPr>
                <w:rFonts w:cs="Times New Roman"/>
                <w:sz w:val="24"/>
                <w:szCs w:val="24"/>
              </w:rPr>
            </w:pPr>
            <w:r w:rsidRPr="00DE055F">
              <w:rPr>
                <w:rFonts w:cs="Times New Roman"/>
                <w:sz w:val="24"/>
                <w:szCs w:val="24"/>
              </w:rPr>
              <w:t>Бокситогорского муниципального района</w:t>
            </w:r>
          </w:p>
        </w:tc>
      </w:tr>
      <w:tr w:rsidR="00DE055F" w:rsidRPr="00DE055F" w:rsidTr="00DE055F">
        <w:trPr>
          <w:trHeight w:val="68"/>
        </w:trPr>
        <w:tc>
          <w:tcPr>
            <w:tcW w:w="15360" w:type="dxa"/>
            <w:gridSpan w:val="3"/>
            <w:tcBorders>
              <w:top w:val="nil"/>
              <w:left w:val="nil"/>
              <w:bottom w:val="nil"/>
              <w:right w:val="nil"/>
            </w:tcBorders>
            <w:shd w:val="clear" w:color="auto" w:fill="auto"/>
            <w:noWrap/>
            <w:vAlign w:val="bottom"/>
            <w:hideMark/>
          </w:tcPr>
          <w:p w:rsidR="00DE055F" w:rsidRPr="00DE055F" w:rsidRDefault="00DE055F" w:rsidP="00DE055F">
            <w:pPr>
              <w:jc w:val="right"/>
              <w:rPr>
                <w:rFonts w:cs="Times New Roman"/>
                <w:sz w:val="24"/>
                <w:szCs w:val="24"/>
              </w:rPr>
            </w:pPr>
            <w:r w:rsidRPr="00DE055F">
              <w:rPr>
                <w:rFonts w:cs="Times New Roman"/>
                <w:sz w:val="24"/>
                <w:szCs w:val="24"/>
              </w:rPr>
              <w:t>Ленинградской области</w:t>
            </w:r>
          </w:p>
        </w:tc>
      </w:tr>
      <w:tr w:rsidR="00DE055F" w:rsidRPr="00DE055F" w:rsidTr="00DE055F">
        <w:trPr>
          <w:trHeight w:val="68"/>
        </w:trPr>
        <w:tc>
          <w:tcPr>
            <w:tcW w:w="15360" w:type="dxa"/>
            <w:gridSpan w:val="3"/>
            <w:tcBorders>
              <w:top w:val="nil"/>
              <w:left w:val="nil"/>
              <w:bottom w:val="nil"/>
              <w:right w:val="nil"/>
            </w:tcBorders>
            <w:shd w:val="clear" w:color="auto" w:fill="auto"/>
            <w:noWrap/>
            <w:vAlign w:val="bottom"/>
            <w:hideMark/>
          </w:tcPr>
          <w:p w:rsidR="00DE055F" w:rsidRPr="00DE055F" w:rsidRDefault="00DE055F" w:rsidP="00DE055F">
            <w:pPr>
              <w:jc w:val="right"/>
              <w:rPr>
                <w:rFonts w:cs="Times New Roman"/>
                <w:sz w:val="24"/>
                <w:szCs w:val="24"/>
              </w:rPr>
            </w:pPr>
            <w:r w:rsidRPr="00DE055F">
              <w:rPr>
                <w:rFonts w:cs="Times New Roman"/>
                <w:sz w:val="24"/>
                <w:szCs w:val="24"/>
              </w:rPr>
              <w:t>№ 75 от 15 декабря 2020 года</w:t>
            </w:r>
          </w:p>
        </w:tc>
      </w:tr>
      <w:tr w:rsidR="00DE055F" w:rsidRPr="00DE055F" w:rsidTr="00DE055F">
        <w:trPr>
          <w:trHeight w:val="68"/>
        </w:trPr>
        <w:tc>
          <w:tcPr>
            <w:tcW w:w="15360" w:type="dxa"/>
            <w:gridSpan w:val="3"/>
            <w:tcBorders>
              <w:top w:val="nil"/>
              <w:left w:val="nil"/>
              <w:bottom w:val="nil"/>
              <w:right w:val="nil"/>
            </w:tcBorders>
            <w:shd w:val="clear" w:color="auto" w:fill="auto"/>
            <w:noWrap/>
            <w:vAlign w:val="bottom"/>
            <w:hideMark/>
          </w:tcPr>
          <w:p w:rsidR="00DE055F" w:rsidRPr="00DE055F" w:rsidRDefault="00DE055F" w:rsidP="00DE055F">
            <w:pPr>
              <w:jc w:val="right"/>
              <w:rPr>
                <w:rFonts w:cs="Times New Roman"/>
                <w:sz w:val="24"/>
                <w:szCs w:val="24"/>
              </w:rPr>
            </w:pPr>
            <w:r w:rsidRPr="00DE055F">
              <w:rPr>
                <w:rFonts w:cs="Times New Roman"/>
                <w:sz w:val="24"/>
                <w:szCs w:val="24"/>
              </w:rPr>
              <w:t>(Приложение 4)</w:t>
            </w:r>
          </w:p>
        </w:tc>
      </w:tr>
      <w:tr w:rsidR="00DE055F" w:rsidRPr="00DE055F" w:rsidTr="00DE055F">
        <w:trPr>
          <w:trHeight w:val="68"/>
        </w:trPr>
        <w:tc>
          <w:tcPr>
            <w:tcW w:w="15360" w:type="dxa"/>
            <w:gridSpan w:val="3"/>
            <w:tcBorders>
              <w:top w:val="nil"/>
              <w:left w:val="nil"/>
              <w:bottom w:val="nil"/>
              <w:right w:val="nil"/>
            </w:tcBorders>
            <w:shd w:val="clear" w:color="auto" w:fill="auto"/>
            <w:noWrap/>
            <w:vAlign w:val="bottom"/>
            <w:hideMark/>
          </w:tcPr>
          <w:p w:rsidR="00DE055F" w:rsidRPr="00DE055F" w:rsidRDefault="00DE055F" w:rsidP="00DE055F">
            <w:pPr>
              <w:jc w:val="right"/>
              <w:rPr>
                <w:rFonts w:cs="Times New Roman"/>
                <w:sz w:val="24"/>
                <w:szCs w:val="24"/>
              </w:rPr>
            </w:pPr>
          </w:p>
        </w:tc>
      </w:tr>
      <w:tr w:rsidR="00DE055F" w:rsidRPr="00DE055F" w:rsidTr="00DE055F">
        <w:trPr>
          <w:trHeight w:val="68"/>
        </w:trPr>
        <w:tc>
          <w:tcPr>
            <w:tcW w:w="15360" w:type="dxa"/>
            <w:gridSpan w:val="3"/>
            <w:tcBorders>
              <w:top w:val="nil"/>
              <w:left w:val="nil"/>
              <w:bottom w:val="nil"/>
              <w:right w:val="nil"/>
            </w:tcBorders>
            <w:shd w:val="clear" w:color="auto" w:fill="auto"/>
            <w:noWrap/>
            <w:vAlign w:val="bottom"/>
            <w:hideMark/>
          </w:tcPr>
          <w:p w:rsidR="00DE055F" w:rsidRPr="00DE055F" w:rsidRDefault="00DE055F" w:rsidP="00DE055F">
            <w:pPr>
              <w:jc w:val="center"/>
              <w:rPr>
                <w:rFonts w:cs="Times New Roman"/>
                <w:sz w:val="24"/>
                <w:szCs w:val="24"/>
              </w:rPr>
            </w:pPr>
            <w:r w:rsidRPr="00DE055F">
              <w:rPr>
                <w:rFonts w:cs="Times New Roman"/>
                <w:sz w:val="24"/>
                <w:szCs w:val="24"/>
              </w:rPr>
              <w:t>ПЕРЕЧЕНЬ</w:t>
            </w:r>
          </w:p>
        </w:tc>
      </w:tr>
      <w:tr w:rsidR="00DE055F" w:rsidRPr="00DE055F" w:rsidTr="00DE055F">
        <w:trPr>
          <w:trHeight w:val="68"/>
        </w:trPr>
        <w:tc>
          <w:tcPr>
            <w:tcW w:w="15360" w:type="dxa"/>
            <w:gridSpan w:val="3"/>
            <w:tcBorders>
              <w:top w:val="nil"/>
              <w:left w:val="nil"/>
              <w:bottom w:val="nil"/>
              <w:right w:val="nil"/>
            </w:tcBorders>
            <w:shd w:val="clear" w:color="auto" w:fill="auto"/>
            <w:vAlign w:val="bottom"/>
            <w:hideMark/>
          </w:tcPr>
          <w:p w:rsidR="00DE055F" w:rsidRPr="00DE055F" w:rsidRDefault="00DE055F" w:rsidP="00DE055F">
            <w:pPr>
              <w:jc w:val="center"/>
              <w:rPr>
                <w:rFonts w:cs="Times New Roman"/>
                <w:sz w:val="24"/>
                <w:szCs w:val="24"/>
              </w:rPr>
            </w:pPr>
            <w:r w:rsidRPr="00DE055F">
              <w:rPr>
                <w:rFonts w:cs="Times New Roman"/>
                <w:sz w:val="24"/>
                <w:szCs w:val="24"/>
              </w:rPr>
              <w:t>главных администраторов источников внутреннего финансирования дефицита бюджета</w:t>
            </w:r>
          </w:p>
        </w:tc>
      </w:tr>
      <w:tr w:rsidR="00DE055F" w:rsidRPr="00DE055F" w:rsidTr="00DE055F">
        <w:trPr>
          <w:trHeight w:val="68"/>
        </w:trPr>
        <w:tc>
          <w:tcPr>
            <w:tcW w:w="15360" w:type="dxa"/>
            <w:gridSpan w:val="3"/>
            <w:tcBorders>
              <w:top w:val="nil"/>
              <w:left w:val="nil"/>
              <w:bottom w:val="nil"/>
              <w:right w:val="nil"/>
            </w:tcBorders>
            <w:shd w:val="clear" w:color="auto" w:fill="auto"/>
            <w:noWrap/>
            <w:vAlign w:val="bottom"/>
            <w:hideMark/>
          </w:tcPr>
          <w:p w:rsidR="00DE055F" w:rsidRPr="00DE055F" w:rsidRDefault="00DE055F" w:rsidP="00DE055F">
            <w:pPr>
              <w:jc w:val="center"/>
              <w:rPr>
                <w:rFonts w:cs="Times New Roman"/>
                <w:sz w:val="24"/>
                <w:szCs w:val="24"/>
              </w:rPr>
            </w:pPr>
            <w:r w:rsidRPr="00DE055F">
              <w:rPr>
                <w:rFonts w:cs="Times New Roman"/>
                <w:sz w:val="24"/>
                <w:szCs w:val="24"/>
              </w:rPr>
              <w:t xml:space="preserve">Борского сельского поселения Бокситогорского муниципального района Ленинградской области </w:t>
            </w:r>
          </w:p>
        </w:tc>
      </w:tr>
      <w:tr w:rsidR="00DE055F" w:rsidRPr="00DE055F" w:rsidTr="00DE055F">
        <w:trPr>
          <w:trHeight w:val="68"/>
        </w:trPr>
        <w:tc>
          <w:tcPr>
            <w:tcW w:w="15360" w:type="dxa"/>
            <w:gridSpan w:val="3"/>
            <w:tcBorders>
              <w:top w:val="nil"/>
              <w:left w:val="nil"/>
              <w:bottom w:val="single" w:sz="4" w:space="0" w:color="auto"/>
              <w:right w:val="nil"/>
            </w:tcBorders>
            <w:shd w:val="clear" w:color="auto" w:fill="auto"/>
            <w:noWrap/>
            <w:vAlign w:val="bottom"/>
            <w:hideMark/>
          </w:tcPr>
          <w:p w:rsidR="00DE055F" w:rsidRPr="00DE055F" w:rsidRDefault="00DE055F" w:rsidP="00DE055F">
            <w:pPr>
              <w:jc w:val="center"/>
              <w:rPr>
                <w:rFonts w:cs="Times New Roman"/>
                <w:sz w:val="24"/>
                <w:szCs w:val="24"/>
              </w:rPr>
            </w:pPr>
            <w:r w:rsidRPr="00DE055F">
              <w:rPr>
                <w:rFonts w:cs="Times New Roman"/>
                <w:sz w:val="24"/>
                <w:szCs w:val="24"/>
              </w:rPr>
              <w:t> </w:t>
            </w:r>
          </w:p>
        </w:tc>
      </w:tr>
      <w:tr w:rsidR="00DE055F" w:rsidRPr="00DE055F" w:rsidTr="00DE055F">
        <w:trPr>
          <w:trHeight w:val="58"/>
        </w:trPr>
        <w:tc>
          <w:tcPr>
            <w:tcW w:w="38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E055F" w:rsidRPr="00DE055F" w:rsidRDefault="00DE055F" w:rsidP="00DE055F">
            <w:pPr>
              <w:jc w:val="center"/>
              <w:rPr>
                <w:rFonts w:cs="Times New Roman"/>
                <w:sz w:val="24"/>
                <w:szCs w:val="24"/>
              </w:rPr>
            </w:pPr>
            <w:r w:rsidRPr="00DE055F">
              <w:rPr>
                <w:rFonts w:cs="Times New Roman"/>
                <w:sz w:val="24"/>
                <w:szCs w:val="24"/>
              </w:rPr>
              <w:t>Код бюджетной классификации</w:t>
            </w:r>
          </w:p>
        </w:tc>
        <w:tc>
          <w:tcPr>
            <w:tcW w:w="11480" w:type="dxa"/>
            <w:vMerge w:val="restart"/>
            <w:tcBorders>
              <w:top w:val="nil"/>
              <w:left w:val="single" w:sz="4" w:space="0" w:color="auto"/>
              <w:bottom w:val="single" w:sz="4" w:space="0" w:color="000000"/>
              <w:right w:val="single" w:sz="4" w:space="0" w:color="auto"/>
            </w:tcBorders>
            <w:shd w:val="clear" w:color="auto" w:fill="auto"/>
            <w:vAlign w:val="center"/>
            <w:hideMark/>
          </w:tcPr>
          <w:p w:rsidR="00DE055F" w:rsidRPr="00DE055F" w:rsidRDefault="00DE055F" w:rsidP="00DE055F">
            <w:pPr>
              <w:jc w:val="center"/>
              <w:rPr>
                <w:rFonts w:cs="Times New Roman"/>
                <w:sz w:val="24"/>
                <w:szCs w:val="24"/>
              </w:rPr>
            </w:pPr>
            <w:r w:rsidRPr="00DE055F">
              <w:rPr>
                <w:rFonts w:cs="Times New Roman"/>
                <w:sz w:val="24"/>
                <w:szCs w:val="24"/>
              </w:rPr>
              <w:t xml:space="preserve">Наименование главного администратора </w:t>
            </w:r>
            <w:r w:rsidRPr="00DE055F">
              <w:rPr>
                <w:rFonts w:cs="Times New Roman"/>
                <w:sz w:val="24"/>
                <w:szCs w:val="24"/>
              </w:rPr>
              <w:br/>
              <w:t xml:space="preserve">и источников внутреннего финансирования </w:t>
            </w:r>
            <w:r w:rsidRPr="00DE055F">
              <w:rPr>
                <w:rFonts w:cs="Times New Roman"/>
                <w:sz w:val="24"/>
                <w:szCs w:val="24"/>
              </w:rPr>
              <w:br/>
              <w:t>дефицита бюджета поселения</w:t>
            </w:r>
          </w:p>
        </w:tc>
      </w:tr>
      <w:tr w:rsidR="00DE055F" w:rsidRPr="00DE055F" w:rsidTr="00DE055F">
        <w:trPr>
          <w:trHeight w:val="58"/>
        </w:trPr>
        <w:tc>
          <w:tcPr>
            <w:tcW w:w="920" w:type="dxa"/>
            <w:tcBorders>
              <w:top w:val="nil"/>
              <w:left w:val="single" w:sz="4" w:space="0" w:color="auto"/>
              <w:bottom w:val="single" w:sz="4" w:space="0" w:color="auto"/>
              <w:right w:val="single" w:sz="4" w:space="0" w:color="auto"/>
            </w:tcBorders>
            <w:shd w:val="clear" w:color="auto" w:fill="auto"/>
            <w:vAlign w:val="center"/>
            <w:hideMark/>
          </w:tcPr>
          <w:p w:rsidR="00DE055F" w:rsidRPr="00DE055F" w:rsidRDefault="00DE055F" w:rsidP="00DE055F">
            <w:pPr>
              <w:jc w:val="center"/>
              <w:rPr>
                <w:rFonts w:cs="Times New Roman"/>
                <w:sz w:val="24"/>
                <w:szCs w:val="24"/>
              </w:rPr>
            </w:pPr>
            <w:r w:rsidRPr="00DE055F">
              <w:rPr>
                <w:rFonts w:cs="Times New Roman"/>
                <w:sz w:val="24"/>
                <w:szCs w:val="24"/>
              </w:rPr>
              <w:t>ГА</w:t>
            </w:r>
          </w:p>
        </w:tc>
        <w:tc>
          <w:tcPr>
            <w:tcW w:w="2960" w:type="dxa"/>
            <w:tcBorders>
              <w:top w:val="nil"/>
              <w:left w:val="nil"/>
              <w:bottom w:val="single" w:sz="4" w:space="0" w:color="auto"/>
              <w:right w:val="single" w:sz="4" w:space="0" w:color="auto"/>
            </w:tcBorders>
            <w:shd w:val="clear" w:color="auto" w:fill="auto"/>
            <w:vAlign w:val="center"/>
            <w:hideMark/>
          </w:tcPr>
          <w:p w:rsidR="00DE055F" w:rsidRPr="00DE055F" w:rsidRDefault="00DE055F" w:rsidP="00DE055F">
            <w:pPr>
              <w:jc w:val="center"/>
              <w:rPr>
                <w:rFonts w:cs="Times New Roman"/>
                <w:sz w:val="24"/>
                <w:szCs w:val="24"/>
              </w:rPr>
            </w:pPr>
            <w:r w:rsidRPr="00DE055F">
              <w:rPr>
                <w:rFonts w:cs="Times New Roman"/>
                <w:sz w:val="24"/>
                <w:szCs w:val="24"/>
              </w:rPr>
              <w:t xml:space="preserve">источников внутреннего </w:t>
            </w:r>
            <w:r w:rsidRPr="00DE055F">
              <w:rPr>
                <w:rFonts w:cs="Times New Roman"/>
                <w:sz w:val="24"/>
                <w:szCs w:val="24"/>
              </w:rPr>
              <w:br/>
              <w:t xml:space="preserve">финансирования дефицита </w:t>
            </w:r>
            <w:r w:rsidRPr="00DE055F">
              <w:rPr>
                <w:rFonts w:cs="Times New Roman"/>
                <w:sz w:val="24"/>
                <w:szCs w:val="24"/>
              </w:rPr>
              <w:br/>
              <w:t>областного бюджета</w:t>
            </w:r>
          </w:p>
        </w:tc>
        <w:tc>
          <w:tcPr>
            <w:tcW w:w="11480" w:type="dxa"/>
            <w:vMerge/>
            <w:tcBorders>
              <w:top w:val="nil"/>
              <w:left w:val="single" w:sz="4" w:space="0" w:color="auto"/>
              <w:bottom w:val="single" w:sz="4" w:space="0" w:color="000000"/>
              <w:right w:val="single" w:sz="4" w:space="0" w:color="auto"/>
            </w:tcBorders>
            <w:vAlign w:val="center"/>
            <w:hideMark/>
          </w:tcPr>
          <w:p w:rsidR="00DE055F" w:rsidRPr="00DE055F" w:rsidRDefault="00DE055F" w:rsidP="00DE055F">
            <w:pPr>
              <w:rPr>
                <w:rFonts w:cs="Times New Roman"/>
                <w:sz w:val="24"/>
                <w:szCs w:val="24"/>
              </w:rPr>
            </w:pPr>
          </w:p>
        </w:tc>
      </w:tr>
      <w:tr w:rsidR="00DE055F" w:rsidRPr="00DE055F" w:rsidTr="00DE055F">
        <w:trPr>
          <w:trHeight w:val="58"/>
        </w:trPr>
        <w:tc>
          <w:tcPr>
            <w:tcW w:w="920" w:type="dxa"/>
            <w:tcBorders>
              <w:top w:val="nil"/>
              <w:left w:val="single" w:sz="4" w:space="0" w:color="auto"/>
              <w:bottom w:val="single" w:sz="4" w:space="0" w:color="auto"/>
              <w:right w:val="single" w:sz="4" w:space="0" w:color="auto"/>
            </w:tcBorders>
            <w:shd w:val="clear" w:color="auto" w:fill="auto"/>
            <w:noWrap/>
            <w:vAlign w:val="center"/>
            <w:hideMark/>
          </w:tcPr>
          <w:p w:rsidR="00DE055F" w:rsidRPr="00DE055F" w:rsidRDefault="00DE055F" w:rsidP="00DE055F">
            <w:pPr>
              <w:jc w:val="center"/>
              <w:rPr>
                <w:rFonts w:cs="Times New Roman"/>
                <w:sz w:val="24"/>
                <w:szCs w:val="24"/>
              </w:rPr>
            </w:pPr>
            <w:r w:rsidRPr="00DE055F">
              <w:rPr>
                <w:rFonts w:cs="Times New Roman"/>
                <w:sz w:val="24"/>
                <w:szCs w:val="24"/>
              </w:rPr>
              <w:t>1</w:t>
            </w:r>
          </w:p>
        </w:tc>
        <w:tc>
          <w:tcPr>
            <w:tcW w:w="2960" w:type="dxa"/>
            <w:tcBorders>
              <w:top w:val="nil"/>
              <w:left w:val="nil"/>
              <w:bottom w:val="single" w:sz="4" w:space="0" w:color="auto"/>
              <w:right w:val="single" w:sz="4" w:space="0" w:color="auto"/>
            </w:tcBorders>
            <w:shd w:val="clear" w:color="auto" w:fill="auto"/>
            <w:noWrap/>
            <w:vAlign w:val="center"/>
            <w:hideMark/>
          </w:tcPr>
          <w:p w:rsidR="00DE055F" w:rsidRPr="00DE055F" w:rsidRDefault="00DE055F" w:rsidP="00DE055F">
            <w:pPr>
              <w:jc w:val="center"/>
              <w:rPr>
                <w:rFonts w:cs="Times New Roman"/>
                <w:sz w:val="24"/>
                <w:szCs w:val="24"/>
              </w:rPr>
            </w:pPr>
            <w:r w:rsidRPr="00DE055F">
              <w:rPr>
                <w:rFonts w:cs="Times New Roman"/>
                <w:sz w:val="24"/>
                <w:szCs w:val="24"/>
              </w:rPr>
              <w:t>2</w:t>
            </w:r>
          </w:p>
        </w:tc>
        <w:tc>
          <w:tcPr>
            <w:tcW w:w="11480" w:type="dxa"/>
            <w:tcBorders>
              <w:top w:val="nil"/>
              <w:left w:val="nil"/>
              <w:bottom w:val="single" w:sz="4" w:space="0" w:color="auto"/>
              <w:right w:val="single" w:sz="4" w:space="0" w:color="auto"/>
            </w:tcBorders>
            <w:shd w:val="clear" w:color="auto" w:fill="auto"/>
            <w:noWrap/>
            <w:vAlign w:val="center"/>
            <w:hideMark/>
          </w:tcPr>
          <w:p w:rsidR="00DE055F" w:rsidRPr="00DE055F" w:rsidRDefault="00DE055F" w:rsidP="00DE055F">
            <w:pPr>
              <w:jc w:val="center"/>
              <w:rPr>
                <w:rFonts w:cs="Times New Roman"/>
                <w:sz w:val="24"/>
                <w:szCs w:val="24"/>
              </w:rPr>
            </w:pPr>
            <w:r w:rsidRPr="00DE055F">
              <w:rPr>
                <w:rFonts w:cs="Times New Roman"/>
                <w:sz w:val="24"/>
                <w:szCs w:val="24"/>
              </w:rPr>
              <w:t>3</w:t>
            </w:r>
          </w:p>
        </w:tc>
      </w:tr>
      <w:tr w:rsidR="00DE055F" w:rsidRPr="00DE055F" w:rsidTr="00DE055F">
        <w:trPr>
          <w:trHeight w:val="58"/>
        </w:trPr>
        <w:tc>
          <w:tcPr>
            <w:tcW w:w="920" w:type="dxa"/>
            <w:tcBorders>
              <w:top w:val="nil"/>
              <w:left w:val="single" w:sz="4" w:space="0" w:color="auto"/>
              <w:bottom w:val="single" w:sz="4" w:space="0" w:color="auto"/>
              <w:right w:val="single" w:sz="4" w:space="0" w:color="auto"/>
            </w:tcBorders>
            <w:shd w:val="clear" w:color="auto" w:fill="auto"/>
            <w:noWrap/>
            <w:vAlign w:val="center"/>
            <w:hideMark/>
          </w:tcPr>
          <w:p w:rsidR="00DE055F" w:rsidRPr="00DE055F" w:rsidRDefault="00DE055F" w:rsidP="00DE055F">
            <w:pPr>
              <w:jc w:val="center"/>
              <w:rPr>
                <w:rFonts w:cs="Times New Roman"/>
                <w:sz w:val="24"/>
                <w:szCs w:val="24"/>
              </w:rPr>
            </w:pPr>
            <w:r w:rsidRPr="00DE055F">
              <w:rPr>
                <w:rFonts w:cs="Times New Roman"/>
                <w:sz w:val="24"/>
                <w:szCs w:val="24"/>
              </w:rPr>
              <w:t>006</w:t>
            </w:r>
          </w:p>
        </w:tc>
        <w:tc>
          <w:tcPr>
            <w:tcW w:w="2960" w:type="dxa"/>
            <w:tcBorders>
              <w:top w:val="nil"/>
              <w:left w:val="nil"/>
              <w:bottom w:val="single" w:sz="4" w:space="0" w:color="auto"/>
              <w:right w:val="single" w:sz="4" w:space="0" w:color="auto"/>
            </w:tcBorders>
            <w:shd w:val="clear" w:color="auto" w:fill="auto"/>
            <w:noWrap/>
            <w:vAlign w:val="center"/>
            <w:hideMark/>
          </w:tcPr>
          <w:p w:rsidR="00DE055F" w:rsidRPr="00DE055F" w:rsidRDefault="00DE055F" w:rsidP="00DE055F">
            <w:pPr>
              <w:jc w:val="center"/>
              <w:rPr>
                <w:rFonts w:cs="Times New Roman"/>
                <w:sz w:val="24"/>
                <w:szCs w:val="24"/>
              </w:rPr>
            </w:pPr>
            <w:r w:rsidRPr="00DE055F">
              <w:rPr>
                <w:rFonts w:cs="Times New Roman"/>
                <w:sz w:val="24"/>
                <w:szCs w:val="24"/>
              </w:rPr>
              <w:t> </w:t>
            </w:r>
          </w:p>
        </w:tc>
        <w:tc>
          <w:tcPr>
            <w:tcW w:w="11480" w:type="dxa"/>
            <w:tcBorders>
              <w:top w:val="nil"/>
              <w:left w:val="nil"/>
              <w:bottom w:val="single" w:sz="4" w:space="0" w:color="auto"/>
              <w:right w:val="single" w:sz="4" w:space="0" w:color="auto"/>
            </w:tcBorders>
            <w:shd w:val="clear" w:color="auto" w:fill="auto"/>
            <w:vAlign w:val="center"/>
            <w:hideMark/>
          </w:tcPr>
          <w:p w:rsidR="00DE055F" w:rsidRPr="00DE055F" w:rsidRDefault="00DE055F" w:rsidP="00DE055F">
            <w:pPr>
              <w:jc w:val="center"/>
              <w:rPr>
                <w:rFonts w:cs="Times New Roman"/>
                <w:sz w:val="24"/>
                <w:szCs w:val="24"/>
              </w:rPr>
            </w:pPr>
            <w:r w:rsidRPr="00DE055F">
              <w:rPr>
                <w:rFonts w:cs="Times New Roman"/>
                <w:sz w:val="24"/>
                <w:szCs w:val="24"/>
              </w:rPr>
              <w:t>Администрация Борского сельского поселения Бокситогорского муниципального района Ленинградской области</w:t>
            </w:r>
          </w:p>
        </w:tc>
      </w:tr>
      <w:tr w:rsidR="00DE055F" w:rsidRPr="00DE055F" w:rsidTr="00DE055F">
        <w:trPr>
          <w:trHeight w:val="58"/>
        </w:trPr>
        <w:tc>
          <w:tcPr>
            <w:tcW w:w="920" w:type="dxa"/>
            <w:tcBorders>
              <w:top w:val="nil"/>
              <w:left w:val="single" w:sz="4" w:space="0" w:color="auto"/>
              <w:bottom w:val="single" w:sz="4" w:space="0" w:color="auto"/>
              <w:right w:val="single" w:sz="4" w:space="0" w:color="auto"/>
            </w:tcBorders>
            <w:shd w:val="clear" w:color="auto" w:fill="auto"/>
            <w:noWrap/>
            <w:vAlign w:val="center"/>
            <w:hideMark/>
          </w:tcPr>
          <w:p w:rsidR="00DE055F" w:rsidRPr="00DE055F" w:rsidRDefault="00DE055F" w:rsidP="00DE055F">
            <w:pPr>
              <w:jc w:val="center"/>
              <w:rPr>
                <w:rFonts w:cs="Times New Roman"/>
                <w:sz w:val="24"/>
                <w:szCs w:val="24"/>
              </w:rPr>
            </w:pPr>
            <w:r w:rsidRPr="00DE055F">
              <w:rPr>
                <w:rFonts w:cs="Times New Roman"/>
                <w:sz w:val="24"/>
                <w:szCs w:val="24"/>
              </w:rPr>
              <w:t>006</w:t>
            </w:r>
          </w:p>
        </w:tc>
        <w:tc>
          <w:tcPr>
            <w:tcW w:w="2960" w:type="dxa"/>
            <w:tcBorders>
              <w:top w:val="nil"/>
              <w:left w:val="nil"/>
              <w:bottom w:val="single" w:sz="4" w:space="0" w:color="auto"/>
              <w:right w:val="single" w:sz="4" w:space="0" w:color="auto"/>
            </w:tcBorders>
            <w:shd w:val="clear" w:color="auto" w:fill="auto"/>
            <w:noWrap/>
            <w:vAlign w:val="center"/>
            <w:hideMark/>
          </w:tcPr>
          <w:p w:rsidR="00DE055F" w:rsidRPr="00DE055F" w:rsidRDefault="00DE055F" w:rsidP="00DE055F">
            <w:pPr>
              <w:jc w:val="center"/>
              <w:rPr>
                <w:rFonts w:cs="Times New Roman"/>
                <w:sz w:val="24"/>
                <w:szCs w:val="24"/>
              </w:rPr>
            </w:pPr>
            <w:r w:rsidRPr="00DE055F">
              <w:rPr>
                <w:rFonts w:cs="Times New Roman"/>
                <w:sz w:val="24"/>
                <w:szCs w:val="24"/>
              </w:rPr>
              <w:t>01 02 0000 00 0000 000</w:t>
            </w:r>
          </w:p>
        </w:tc>
        <w:tc>
          <w:tcPr>
            <w:tcW w:w="11480" w:type="dxa"/>
            <w:tcBorders>
              <w:top w:val="nil"/>
              <w:left w:val="nil"/>
              <w:bottom w:val="single" w:sz="4" w:space="0" w:color="auto"/>
              <w:right w:val="single" w:sz="4" w:space="0" w:color="auto"/>
            </w:tcBorders>
            <w:shd w:val="clear" w:color="auto" w:fill="auto"/>
            <w:vAlign w:val="center"/>
            <w:hideMark/>
          </w:tcPr>
          <w:p w:rsidR="00DE055F" w:rsidRPr="00DE055F" w:rsidRDefault="00DE055F" w:rsidP="00DE055F">
            <w:pPr>
              <w:jc w:val="center"/>
              <w:rPr>
                <w:rFonts w:cs="Times New Roman"/>
                <w:sz w:val="24"/>
                <w:szCs w:val="24"/>
              </w:rPr>
            </w:pPr>
            <w:r w:rsidRPr="00DE055F">
              <w:rPr>
                <w:rFonts w:cs="Times New Roman"/>
                <w:sz w:val="24"/>
                <w:szCs w:val="24"/>
              </w:rPr>
              <w:t>Кредиты кредитных организаций в валюте Российской Федерации</w:t>
            </w:r>
          </w:p>
        </w:tc>
      </w:tr>
      <w:tr w:rsidR="00DE055F" w:rsidRPr="00DE055F" w:rsidTr="00DE055F">
        <w:trPr>
          <w:trHeight w:val="58"/>
        </w:trPr>
        <w:tc>
          <w:tcPr>
            <w:tcW w:w="920" w:type="dxa"/>
            <w:tcBorders>
              <w:top w:val="nil"/>
              <w:left w:val="single" w:sz="4" w:space="0" w:color="auto"/>
              <w:bottom w:val="single" w:sz="4" w:space="0" w:color="auto"/>
              <w:right w:val="single" w:sz="4" w:space="0" w:color="auto"/>
            </w:tcBorders>
            <w:shd w:val="clear" w:color="auto" w:fill="auto"/>
            <w:noWrap/>
            <w:vAlign w:val="center"/>
            <w:hideMark/>
          </w:tcPr>
          <w:p w:rsidR="00DE055F" w:rsidRPr="00DE055F" w:rsidRDefault="00DE055F" w:rsidP="00DE055F">
            <w:pPr>
              <w:jc w:val="center"/>
              <w:rPr>
                <w:rFonts w:cs="Times New Roman"/>
                <w:sz w:val="24"/>
                <w:szCs w:val="24"/>
              </w:rPr>
            </w:pPr>
            <w:r w:rsidRPr="00DE055F">
              <w:rPr>
                <w:rFonts w:cs="Times New Roman"/>
                <w:sz w:val="24"/>
                <w:szCs w:val="24"/>
              </w:rPr>
              <w:t>006</w:t>
            </w:r>
          </w:p>
        </w:tc>
        <w:tc>
          <w:tcPr>
            <w:tcW w:w="2960" w:type="dxa"/>
            <w:tcBorders>
              <w:top w:val="nil"/>
              <w:left w:val="nil"/>
              <w:bottom w:val="single" w:sz="4" w:space="0" w:color="auto"/>
              <w:right w:val="single" w:sz="4" w:space="0" w:color="auto"/>
            </w:tcBorders>
            <w:shd w:val="clear" w:color="auto" w:fill="auto"/>
            <w:noWrap/>
            <w:vAlign w:val="center"/>
            <w:hideMark/>
          </w:tcPr>
          <w:p w:rsidR="00DE055F" w:rsidRPr="00DE055F" w:rsidRDefault="00DE055F" w:rsidP="00DE055F">
            <w:pPr>
              <w:jc w:val="center"/>
              <w:rPr>
                <w:rFonts w:cs="Times New Roman"/>
                <w:sz w:val="24"/>
                <w:szCs w:val="24"/>
              </w:rPr>
            </w:pPr>
            <w:r w:rsidRPr="00DE055F">
              <w:rPr>
                <w:rFonts w:cs="Times New Roman"/>
                <w:sz w:val="24"/>
                <w:szCs w:val="24"/>
              </w:rPr>
              <w:t>01 05 0000 00 0000 000</w:t>
            </w:r>
          </w:p>
        </w:tc>
        <w:tc>
          <w:tcPr>
            <w:tcW w:w="11480" w:type="dxa"/>
            <w:tcBorders>
              <w:top w:val="nil"/>
              <w:left w:val="nil"/>
              <w:bottom w:val="single" w:sz="4" w:space="0" w:color="auto"/>
              <w:right w:val="single" w:sz="4" w:space="0" w:color="auto"/>
            </w:tcBorders>
            <w:shd w:val="clear" w:color="auto" w:fill="auto"/>
            <w:noWrap/>
            <w:vAlign w:val="bottom"/>
            <w:hideMark/>
          </w:tcPr>
          <w:p w:rsidR="00DE055F" w:rsidRPr="00DE055F" w:rsidRDefault="00DE055F" w:rsidP="00DE055F">
            <w:pPr>
              <w:jc w:val="center"/>
              <w:rPr>
                <w:rFonts w:cs="Times New Roman"/>
                <w:color w:val="000000"/>
                <w:sz w:val="24"/>
                <w:szCs w:val="24"/>
              </w:rPr>
            </w:pPr>
            <w:r w:rsidRPr="00DE055F">
              <w:rPr>
                <w:rFonts w:cs="Times New Roman"/>
                <w:color w:val="000000"/>
                <w:sz w:val="24"/>
                <w:szCs w:val="24"/>
              </w:rPr>
              <w:t>Изменение  остатков   средств на  счетах по  учету средств  бюджета</w:t>
            </w:r>
          </w:p>
        </w:tc>
      </w:tr>
    </w:tbl>
    <w:p w:rsidR="00B21FDE" w:rsidRDefault="00B21FDE" w:rsidP="00D10C57">
      <w:pPr>
        <w:jc w:val="both"/>
        <w:rPr>
          <w:rFonts w:cs="Times New Roman"/>
          <w:lang w:eastAsia="en-US"/>
        </w:rPr>
      </w:pPr>
    </w:p>
    <w:p w:rsidR="00B21FDE" w:rsidRDefault="00B21FDE" w:rsidP="00D10C57">
      <w:pPr>
        <w:jc w:val="both"/>
        <w:rPr>
          <w:rFonts w:cs="Times New Roman"/>
          <w:lang w:eastAsia="en-US"/>
        </w:rPr>
      </w:pPr>
    </w:p>
    <w:p w:rsidR="00B21FDE" w:rsidRDefault="00B21FDE" w:rsidP="00D10C57">
      <w:pPr>
        <w:jc w:val="both"/>
        <w:rPr>
          <w:rFonts w:cs="Times New Roman"/>
          <w:lang w:eastAsia="en-US"/>
        </w:rPr>
      </w:pPr>
    </w:p>
    <w:p w:rsidR="00F72DCE" w:rsidRDefault="00F72DCE" w:rsidP="00D10C57">
      <w:pPr>
        <w:jc w:val="both"/>
        <w:rPr>
          <w:rFonts w:cs="Times New Roman"/>
          <w:lang w:eastAsia="en-US"/>
        </w:rPr>
      </w:pPr>
    </w:p>
    <w:p w:rsidR="00F72DCE" w:rsidRDefault="00F72DCE" w:rsidP="00D10C57">
      <w:pPr>
        <w:jc w:val="both"/>
        <w:rPr>
          <w:rFonts w:cs="Times New Roman"/>
          <w:lang w:eastAsia="en-US"/>
        </w:rPr>
      </w:pPr>
    </w:p>
    <w:p w:rsidR="00F72DCE" w:rsidRDefault="00F72DCE" w:rsidP="00D10C57">
      <w:pPr>
        <w:jc w:val="both"/>
        <w:rPr>
          <w:rFonts w:cs="Times New Roman"/>
          <w:lang w:eastAsia="en-US"/>
        </w:rPr>
      </w:pPr>
    </w:p>
    <w:p w:rsidR="00F72DCE" w:rsidRDefault="00F72DCE" w:rsidP="00D10C57">
      <w:pPr>
        <w:jc w:val="both"/>
        <w:rPr>
          <w:rFonts w:cs="Times New Roman"/>
          <w:lang w:eastAsia="en-US"/>
        </w:rPr>
      </w:pPr>
    </w:p>
    <w:p w:rsidR="00F72DCE" w:rsidRDefault="00F72DCE" w:rsidP="00D10C57">
      <w:pPr>
        <w:jc w:val="both"/>
        <w:rPr>
          <w:rFonts w:cs="Times New Roman"/>
          <w:lang w:eastAsia="en-US"/>
        </w:rPr>
      </w:pPr>
    </w:p>
    <w:p w:rsidR="00F72DCE" w:rsidRDefault="00F72DCE" w:rsidP="00D10C57">
      <w:pPr>
        <w:jc w:val="both"/>
        <w:rPr>
          <w:rFonts w:cs="Times New Roman"/>
          <w:lang w:eastAsia="en-US"/>
        </w:rPr>
      </w:pPr>
    </w:p>
    <w:p w:rsidR="00F72DCE" w:rsidRDefault="00F72DCE" w:rsidP="00D10C57">
      <w:pPr>
        <w:jc w:val="both"/>
        <w:rPr>
          <w:rFonts w:cs="Times New Roman"/>
          <w:lang w:eastAsia="en-US"/>
        </w:rPr>
      </w:pPr>
    </w:p>
    <w:p w:rsidR="00F72DCE" w:rsidRDefault="00F72DCE" w:rsidP="00D10C57">
      <w:pPr>
        <w:jc w:val="both"/>
        <w:rPr>
          <w:rFonts w:cs="Times New Roman"/>
          <w:lang w:eastAsia="en-US"/>
        </w:rPr>
      </w:pPr>
    </w:p>
    <w:p w:rsidR="00F72DCE" w:rsidRDefault="00F72DCE" w:rsidP="00D10C57">
      <w:pPr>
        <w:jc w:val="both"/>
        <w:rPr>
          <w:rFonts w:cs="Times New Roman"/>
          <w:lang w:eastAsia="en-US"/>
        </w:rPr>
      </w:pPr>
    </w:p>
    <w:p w:rsidR="00B21FDE" w:rsidRDefault="00B21FDE" w:rsidP="00D10C57">
      <w:pPr>
        <w:jc w:val="both"/>
        <w:rPr>
          <w:rFonts w:cs="Times New Roman"/>
          <w:lang w:eastAsia="en-US"/>
        </w:rPr>
      </w:pPr>
    </w:p>
    <w:p w:rsidR="00B21FDE" w:rsidRDefault="00B21FDE" w:rsidP="00D10C57">
      <w:pPr>
        <w:jc w:val="both"/>
        <w:rPr>
          <w:rFonts w:cs="Times New Roman"/>
          <w:lang w:eastAsia="en-US"/>
        </w:rPr>
      </w:pPr>
    </w:p>
    <w:tbl>
      <w:tblPr>
        <w:tblW w:w="16020" w:type="dxa"/>
        <w:tblInd w:w="93" w:type="dxa"/>
        <w:tblLayout w:type="fixed"/>
        <w:tblLook w:val="04A0"/>
      </w:tblPr>
      <w:tblGrid>
        <w:gridCol w:w="10221"/>
        <w:gridCol w:w="818"/>
        <w:gridCol w:w="851"/>
        <w:gridCol w:w="1134"/>
        <w:gridCol w:w="1134"/>
        <w:gridCol w:w="256"/>
        <w:gridCol w:w="736"/>
        <w:gridCol w:w="174"/>
        <w:gridCol w:w="460"/>
        <w:gridCol w:w="236"/>
      </w:tblGrid>
      <w:tr w:rsidR="00B50AD7" w:rsidRPr="00F72DCE" w:rsidTr="00F72DCE">
        <w:trPr>
          <w:gridAfter w:val="2"/>
          <w:wAfter w:w="696" w:type="dxa"/>
          <w:trHeight w:val="68"/>
        </w:trPr>
        <w:tc>
          <w:tcPr>
            <w:tcW w:w="15324" w:type="dxa"/>
            <w:gridSpan w:val="8"/>
            <w:tcBorders>
              <w:top w:val="nil"/>
              <w:left w:val="nil"/>
              <w:bottom w:val="nil"/>
              <w:right w:val="nil"/>
            </w:tcBorders>
            <w:shd w:val="clear" w:color="000000" w:fill="FFFFFF"/>
            <w:noWrap/>
            <w:vAlign w:val="bottom"/>
            <w:hideMark/>
          </w:tcPr>
          <w:p w:rsidR="00B50AD7" w:rsidRPr="00F72DCE" w:rsidRDefault="00B50AD7" w:rsidP="00F72DCE">
            <w:pPr>
              <w:jc w:val="right"/>
              <w:rPr>
                <w:rFonts w:cs="Times New Roman"/>
                <w:sz w:val="24"/>
                <w:szCs w:val="24"/>
              </w:rPr>
            </w:pPr>
            <w:r w:rsidRPr="00F72DCE">
              <w:rPr>
                <w:rFonts w:cs="Times New Roman"/>
                <w:sz w:val="24"/>
                <w:szCs w:val="24"/>
              </w:rPr>
              <w:t>УТВЕРЖДЕНО</w:t>
            </w:r>
          </w:p>
        </w:tc>
      </w:tr>
      <w:tr w:rsidR="00B50AD7" w:rsidRPr="00F72DCE" w:rsidTr="00F72DCE">
        <w:trPr>
          <w:gridAfter w:val="2"/>
          <w:wAfter w:w="696" w:type="dxa"/>
          <w:trHeight w:val="68"/>
        </w:trPr>
        <w:tc>
          <w:tcPr>
            <w:tcW w:w="15324" w:type="dxa"/>
            <w:gridSpan w:val="8"/>
            <w:tcBorders>
              <w:top w:val="nil"/>
              <w:left w:val="nil"/>
              <w:bottom w:val="nil"/>
              <w:right w:val="nil"/>
            </w:tcBorders>
            <w:shd w:val="clear" w:color="000000" w:fill="FFFFFF"/>
            <w:noWrap/>
            <w:vAlign w:val="bottom"/>
            <w:hideMark/>
          </w:tcPr>
          <w:p w:rsidR="00B50AD7" w:rsidRPr="00F72DCE" w:rsidRDefault="00B50AD7" w:rsidP="00F72DCE">
            <w:pPr>
              <w:jc w:val="right"/>
              <w:rPr>
                <w:rFonts w:cs="Times New Roman"/>
                <w:sz w:val="24"/>
                <w:szCs w:val="24"/>
              </w:rPr>
            </w:pPr>
            <w:r w:rsidRPr="00F72DCE">
              <w:rPr>
                <w:rFonts w:cs="Times New Roman"/>
                <w:sz w:val="24"/>
                <w:szCs w:val="24"/>
              </w:rPr>
              <w:t>решением Совета депутатов</w:t>
            </w:r>
          </w:p>
        </w:tc>
      </w:tr>
      <w:tr w:rsidR="00B50AD7" w:rsidRPr="00F72DCE" w:rsidTr="00F72DCE">
        <w:trPr>
          <w:gridAfter w:val="2"/>
          <w:wAfter w:w="696" w:type="dxa"/>
          <w:trHeight w:val="68"/>
        </w:trPr>
        <w:tc>
          <w:tcPr>
            <w:tcW w:w="15324" w:type="dxa"/>
            <w:gridSpan w:val="8"/>
            <w:tcBorders>
              <w:top w:val="nil"/>
              <w:left w:val="nil"/>
              <w:bottom w:val="nil"/>
              <w:right w:val="nil"/>
            </w:tcBorders>
            <w:shd w:val="clear" w:color="auto" w:fill="auto"/>
            <w:noWrap/>
            <w:vAlign w:val="bottom"/>
            <w:hideMark/>
          </w:tcPr>
          <w:p w:rsidR="00B50AD7" w:rsidRPr="00F72DCE" w:rsidRDefault="00B50AD7" w:rsidP="00F72DCE">
            <w:pPr>
              <w:jc w:val="right"/>
              <w:rPr>
                <w:rFonts w:cs="Times New Roman"/>
                <w:sz w:val="24"/>
                <w:szCs w:val="24"/>
              </w:rPr>
            </w:pPr>
            <w:r w:rsidRPr="00F72DCE">
              <w:rPr>
                <w:rFonts w:cs="Times New Roman"/>
                <w:sz w:val="24"/>
                <w:szCs w:val="24"/>
              </w:rPr>
              <w:t>Борского сельского поселения</w:t>
            </w:r>
          </w:p>
        </w:tc>
      </w:tr>
      <w:tr w:rsidR="00B50AD7" w:rsidRPr="00F72DCE" w:rsidTr="00F72DCE">
        <w:trPr>
          <w:gridAfter w:val="2"/>
          <w:wAfter w:w="696" w:type="dxa"/>
          <w:trHeight w:val="68"/>
        </w:trPr>
        <w:tc>
          <w:tcPr>
            <w:tcW w:w="15324" w:type="dxa"/>
            <w:gridSpan w:val="8"/>
            <w:tcBorders>
              <w:top w:val="nil"/>
              <w:left w:val="nil"/>
              <w:bottom w:val="nil"/>
              <w:right w:val="nil"/>
            </w:tcBorders>
            <w:shd w:val="clear" w:color="000000" w:fill="FFFFFF"/>
            <w:noWrap/>
            <w:vAlign w:val="bottom"/>
            <w:hideMark/>
          </w:tcPr>
          <w:p w:rsidR="00B50AD7" w:rsidRPr="00F72DCE" w:rsidRDefault="00B50AD7" w:rsidP="00F72DCE">
            <w:pPr>
              <w:jc w:val="right"/>
              <w:rPr>
                <w:rFonts w:cs="Times New Roman"/>
                <w:sz w:val="24"/>
                <w:szCs w:val="24"/>
              </w:rPr>
            </w:pPr>
            <w:r w:rsidRPr="00F72DCE">
              <w:rPr>
                <w:rFonts w:cs="Times New Roman"/>
                <w:sz w:val="24"/>
                <w:szCs w:val="24"/>
              </w:rPr>
              <w:t>Бокситогорского муниципального района</w:t>
            </w:r>
          </w:p>
        </w:tc>
      </w:tr>
      <w:tr w:rsidR="00B50AD7" w:rsidRPr="00F72DCE" w:rsidTr="00F72DCE">
        <w:trPr>
          <w:gridAfter w:val="2"/>
          <w:wAfter w:w="696" w:type="dxa"/>
          <w:trHeight w:val="68"/>
        </w:trPr>
        <w:tc>
          <w:tcPr>
            <w:tcW w:w="15324" w:type="dxa"/>
            <w:gridSpan w:val="8"/>
            <w:tcBorders>
              <w:top w:val="nil"/>
              <w:left w:val="nil"/>
              <w:bottom w:val="nil"/>
              <w:right w:val="nil"/>
            </w:tcBorders>
            <w:shd w:val="clear" w:color="000000" w:fill="FFFFFF"/>
            <w:noWrap/>
            <w:vAlign w:val="bottom"/>
            <w:hideMark/>
          </w:tcPr>
          <w:p w:rsidR="00B50AD7" w:rsidRPr="00F72DCE" w:rsidRDefault="00B50AD7" w:rsidP="00F72DCE">
            <w:pPr>
              <w:jc w:val="right"/>
              <w:rPr>
                <w:rFonts w:cs="Times New Roman"/>
                <w:sz w:val="24"/>
                <w:szCs w:val="24"/>
              </w:rPr>
            </w:pPr>
            <w:r w:rsidRPr="00F72DCE">
              <w:rPr>
                <w:rFonts w:cs="Times New Roman"/>
                <w:sz w:val="24"/>
                <w:szCs w:val="24"/>
              </w:rPr>
              <w:t>Ленинградской области</w:t>
            </w:r>
          </w:p>
        </w:tc>
      </w:tr>
      <w:tr w:rsidR="00B50AD7" w:rsidRPr="00F72DCE" w:rsidTr="00F72DCE">
        <w:trPr>
          <w:gridAfter w:val="2"/>
          <w:wAfter w:w="696" w:type="dxa"/>
          <w:trHeight w:val="68"/>
        </w:trPr>
        <w:tc>
          <w:tcPr>
            <w:tcW w:w="15324" w:type="dxa"/>
            <w:gridSpan w:val="8"/>
            <w:tcBorders>
              <w:top w:val="nil"/>
              <w:left w:val="nil"/>
              <w:bottom w:val="nil"/>
              <w:right w:val="nil"/>
            </w:tcBorders>
            <w:shd w:val="clear" w:color="000000" w:fill="FFFFFF"/>
            <w:noWrap/>
            <w:vAlign w:val="bottom"/>
            <w:hideMark/>
          </w:tcPr>
          <w:p w:rsidR="00B50AD7" w:rsidRPr="00F72DCE" w:rsidRDefault="00B50AD7" w:rsidP="00F72DCE">
            <w:pPr>
              <w:jc w:val="right"/>
              <w:rPr>
                <w:rFonts w:cs="Times New Roman"/>
                <w:sz w:val="24"/>
                <w:szCs w:val="24"/>
              </w:rPr>
            </w:pPr>
            <w:r w:rsidRPr="00F72DCE">
              <w:rPr>
                <w:rFonts w:cs="Times New Roman"/>
                <w:sz w:val="24"/>
                <w:szCs w:val="24"/>
              </w:rPr>
              <w:t>№ 75 от 15 декабря 2020 года</w:t>
            </w:r>
          </w:p>
        </w:tc>
      </w:tr>
      <w:tr w:rsidR="00B50AD7" w:rsidRPr="00F72DCE" w:rsidTr="00F72DCE">
        <w:trPr>
          <w:gridAfter w:val="2"/>
          <w:wAfter w:w="696" w:type="dxa"/>
          <w:trHeight w:val="68"/>
        </w:trPr>
        <w:tc>
          <w:tcPr>
            <w:tcW w:w="15324" w:type="dxa"/>
            <w:gridSpan w:val="8"/>
            <w:tcBorders>
              <w:top w:val="nil"/>
              <w:left w:val="nil"/>
              <w:bottom w:val="nil"/>
              <w:right w:val="nil"/>
            </w:tcBorders>
            <w:shd w:val="clear" w:color="000000" w:fill="FFFFFF"/>
            <w:noWrap/>
            <w:vAlign w:val="bottom"/>
            <w:hideMark/>
          </w:tcPr>
          <w:p w:rsidR="00B50AD7" w:rsidRPr="00F72DCE" w:rsidRDefault="00B50AD7" w:rsidP="00F72DCE">
            <w:pPr>
              <w:jc w:val="right"/>
              <w:rPr>
                <w:rFonts w:cs="Times New Roman"/>
                <w:sz w:val="24"/>
                <w:szCs w:val="24"/>
              </w:rPr>
            </w:pPr>
            <w:r w:rsidRPr="00F72DCE">
              <w:rPr>
                <w:rFonts w:cs="Times New Roman"/>
                <w:sz w:val="24"/>
                <w:szCs w:val="24"/>
              </w:rPr>
              <w:t>(Приложение 5)</w:t>
            </w:r>
          </w:p>
        </w:tc>
      </w:tr>
      <w:tr w:rsidR="00B50AD7" w:rsidRPr="00F72DCE" w:rsidTr="00F72DCE">
        <w:trPr>
          <w:gridAfter w:val="3"/>
          <w:wAfter w:w="870" w:type="dxa"/>
          <w:trHeight w:val="68"/>
        </w:trPr>
        <w:tc>
          <w:tcPr>
            <w:tcW w:w="15150" w:type="dxa"/>
            <w:gridSpan w:val="7"/>
            <w:tcBorders>
              <w:top w:val="nil"/>
              <w:left w:val="nil"/>
              <w:bottom w:val="nil"/>
              <w:right w:val="nil"/>
            </w:tcBorders>
            <w:shd w:val="clear" w:color="000000" w:fill="FFFFFF"/>
            <w:noWrap/>
            <w:vAlign w:val="bottom"/>
            <w:hideMark/>
          </w:tcPr>
          <w:p w:rsidR="00B50AD7" w:rsidRPr="00F72DCE" w:rsidRDefault="00B50AD7" w:rsidP="00B50AD7">
            <w:pPr>
              <w:jc w:val="right"/>
              <w:rPr>
                <w:rFonts w:cs="Times New Roman"/>
                <w:sz w:val="24"/>
                <w:szCs w:val="24"/>
              </w:rPr>
            </w:pPr>
            <w:r w:rsidRPr="00F72DCE">
              <w:rPr>
                <w:rFonts w:cs="Times New Roman"/>
                <w:sz w:val="24"/>
                <w:szCs w:val="24"/>
              </w:rPr>
              <w:t> </w:t>
            </w:r>
          </w:p>
        </w:tc>
      </w:tr>
      <w:tr w:rsidR="00B50AD7" w:rsidRPr="00F72DCE" w:rsidTr="00F72DCE">
        <w:trPr>
          <w:gridAfter w:val="3"/>
          <w:wAfter w:w="870" w:type="dxa"/>
          <w:trHeight w:val="68"/>
        </w:trPr>
        <w:tc>
          <w:tcPr>
            <w:tcW w:w="15150" w:type="dxa"/>
            <w:gridSpan w:val="7"/>
            <w:tcBorders>
              <w:top w:val="nil"/>
              <w:left w:val="nil"/>
              <w:bottom w:val="nil"/>
              <w:right w:val="nil"/>
            </w:tcBorders>
            <w:shd w:val="clear" w:color="000000" w:fill="FFFFFF"/>
            <w:noWrap/>
            <w:vAlign w:val="bottom"/>
            <w:hideMark/>
          </w:tcPr>
          <w:p w:rsidR="00B50AD7" w:rsidRPr="00F72DCE" w:rsidRDefault="00B50AD7" w:rsidP="00B50AD7">
            <w:pPr>
              <w:jc w:val="center"/>
              <w:rPr>
                <w:rFonts w:cs="Times New Roman"/>
                <w:sz w:val="24"/>
                <w:szCs w:val="24"/>
              </w:rPr>
            </w:pPr>
            <w:r w:rsidRPr="00F72DCE">
              <w:rPr>
                <w:rFonts w:cs="Times New Roman"/>
                <w:sz w:val="24"/>
                <w:szCs w:val="24"/>
              </w:rPr>
              <w:t>Распределение бюджетных ассигнований</w:t>
            </w:r>
          </w:p>
        </w:tc>
      </w:tr>
      <w:tr w:rsidR="00B50AD7" w:rsidRPr="00F72DCE" w:rsidTr="00F72DCE">
        <w:trPr>
          <w:gridAfter w:val="3"/>
          <w:wAfter w:w="870" w:type="dxa"/>
          <w:trHeight w:val="68"/>
        </w:trPr>
        <w:tc>
          <w:tcPr>
            <w:tcW w:w="15150" w:type="dxa"/>
            <w:gridSpan w:val="7"/>
            <w:tcBorders>
              <w:top w:val="nil"/>
              <w:left w:val="nil"/>
              <w:bottom w:val="nil"/>
              <w:right w:val="nil"/>
            </w:tcBorders>
            <w:shd w:val="clear" w:color="000000" w:fill="FFFFFF"/>
            <w:noWrap/>
            <w:vAlign w:val="bottom"/>
            <w:hideMark/>
          </w:tcPr>
          <w:p w:rsidR="00B50AD7" w:rsidRPr="00F72DCE" w:rsidRDefault="00B50AD7" w:rsidP="00B50AD7">
            <w:pPr>
              <w:jc w:val="center"/>
              <w:rPr>
                <w:rFonts w:cs="Times New Roman"/>
                <w:sz w:val="24"/>
                <w:szCs w:val="24"/>
              </w:rPr>
            </w:pPr>
            <w:r w:rsidRPr="00F72DCE">
              <w:rPr>
                <w:rFonts w:cs="Times New Roman"/>
                <w:sz w:val="24"/>
                <w:szCs w:val="24"/>
              </w:rPr>
              <w:t>по разделам, подразделам классификации расходов бюджета</w:t>
            </w:r>
          </w:p>
        </w:tc>
      </w:tr>
      <w:tr w:rsidR="00B50AD7" w:rsidRPr="00F72DCE" w:rsidTr="00F72DCE">
        <w:trPr>
          <w:gridAfter w:val="3"/>
          <w:wAfter w:w="870" w:type="dxa"/>
          <w:trHeight w:val="68"/>
        </w:trPr>
        <w:tc>
          <w:tcPr>
            <w:tcW w:w="15150" w:type="dxa"/>
            <w:gridSpan w:val="7"/>
            <w:tcBorders>
              <w:top w:val="nil"/>
              <w:left w:val="nil"/>
              <w:bottom w:val="nil"/>
              <w:right w:val="nil"/>
            </w:tcBorders>
            <w:shd w:val="clear" w:color="auto" w:fill="auto"/>
            <w:noWrap/>
            <w:vAlign w:val="bottom"/>
            <w:hideMark/>
          </w:tcPr>
          <w:p w:rsidR="00B50AD7" w:rsidRPr="00F72DCE" w:rsidRDefault="00B50AD7" w:rsidP="00B50AD7">
            <w:pPr>
              <w:jc w:val="center"/>
              <w:rPr>
                <w:rFonts w:cs="Times New Roman"/>
                <w:sz w:val="24"/>
                <w:szCs w:val="24"/>
              </w:rPr>
            </w:pPr>
            <w:r w:rsidRPr="00F72DCE">
              <w:rPr>
                <w:rFonts w:cs="Times New Roman"/>
                <w:sz w:val="24"/>
                <w:szCs w:val="24"/>
              </w:rPr>
              <w:t xml:space="preserve">Борского сельского поселения Бокситогорского муниципального района Ленинградской области </w:t>
            </w:r>
          </w:p>
        </w:tc>
      </w:tr>
      <w:tr w:rsidR="00B50AD7" w:rsidRPr="00F72DCE" w:rsidTr="00F72DCE">
        <w:trPr>
          <w:gridAfter w:val="3"/>
          <w:wAfter w:w="870" w:type="dxa"/>
          <w:trHeight w:val="68"/>
        </w:trPr>
        <w:tc>
          <w:tcPr>
            <w:tcW w:w="15150" w:type="dxa"/>
            <w:gridSpan w:val="7"/>
            <w:tcBorders>
              <w:top w:val="nil"/>
              <w:left w:val="nil"/>
              <w:bottom w:val="nil"/>
              <w:right w:val="nil"/>
            </w:tcBorders>
            <w:shd w:val="clear" w:color="auto" w:fill="auto"/>
            <w:noWrap/>
            <w:vAlign w:val="bottom"/>
            <w:hideMark/>
          </w:tcPr>
          <w:p w:rsidR="00B50AD7" w:rsidRPr="00F72DCE" w:rsidRDefault="00B50AD7" w:rsidP="00B50AD7">
            <w:pPr>
              <w:jc w:val="center"/>
              <w:rPr>
                <w:rFonts w:cs="Times New Roman"/>
                <w:sz w:val="24"/>
                <w:szCs w:val="24"/>
              </w:rPr>
            </w:pPr>
            <w:r w:rsidRPr="00F72DCE">
              <w:rPr>
                <w:rFonts w:cs="Times New Roman"/>
                <w:sz w:val="24"/>
                <w:szCs w:val="24"/>
              </w:rPr>
              <w:t>на 2021 год и плановый период 2022 и 2023 годов</w:t>
            </w:r>
          </w:p>
        </w:tc>
      </w:tr>
      <w:tr w:rsidR="00B50AD7" w:rsidRPr="00F72DCE" w:rsidTr="00F72DCE">
        <w:trPr>
          <w:trHeight w:val="68"/>
        </w:trPr>
        <w:tc>
          <w:tcPr>
            <w:tcW w:w="10221" w:type="dxa"/>
            <w:tcBorders>
              <w:top w:val="nil"/>
              <w:left w:val="nil"/>
              <w:bottom w:val="nil"/>
              <w:right w:val="nil"/>
            </w:tcBorders>
            <w:shd w:val="clear" w:color="000000" w:fill="FFFFFF"/>
            <w:noWrap/>
            <w:hideMark/>
          </w:tcPr>
          <w:p w:rsidR="00B50AD7" w:rsidRPr="00F72DCE" w:rsidRDefault="00B50AD7" w:rsidP="00B50AD7">
            <w:pPr>
              <w:jc w:val="right"/>
              <w:rPr>
                <w:rFonts w:cs="Times New Roman"/>
                <w:sz w:val="24"/>
                <w:szCs w:val="24"/>
              </w:rPr>
            </w:pPr>
            <w:r w:rsidRPr="00F72DCE">
              <w:rPr>
                <w:rFonts w:cs="Times New Roman"/>
                <w:sz w:val="24"/>
                <w:szCs w:val="24"/>
              </w:rPr>
              <w:t> </w:t>
            </w:r>
          </w:p>
        </w:tc>
        <w:tc>
          <w:tcPr>
            <w:tcW w:w="818" w:type="dxa"/>
            <w:tcBorders>
              <w:top w:val="nil"/>
              <w:left w:val="nil"/>
              <w:bottom w:val="nil"/>
              <w:right w:val="nil"/>
            </w:tcBorders>
            <w:shd w:val="clear" w:color="000000" w:fill="FFFFFF"/>
            <w:noWrap/>
            <w:vAlign w:val="bottom"/>
            <w:hideMark/>
          </w:tcPr>
          <w:p w:rsidR="00B50AD7" w:rsidRPr="00F72DCE" w:rsidRDefault="00B50AD7" w:rsidP="00B50AD7">
            <w:pPr>
              <w:jc w:val="right"/>
              <w:rPr>
                <w:rFonts w:cs="Times New Roman"/>
                <w:sz w:val="24"/>
                <w:szCs w:val="24"/>
              </w:rPr>
            </w:pPr>
            <w:r w:rsidRPr="00F72DCE">
              <w:rPr>
                <w:rFonts w:cs="Times New Roman"/>
                <w:sz w:val="24"/>
                <w:szCs w:val="24"/>
              </w:rPr>
              <w:t> </w:t>
            </w:r>
          </w:p>
        </w:tc>
        <w:tc>
          <w:tcPr>
            <w:tcW w:w="851" w:type="dxa"/>
            <w:tcBorders>
              <w:top w:val="nil"/>
              <w:left w:val="nil"/>
              <w:bottom w:val="nil"/>
              <w:right w:val="nil"/>
            </w:tcBorders>
            <w:shd w:val="clear" w:color="000000" w:fill="FFFFFF"/>
            <w:noWrap/>
            <w:vAlign w:val="bottom"/>
            <w:hideMark/>
          </w:tcPr>
          <w:p w:rsidR="00B50AD7" w:rsidRPr="00F72DCE" w:rsidRDefault="00B50AD7" w:rsidP="00B50AD7">
            <w:pPr>
              <w:jc w:val="right"/>
              <w:rPr>
                <w:rFonts w:cs="Times New Roman"/>
                <w:sz w:val="24"/>
                <w:szCs w:val="24"/>
              </w:rPr>
            </w:pPr>
            <w:r w:rsidRPr="00F72DCE">
              <w:rPr>
                <w:rFonts w:cs="Times New Roman"/>
                <w:sz w:val="24"/>
                <w:szCs w:val="24"/>
              </w:rPr>
              <w:t> </w:t>
            </w:r>
          </w:p>
        </w:tc>
        <w:tc>
          <w:tcPr>
            <w:tcW w:w="2524" w:type="dxa"/>
            <w:gridSpan w:val="3"/>
            <w:tcBorders>
              <w:top w:val="nil"/>
              <w:left w:val="nil"/>
              <w:bottom w:val="nil"/>
              <w:right w:val="nil"/>
            </w:tcBorders>
            <w:shd w:val="clear" w:color="000000" w:fill="FFFFFF"/>
            <w:noWrap/>
            <w:vAlign w:val="bottom"/>
            <w:hideMark/>
          </w:tcPr>
          <w:p w:rsidR="00B50AD7" w:rsidRPr="00F72DCE" w:rsidRDefault="00B50AD7" w:rsidP="00B50AD7">
            <w:pPr>
              <w:jc w:val="right"/>
              <w:rPr>
                <w:rFonts w:cs="Times New Roman"/>
                <w:sz w:val="24"/>
                <w:szCs w:val="24"/>
              </w:rPr>
            </w:pPr>
            <w:r w:rsidRPr="00F72DCE">
              <w:rPr>
                <w:rFonts w:cs="Times New Roman"/>
                <w:sz w:val="24"/>
                <w:szCs w:val="24"/>
              </w:rPr>
              <w:t> </w:t>
            </w:r>
          </w:p>
        </w:tc>
        <w:tc>
          <w:tcPr>
            <w:tcW w:w="1370" w:type="dxa"/>
            <w:gridSpan w:val="3"/>
            <w:tcBorders>
              <w:top w:val="nil"/>
              <w:left w:val="nil"/>
              <w:bottom w:val="nil"/>
              <w:right w:val="nil"/>
            </w:tcBorders>
            <w:shd w:val="clear" w:color="000000" w:fill="FFFFFF"/>
            <w:noWrap/>
            <w:vAlign w:val="bottom"/>
            <w:hideMark/>
          </w:tcPr>
          <w:p w:rsidR="00B50AD7" w:rsidRPr="00F72DCE" w:rsidRDefault="00B50AD7" w:rsidP="00B50AD7">
            <w:pPr>
              <w:jc w:val="right"/>
              <w:rPr>
                <w:rFonts w:cs="Times New Roman"/>
                <w:sz w:val="24"/>
                <w:szCs w:val="24"/>
              </w:rPr>
            </w:pPr>
            <w:r w:rsidRPr="00F72DCE">
              <w:rPr>
                <w:rFonts w:cs="Times New Roman"/>
                <w:sz w:val="24"/>
                <w:szCs w:val="24"/>
              </w:rPr>
              <w:t> </w:t>
            </w:r>
          </w:p>
        </w:tc>
        <w:tc>
          <w:tcPr>
            <w:tcW w:w="236" w:type="dxa"/>
            <w:tcBorders>
              <w:top w:val="nil"/>
              <w:left w:val="nil"/>
              <w:bottom w:val="nil"/>
              <w:right w:val="nil"/>
            </w:tcBorders>
            <w:shd w:val="clear" w:color="auto" w:fill="auto"/>
            <w:noWrap/>
            <w:vAlign w:val="bottom"/>
            <w:hideMark/>
          </w:tcPr>
          <w:p w:rsidR="00B50AD7" w:rsidRPr="00F72DCE" w:rsidRDefault="00B50AD7" w:rsidP="00B50AD7">
            <w:pPr>
              <w:jc w:val="right"/>
              <w:rPr>
                <w:rFonts w:cs="Times New Roman"/>
                <w:sz w:val="24"/>
                <w:szCs w:val="24"/>
              </w:rPr>
            </w:pPr>
          </w:p>
        </w:tc>
      </w:tr>
      <w:tr w:rsidR="00B50AD7" w:rsidRPr="00F72DCE" w:rsidTr="00F72DCE">
        <w:trPr>
          <w:gridAfter w:val="2"/>
          <w:wAfter w:w="696" w:type="dxa"/>
          <w:trHeight w:val="58"/>
        </w:trPr>
        <w:tc>
          <w:tcPr>
            <w:tcW w:w="10221"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B50AD7" w:rsidRPr="00F72DCE" w:rsidRDefault="00B50AD7" w:rsidP="00B50AD7">
            <w:pPr>
              <w:jc w:val="center"/>
              <w:rPr>
                <w:rFonts w:cs="Times New Roman"/>
                <w:color w:val="000000"/>
                <w:sz w:val="24"/>
                <w:szCs w:val="24"/>
              </w:rPr>
            </w:pPr>
            <w:r w:rsidRPr="00F72DCE">
              <w:rPr>
                <w:rFonts w:cs="Times New Roman"/>
                <w:color w:val="000000"/>
                <w:sz w:val="24"/>
                <w:szCs w:val="24"/>
              </w:rPr>
              <w:t>Наименование показателей</w:t>
            </w:r>
          </w:p>
        </w:tc>
        <w:tc>
          <w:tcPr>
            <w:tcW w:w="818"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B50AD7" w:rsidRPr="00F72DCE" w:rsidRDefault="00B50AD7" w:rsidP="00F72DCE">
            <w:pPr>
              <w:ind w:left="-140" w:right="-108"/>
              <w:jc w:val="center"/>
              <w:rPr>
                <w:rFonts w:cs="Times New Roman"/>
                <w:color w:val="000000"/>
                <w:sz w:val="24"/>
                <w:szCs w:val="24"/>
              </w:rPr>
            </w:pPr>
            <w:r w:rsidRPr="00F72DCE">
              <w:rPr>
                <w:rFonts w:cs="Times New Roman"/>
                <w:color w:val="000000"/>
                <w:sz w:val="24"/>
                <w:szCs w:val="24"/>
              </w:rPr>
              <w:t>Раздел</w:t>
            </w:r>
          </w:p>
        </w:tc>
        <w:tc>
          <w:tcPr>
            <w:tcW w:w="851"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B50AD7" w:rsidRPr="00F72DCE" w:rsidRDefault="00B50AD7" w:rsidP="00F72DCE">
            <w:pPr>
              <w:ind w:left="-140" w:right="-108"/>
              <w:jc w:val="center"/>
              <w:rPr>
                <w:rFonts w:cs="Times New Roman"/>
                <w:color w:val="000000"/>
                <w:sz w:val="24"/>
                <w:szCs w:val="24"/>
              </w:rPr>
            </w:pPr>
            <w:r w:rsidRPr="00F72DCE">
              <w:rPr>
                <w:rFonts w:cs="Times New Roman"/>
                <w:color w:val="000000"/>
                <w:sz w:val="24"/>
                <w:szCs w:val="24"/>
              </w:rPr>
              <w:t>Подраздел</w:t>
            </w:r>
          </w:p>
        </w:tc>
        <w:tc>
          <w:tcPr>
            <w:tcW w:w="3434" w:type="dxa"/>
            <w:gridSpan w:val="5"/>
            <w:tcBorders>
              <w:top w:val="single" w:sz="4" w:space="0" w:color="auto"/>
              <w:left w:val="nil"/>
              <w:bottom w:val="single" w:sz="4" w:space="0" w:color="auto"/>
              <w:right w:val="single" w:sz="4" w:space="0" w:color="000000"/>
            </w:tcBorders>
            <w:shd w:val="clear" w:color="000000" w:fill="FFFFFF"/>
            <w:vAlign w:val="center"/>
            <w:hideMark/>
          </w:tcPr>
          <w:p w:rsidR="00B50AD7" w:rsidRPr="00F72DCE" w:rsidRDefault="00B50AD7" w:rsidP="00F72DCE">
            <w:pPr>
              <w:ind w:left="-140" w:right="-108"/>
              <w:jc w:val="center"/>
              <w:rPr>
                <w:rFonts w:cs="Times New Roman"/>
                <w:color w:val="000000"/>
                <w:sz w:val="24"/>
                <w:szCs w:val="24"/>
              </w:rPr>
            </w:pPr>
            <w:r w:rsidRPr="00F72DCE">
              <w:rPr>
                <w:rFonts w:cs="Times New Roman"/>
                <w:color w:val="000000"/>
                <w:sz w:val="24"/>
                <w:szCs w:val="24"/>
              </w:rPr>
              <w:t>Сумма (тысяч рублей)</w:t>
            </w:r>
          </w:p>
        </w:tc>
      </w:tr>
      <w:tr w:rsidR="00B50AD7" w:rsidRPr="00F72DCE" w:rsidTr="00F72DCE">
        <w:trPr>
          <w:gridAfter w:val="2"/>
          <w:wAfter w:w="696" w:type="dxa"/>
          <w:trHeight w:val="58"/>
        </w:trPr>
        <w:tc>
          <w:tcPr>
            <w:tcW w:w="10221" w:type="dxa"/>
            <w:vMerge/>
            <w:tcBorders>
              <w:top w:val="single" w:sz="4" w:space="0" w:color="auto"/>
              <w:left w:val="single" w:sz="4" w:space="0" w:color="auto"/>
              <w:bottom w:val="single" w:sz="4" w:space="0" w:color="000000"/>
              <w:right w:val="single" w:sz="4" w:space="0" w:color="auto"/>
            </w:tcBorders>
            <w:vAlign w:val="center"/>
            <w:hideMark/>
          </w:tcPr>
          <w:p w:rsidR="00B50AD7" w:rsidRPr="00F72DCE" w:rsidRDefault="00B50AD7" w:rsidP="00B50AD7">
            <w:pPr>
              <w:rPr>
                <w:rFonts w:cs="Times New Roman"/>
                <w:color w:val="000000"/>
                <w:sz w:val="24"/>
                <w:szCs w:val="24"/>
              </w:rPr>
            </w:pPr>
          </w:p>
        </w:tc>
        <w:tc>
          <w:tcPr>
            <w:tcW w:w="818" w:type="dxa"/>
            <w:vMerge/>
            <w:tcBorders>
              <w:top w:val="single" w:sz="4" w:space="0" w:color="auto"/>
              <w:left w:val="single" w:sz="4" w:space="0" w:color="auto"/>
              <w:bottom w:val="single" w:sz="4" w:space="0" w:color="000000"/>
              <w:right w:val="single" w:sz="4" w:space="0" w:color="auto"/>
            </w:tcBorders>
            <w:vAlign w:val="center"/>
            <w:hideMark/>
          </w:tcPr>
          <w:p w:rsidR="00B50AD7" w:rsidRPr="00F72DCE" w:rsidRDefault="00B50AD7" w:rsidP="00F72DCE">
            <w:pPr>
              <w:ind w:left="-140" w:right="-108"/>
              <w:rPr>
                <w:rFonts w:cs="Times New Roman"/>
                <w:color w:val="000000"/>
                <w:sz w:val="24"/>
                <w:szCs w:val="24"/>
              </w:rPr>
            </w:pPr>
          </w:p>
        </w:tc>
        <w:tc>
          <w:tcPr>
            <w:tcW w:w="851" w:type="dxa"/>
            <w:vMerge/>
            <w:tcBorders>
              <w:top w:val="single" w:sz="4" w:space="0" w:color="auto"/>
              <w:left w:val="single" w:sz="4" w:space="0" w:color="auto"/>
              <w:bottom w:val="single" w:sz="4" w:space="0" w:color="000000"/>
              <w:right w:val="single" w:sz="4" w:space="0" w:color="auto"/>
            </w:tcBorders>
            <w:vAlign w:val="center"/>
            <w:hideMark/>
          </w:tcPr>
          <w:p w:rsidR="00B50AD7" w:rsidRPr="00F72DCE" w:rsidRDefault="00B50AD7" w:rsidP="00F72DCE">
            <w:pPr>
              <w:ind w:left="-140" w:right="-108"/>
              <w:rPr>
                <w:rFonts w:cs="Times New Roman"/>
                <w:color w:val="000000"/>
                <w:sz w:val="24"/>
                <w:szCs w:val="24"/>
              </w:rPr>
            </w:pPr>
          </w:p>
        </w:tc>
        <w:tc>
          <w:tcPr>
            <w:tcW w:w="1134" w:type="dxa"/>
            <w:tcBorders>
              <w:top w:val="nil"/>
              <w:left w:val="nil"/>
              <w:bottom w:val="single" w:sz="4" w:space="0" w:color="auto"/>
              <w:right w:val="single" w:sz="4" w:space="0" w:color="auto"/>
            </w:tcBorders>
            <w:shd w:val="clear" w:color="000000" w:fill="FFFFFF"/>
            <w:vAlign w:val="center"/>
            <w:hideMark/>
          </w:tcPr>
          <w:p w:rsidR="00B50AD7" w:rsidRPr="00F72DCE" w:rsidRDefault="00B50AD7" w:rsidP="00F72DCE">
            <w:pPr>
              <w:ind w:left="-140" w:right="-108"/>
              <w:jc w:val="center"/>
              <w:rPr>
                <w:rFonts w:cs="Times New Roman"/>
                <w:color w:val="000000"/>
                <w:sz w:val="24"/>
                <w:szCs w:val="24"/>
              </w:rPr>
            </w:pPr>
            <w:r w:rsidRPr="00F72DCE">
              <w:rPr>
                <w:rFonts w:cs="Times New Roman"/>
                <w:color w:val="000000"/>
                <w:sz w:val="24"/>
                <w:szCs w:val="24"/>
              </w:rPr>
              <w:t>2021 год</w:t>
            </w:r>
          </w:p>
        </w:tc>
        <w:tc>
          <w:tcPr>
            <w:tcW w:w="1134" w:type="dxa"/>
            <w:tcBorders>
              <w:top w:val="nil"/>
              <w:left w:val="nil"/>
              <w:bottom w:val="single" w:sz="4" w:space="0" w:color="auto"/>
              <w:right w:val="single" w:sz="4" w:space="0" w:color="auto"/>
            </w:tcBorders>
            <w:shd w:val="clear" w:color="000000" w:fill="FFFFFF"/>
            <w:noWrap/>
            <w:vAlign w:val="center"/>
            <w:hideMark/>
          </w:tcPr>
          <w:p w:rsidR="00B50AD7" w:rsidRPr="00F72DCE" w:rsidRDefault="00B50AD7" w:rsidP="00F72DCE">
            <w:pPr>
              <w:ind w:left="-140" w:right="-108"/>
              <w:jc w:val="center"/>
              <w:rPr>
                <w:rFonts w:cs="Times New Roman"/>
                <w:sz w:val="24"/>
                <w:szCs w:val="24"/>
              </w:rPr>
            </w:pPr>
            <w:r w:rsidRPr="00F72DCE">
              <w:rPr>
                <w:rFonts w:cs="Times New Roman"/>
                <w:sz w:val="24"/>
                <w:szCs w:val="24"/>
              </w:rPr>
              <w:t>2022 год</w:t>
            </w:r>
          </w:p>
        </w:tc>
        <w:tc>
          <w:tcPr>
            <w:tcW w:w="1166" w:type="dxa"/>
            <w:gridSpan w:val="3"/>
            <w:tcBorders>
              <w:top w:val="nil"/>
              <w:left w:val="nil"/>
              <w:bottom w:val="single" w:sz="4" w:space="0" w:color="auto"/>
              <w:right w:val="single" w:sz="4" w:space="0" w:color="auto"/>
            </w:tcBorders>
            <w:shd w:val="clear" w:color="auto" w:fill="auto"/>
            <w:noWrap/>
            <w:vAlign w:val="center"/>
            <w:hideMark/>
          </w:tcPr>
          <w:p w:rsidR="00B50AD7" w:rsidRPr="00F72DCE" w:rsidRDefault="00B50AD7" w:rsidP="00F72DCE">
            <w:pPr>
              <w:ind w:left="-140" w:right="-108"/>
              <w:jc w:val="center"/>
              <w:rPr>
                <w:rFonts w:cs="Times New Roman"/>
                <w:sz w:val="24"/>
                <w:szCs w:val="24"/>
              </w:rPr>
            </w:pPr>
            <w:r w:rsidRPr="00F72DCE">
              <w:rPr>
                <w:rFonts w:cs="Times New Roman"/>
                <w:sz w:val="24"/>
                <w:szCs w:val="24"/>
              </w:rPr>
              <w:t>2023 год</w:t>
            </w:r>
          </w:p>
        </w:tc>
      </w:tr>
      <w:tr w:rsidR="00B50AD7" w:rsidRPr="00F72DCE" w:rsidTr="00F72DCE">
        <w:trPr>
          <w:gridAfter w:val="2"/>
          <w:wAfter w:w="696" w:type="dxa"/>
          <w:trHeight w:val="58"/>
        </w:trPr>
        <w:tc>
          <w:tcPr>
            <w:tcW w:w="10221" w:type="dxa"/>
            <w:tcBorders>
              <w:top w:val="nil"/>
              <w:left w:val="single" w:sz="4" w:space="0" w:color="auto"/>
              <w:bottom w:val="single" w:sz="4" w:space="0" w:color="auto"/>
              <w:right w:val="single" w:sz="4" w:space="0" w:color="auto"/>
            </w:tcBorders>
            <w:shd w:val="clear" w:color="000000" w:fill="FFFFFF"/>
            <w:vAlign w:val="center"/>
            <w:hideMark/>
          </w:tcPr>
          <w:p w:rsidR="00B50AD7" w:rsidRPr="00F72DCE" w:rsidRDefault="00B50AD7" w:rsidP="00B50AD7">
            <w:pPr>
              <w:jc w:val="center"/>
              <w:rPr>
                <w:rFonts w:cs="Times New Roman"/>
                <w:color w:val="000000"/>
                <w:sz w:val="24"/>
                <w:szCs w:val="24"/>
              </w:rPr>
            </w:pPr>
            <w:r w:rsidRPr="00F72DCE">
              <w:rPr>
                <w:rFonts w:cs="Times New Roman"/>
                <w:color w:val="000000"/>
                <w:sz w:val="24"/>
                <w:szCs w:val="24"/>
              </w:rPr>
              <w:t>1</w:t>
            </w:r>
          </w:p>
        </w:tc>
        <w:tc>
          <w:tcPr>
            <w:tcW w:w="818" w:type="dxa"/>
            <w:tcBorders>
              <w:top w:val="nil"/>
              <w:left w:val="nil"/>
              <w:bottom w:val="single" w:sz="4" w:space="0" w:color="auto"/>
              <w:right w:val="single" w:sz="4" w:space="0" w:color="auto"/>
            </w:tcBorders>
            <w:shd w:val="clear" w:color="000000" w:fill="FFFFFF"/>
            <w:vAlign w:val="center"/>
            <w:hideMark/>
          </w:tcPr>
          <w:p w:rsidR="00B50AD7" w:rsidRPr="00F72DCE" w:rsidRDefault="00B50AD7" w:rsidP="00F72DCE">
            <w:pPr>
              <w:ind w:left="-140" w:right="-108"/>
              <w:jc w:val="center"/>
              <w:rPr>
                <w:rFonts w:cs="Times New Roman"/>
                <w:color w:val="000000"/>
                <w:sz w:val="24"/>
                <w:szCs w:val="24"/>
              </w:rPr>
            </w:pPr>
            <w:r w:rsidRPr="00F72DCE">
              <w:rPr>
                <w:rFonts w:cs="Times New Roman"/>
                <w:color w:val="000000"/>
                <w:sz w:val="24"/>
                <w:szCs w:val="24"/>
              </w:rPr>
              <w:t>2</w:t>
            </w:r>
          </w:p>
        </w:tc>
        <w:tc>
          <w:tcPr>
            <w:tcW w:w="851" w:type="dxa"/>
            <w:tcBorders>
              <w:top w:val="nil"/>
              <w:left w:val="nil"/>
              <w:bottom w:val="single" w:sz="4" w:space="0" w:color="auto"/>
              <w:right w:val="single" w:sz="4" w:space="0" w:color="auto"/>
            </w:tcBorders>
            <w:shd w:val="clear" w:color="000000" w:fill="FFFFFF"/>
            <w:vAlign w:val="center"/>
            <w:hideMark/>
          </w:tcPr>
          <w:p w:rsidR="00B50AD7" w:rsidRPr="00F72DCE" w:rsidRDefault="00B50AD7" w:rsidP="00F72DCE">
            <w:pPr>
              <w:ind w:left="-140" w:right="-108"/>
              <w:jc w:val="center"/>
              <w:rPr>
                <w:rFonts w:cs="Times New Roman"/>
                <w:color w:val="000000"/>
                <w:sz w:val="24"/>
                <w:szCs w:val="24"/>
              </w:rPr>
            </w:pPr>
            <w:r w:rsidRPr="00F72DCE">
              <w:rPr>
                <w:rFonts w:cs="Times New Roman"/>
                <w:color w:val="000000"/>
                <w:sz w:val="24"/>
                <w:szCs w:val="24"/>
              </w:rPr>
              <w:t>3</w:t>
            </w:r>
          </w:p>
        </w:tc>
        <w:tc>
          <w:tcPr>
            <w:tcW w:w="1134" w:type="dxa"/>
            <w:tcBorders>
              <w:top w:val="nil"/>
              <w:left w:val="nil"/>
              <w:bottom w:val="single" w:sz="4" w:space="0" w:color="auto"/>
              <w:right w:val="single" w:sz="4" w:space="0" w:color="auto"/>
            </w:tcBorders>
            <w:shd w:val="clear" w:color="000000" w:fill="FFFFFF"/>
            <w:vAlign w:val="center"/>
            <w:hideMark/>
          </w:tcPr>
          <w:p w:rsidR="00B50AD7" w:rsidRPr="00F72DCE" w:rsidRDefault="00B50AD7" w:rsidP="00F72DCE">
            <w:pPr>
              <w:ind w:left="-140" w:right="-108"/>
              <w:jc w:val="center"/>
              <w:rPr>
                <w:rFonts w:cs="Times New Roman"/>
                <w:color w:val="000000"/>
                <w:sz w:val="24"/>
                <w:szCs w:val="24"/>
              </w:rPr>
            </w:pPr>
            <w:r w:rsidRPr="00F72DCE">
              <w:rPr>
                <w:rFonts w:cs="Times New Roman"/>
                <w:color w:val="000000"/>
                <w:sz w:val="24"/>
                <w:szCs w:val="24"/>
              </w:rPr>
              <w:t>4</w:t>
            </w:r>
          </w:p>
        </w:tc>
        <w:tc>
          <w:tcPr>
            <w:tcW w:w="1134" w:type="dxa"/>
            <w:tcBorders>
              <w:top w:val="nil"/>
              <w:left w:val="nil"/>
              <w:bottom w:val="single" w:sz="4" w:space="0" w:color="auto"/>
              <w:right w:val="single" w:sz="4" w:space="0" w:color="auto"/>
            </w:tcBorders>
            <w:shd w:val="clear" w:color="000000" w:fill="FFFFFF"/>
            <w:noWrap/>
            <w:vAlign w:val="center"/>
            <w:hideMark/>
          </w:tcPr>
          <w:p w:rsidR="00B50AD7" w:rsidRPr="00F72DCE" w:rsidRDefault="00B50AD7" w:rsidP="00F72DCE">
            <w:pPr>
              <w:ind w:left="-140" w:right="-108"/>
              <w:jc w:val="center"/>
              <w:rPr>
                <w:rFonts w:cs="Times New Roman"/>
                <w:sz w:val="24"/>
                <w:szCs w:val="24"/>
              </w:rPr>
            </w:pPr>
            <w:r w:rsidRPr="00F72DCE">
              <w:rPr>
                <w:rFonts w:cs="Times New Roman"/>
                <w:sz w:val="24"/>
                <w:szCs w:val="24"/>
              </w:rPr>
              <w:t>5</w:t>
            </w:r>
          </w:p>
        </w:tc>
        <w:tc>
          <w:tcPr>
            <w:tcW w:w="1166" w:type="dxa"/>
            <w:gridSpan w:val="3"/>
            <w:tcBorders>
              <w:top w:val="nil"/>
              <w:left w:val="nil"/>
              <w:bottom w:val="single" w:sz="4" w:space="0" w:color="auto"/>
              <w:right w:val="single" w:sz="4" w:space="0" w:color="auto"/>
            </w:tcBorders>
            <w:shd w:val="clear" w:color="auto" w:fill="auto"/>
            <w:noWrap/>
            <w:vAlign w:val="center"/>
            <w:hideMark/>
          </w:tcPr>
          <w:p w:rsidR="00B50AD7" w:rsidRPr="00F72DCE" w:rsidRDefault="00B50AD7" w:rsidP="00F72DCE">
            <w:pPr>
              <w:ind w:left="-140" w:right="-108"/>
              <w:jc w:val="center"/>
              <w:rPr>
                <w:rFonts w:cs="Times New Roman"/>
                <w:sz w:val="24"/>
                <w:szCs w:val="24"/>
              </w:rPr>
            </w:pPr>
            <w:r w:rsidRPr="00F72DCE">
              <w:rPr>
                <w:rFonts w:cs="Times New Roman"/>
                <w:sz w:val="24"/>
                <w:szCs w:val="24"/>
              </w:rPr>
              <w:t>6</w:t>
            </w:r>
          </w:p>
        </w:tc>
      </w:tr>
      <w:tr w:rsidR="00B50AD7" w:rsidRPr="00F72DCE" w:rsidTr="00F72DCE">
        <w:trPr>
          <w:gridAfter w:val="2"/>
          <w:wAfter w:w="696" w:type="dxa"/>
          <w:trHeight w:val="58"/>
        </w:trPr>
        <w:tc>
          <w:tcPr>
            <w:tcW w:w="10221" w:type="dxa"/>
            <w:tcBorders>
              <w:top w:val="nil"/>
              <w:left w:val="single" w:sz="4" w:space="0" w:color="auto"/>
              <w:bottom w:val="single" w:sz="4" w:space="0" w:color="auto"/>
              <w:right w:val="single" w:sz="4" w:space="0" w:color="auto"/>
            </w:tcBorders>
            <w:shd w:val="clear" w:color="000000" w:fill="FFFFFF"/>
            <w:hideMark/>
          </w:tcPr>
          <w:p w:rsidR="00B50AD7" w:rsidRPr="00F72DCE" w:rsidRDefault="00B50AD7" w:rsidP="00B50AD7">
            <w:pPr>
              <w:rPr>
                <w:rFonts w:cs="Times New Roman"/>
                <w:color w:val="000000"/>
                <w:sz w:val="24"/>
                <w:szCs w:val="24"/>
              </w:rPr>
            </w:pPr>
            <w:r w:rsidRPr="00F72DCE">
              <w:rPr>
                <w:rFonts w:cs="Times New Roman"/>
                <w:color w:val="000000"/>
                <w:sz w:val="24"/>
                <w:szCs w:val="24"/>
              </w:rPr>
              <w:t>Всего</w:t>
            </w:r>
          </w:p>
        </w:tc>
        <w:tc>
          <w:tcPr>
            <w:tcW w:w="818" w:type="dxa"/>
            <w:tcBorders>
              <w:top w:val="nil"/>
              <w:left w:val="nil"/>
              <w:bottom w:val="single" w:sz="4" w:space="0" w:color="auto"/>
              <w:right w:val="single" w:sz="4" w:space="0" w:color="auto"/>
            </w:tcBorders>
            <w:shd w:val="clear" w:color="000000" w:fill="FFFFFF"/>
            <w:vAlign w:val="center"/>
            <w:hideMark/>
          </w:tcPr>
          <w:p w:rsidR="00B50AD7" w:rsidRPr="00F72DCE" w:rsidRDefault="00B50AD7" w:rsidP="00F72DCE">
            <w:pPr>
              <w:ind w:left="-140" w:right="-108"/>
              <w:jc w:val="center"/>
              <w:rPr>
                <w:rFonts w:cs="Times New Roman"/>
                <w:color w:val="000000"/>
                <w:sz w:val="24"/>
                <w:szCs w:val="24"/>
              </w:rPr>
            </w:pPr>
            <w:r w:rsidRPr="00F72DCE">
              <w:rPr>
                <w:rFonts w:cs="Times New Roman"/>
                <w:color w:val="000000"/>
                <w:sz w:val="24"/>
                <w:szCs w:val="24"/>
              </w:rPr>
              <w:t> </w:t>
            </w:r>
          </w:p>
        </w:tc>
        <w:tc>
          <w:tcPr>
            <w:tcW w:w="851" w:type="dxa"/>
            <w:tcBorders>
              <w:top w:val="nil"/>
              <w:left w:val="nil"/>
              <w:bottom w:val="single" w:sz="4" w:space="0" w:color="auto"/>
              <w:right w:val="single" w:sz="4" w:space="0" w:color="auto"/>
            </w:tcBorders>
            <w:shd w:val="clear" w:color="000000" w:fill="FFFFFF"/>
            <w:vAlign w:val="center"/>
            <w:hideMark/>
          </w:tcPr>
          <w:p w:rsidR="00B50AD7" w:rsidRPr="00F72DCE" w:rsidRDefault="00B50AD7" w:rsidP="00F72DCE">
            <w:pPr>
              <w:ind w:left="-140" w:right="-108"/>
              <w:jc w:val="center"/>
              <w:rPr>
                <w:rFonts w:cs="Times New Roman"/>
                <w:color w:val="000000"/>
                <w:sz w:val="24"/>
                <w:szCs w:val="24"/>
              </w:rPr>
            </w:pPr>
            <w:r w:rsidRPr="00F72DCE">
              <w:rPr>
                <w:rFonts w:cs="Times New Roman"/>
                <w:color w:val="000000"/>
                <w:sz w:val="24"/>
                <w:szCs w:val="24"/>
              </w:rPr>
              <w:t> </w:t>
            </w:r>
          </w:p>
        </w:tc>
        <w:tc>
          <w:tcPr>
            <w:tcW w:w="1134" w:type="dxa"/>
            <w:tcBorders>
              <w:top w:val="nil"/>
              <w:left w:val="nil"/>
              <w:bottom w:val="single" w:sz="4" w:space="0" w:color="auto"/>
              <w:right w:val="single" w:sz="4" w:space="0" w:color="auto"/>
            </w:tcBorders>
            <w:shd w:val="clear" w:color="000000" w:fill="FFFFFF"/>
            <w:noWrap/>
            <w:vAlign w:val="center"/>
            <w:hideMark/>
          </w:tcPr>
          <w:p w:rsidR="00B50AD7" w:rsidRPr="00F72DCE" w:rsidRDefault="00B50AD7" w:rsidP="00F72DCE">
            <w:pPr>
              <w:ind w:left="-140" w:right="-108"/>
              <w:jc w:val="center"/>
              <w:rPr>
                <w:rFonts w:cs="Times New Roman"/>
                <w:sz w:val="24"/>
                <w:szCs w:val="24"/>
              </w:rPr>
            </w:pPr>
            <w:r w:rsidRPr="00F72DCE">
              <w:rPr>
                <w:rFonts w:cs="Times New Roman"/>
                <w:sz w:val="24"/>
                <w:szCs w:val="24"/>
              </w:rPr>
              <w:t>35 533,0</w:t>
            </w:r>
          </w:p>
        </w:tc>
        <w:tc>
          <w:tcPr>
            <w:tcW w:w="1134" w:type="dxa"/>
            <w:tcBorders>
              <w:top w:val="nil"/>
              <w:left w:val="nil"/>
              <w:bottom w:val="single" w:sz="4" w:space="0" w:color="auto"/>
              <w:right w:val="single" w:sz="4" w:space="0" w:color="auto"/>
            </w:tcBorders>
            <w:shd w:val="clear" w:color="000000" w:fill="FFFFFF"/>
            <w:noWrap/>
            <w:vAlign w:val="center"/>
            <w:hideMark/>
          </w:tcPr>
          <w:p w:rsidR="00B50AD7" w:rsidRPr="00F72DCE" w:rsidRDefault="00B50AD7" w:rsidP="00F72DCE">
            <w:pPr>
              <w:ind w:left="-140" w:right="-108"/>
              <w:jc w:val="center"/>
              <w:rPr>
                <w:rFonts w:cs="Times New Roman"/>
                <w:sz w:val="24"/>
                <w:szCs w:val="24"/>
              </w:rPr>
            </w:pPr>
            <w:r w:rsidRPr="00F72DCE">
              <w:rPr>
                <w:rFonts w:cs="Times New Roman"/>
                <w:sz w:val="24"/>
                <w:szCs w:val="24"/>
              </w:rPr>
              <w:t>29 190,3</w:t>
            </w:r>
          </w:p>
        </w:tc>
        <w:tc>
          <w:tcPr>
            <w:tcW w:w="1166" w:type="dxa"/>
            <w:gridSpan w:val="3"/>
            <w:tcBorders>
              <w:top w:val="nil"/>
              <w:left w:val="nil"/>
              <w:bottom w:val="single" w:sz="4" w:space="0" w:color="auto"/>
              <w:right w:val="single" w:sz="4" w:space="0" w:color="auto"/>
            </w:tcBorders>
            <w:shd w:val="clear" w:color="auto" w:fill="auto"/>
            <w:noWrap/>
            <w:vAlign w:val="center"/>
            <w:hideMark/>
          </w:tcPr>
          <w:p w:rsidR="00B50AD7" w:rsidRPr="00F72DCE" w:rsidRDefault="00B50AD7" w:rsidP="00F72DCE">
            <w:pPr>
              <w:ind w:left="-140" w:right="-108"/>
              <w:jc w:val="center"/>
              <w:rPr>
                <w:rFonts w:cs="Times New Roman"/>
                <w:sz w:val="24"/>
                <w:szCs w:val="24"/>
              </w:rPr>
            </w:pPr>
            <w:r w:rsidRPr="00F72DCE">
              <w:rPr>
                <w:rFonts w:cs="Times New Roman"/>
                <w:sz w:val="24"/>
                <w:szCs w:val="24"/>
              </w:rPr>
              <w:t>29 111,3</w:t>
            </w:r>
          </w:p>
        </w:tc>
      </w:tr>
      <w:tr w:rsidR="00B50AD7" w:rsidRPr="00F72DCE" w:rsidTr="00F72DCE">
        <w:trPr>
          <w:gridAfter w:val="2"/>
          <w:wAfter w:w="696" w:type="dxa"/>
          <w:trHeight w:val="58"/>
        </w:trPr>
        <w:tc>
          <w:tcPr>
            <w:tcW w:w="10221" w:type="dxa"/>
            <w:tcBorders>
              <w:top w:val="nil"/>
              <w:left w:val="single" w:sz="4" w:space="0" w:color="auto"/>
              <w:bottom w:val="single" w:sz="4" w:space="0" w:color="auto"/>
              <w:right w:val="single" w:sz="4" w:space="0" w:color="auto"/>
            </w:tcBorders>
            <w:shd w:val="clear" w:color="000000" w:fill="FFFFFF"/>
            <w:hideMark/>
          </w:tcPr>
          <w:p w:rsidR="00B50AD7" w:rsidRPr="00F72DCE" w:rsidRDefault="00B50AD7" w:rsidP="00B50AD7">
            <w:pPr>
              <w:rPr>
                <w:rFonts w:cs="Times New Roman"/>
                <w:color w:val="000000"/>
                <w:sz w:val="24"/>
                <w:szCs w:val="24"/>
              </w:rPr>
            </w:pPr>
            <w:r w:rsidRPr="00F72DCE">
              <w:rPr>
                <w:rFonts w:cs="Times New Roman"/>
                <w:color w:val="000000"/>
                <w:sz w:val="24"/>
                <w:szCs w:val="24"/>
              </w:rPr>
              <w:t>ОБЩЕГОСУДАРСТВЕННЫЕ ВОПРОСЫ</w:t>
            </w:r>
          </w:p>
        </w:tc>
        <w:tc>
          <w:tcPr>
            <w:tcW w:w="818" w:type="dxa"/>
            <w:tcBorders>
              <w:top w:val="nil"/>
              <w:left w:val="nil"/>
              <w:bottom w:val="single" w:sz="4" w:space="0" w:color="auto"/>
              <w:right w:val="single" w:sz="4" w:space="0" w:color="auto"/>
            </w:tcBorders>
            <w:shd w:val="clear" w:color="000000" w:fill="FFFFFF"/>
            <w:vAlign w:val="center"/>
            <w:hideMark/>
          </w:tcPr>
          <w:p w:rsidR="00B50AD7" w:rsidRPr="00F72DCE" w:rsidRDefault="00B50AD7" w:rsidP="00F72DCE">
            <w:pPr>
              <w:ind w:left="-140" w:right="-108"/>
              <w:jc w:val="center"/>
              <w:rPr>
                <w:rFonts w:cs="Times New Roman"/>
                <w:color w:val="000000"/>
                <w:sz w:val="24"/>
                <w:szCs w:val="24"/>
              </w:rPr>
            </w:pPr>
            <w:r w:rsidRPr="00F72DCE">
              <w:rPr>
                <w:rFonts w:cs="Times New Roman"/>
                <w:color w:val="000000"/>
                <w:sz w:val="24"/>
                <w:szCs w:val="24"/>
              </w:rPr>
              <w:t>01</w:t>
            </w:r>
          </w:p>
        </w:tc>
        <w:tc>
          <w:tcPr>
            <w:tcW w:w="851" w:type="dxa"/>
            <w:tcBorders>
              <w:top w:val="nil"/>
              <w:left w:val="nil"/>
              <w:bottom w:val="single" w:sz="4" w:space="0" w:color="auto"/>
              <w:right w:val="single" w:sz="4" w:space="0" w:color="auto"/>
            </w:tcBorders>
            <w:shd w:val="clear" w:color="000000" w:fill="FFFFFF"/>
            <w:vAlign w:val="center"/>
            <w:hideMark/>
          </w:tcPr>
          <w:p w:rsidR="00B50AD7" w:rsidRPr="00F72DCE" w:rsidRDefault="00B50AD7" w:rsidP="00F72DCE">
            <w:pPr>
              <w:ind w:left="-140" w:right="-108"/>
              <w:jc w:val="center"/>
              <w:rPr>
                <w:rFonts w:cs="Times New Roman"/>
                <w:color w:val="000000"/>
                <w:sz w:val="24"/>
                <w:szCs w:val="24"/>
              </w:rPr>
            </w:pPr>
            <w:r w:rsidRPr="00F72DCE">
              <w:rPr>
                <w:rFonts w:cs="Times New Roman"/>
                <w:color w:val="000000"/>
                <w:sz w:val="24"/>
                <w:szCs w:val="24"/>
              </w:rPr>
              <w:t>0</w:t>
            </w:r>
          </w:p>
        </w:tc>
        <w:tc>
          <w:tcPr>
            <w:tcW w:w="1134" w:type="dxa"/>
            <w:tcBorders>
              <w:top w:val="nil"/>
              <w:left w:val="nil"/>
              <w:bottom w:val="single" w:sz="4" w:space="0" w:color="auto"/>
              <w:right w:val="single" w:sz="4" w:space="0" w:color="auto"/>
            </w:tcBorders>
            <w:shd w:val="clear" w:color="000000" w:fill="FFFFFF"/>
            <w:noWrap/>
            <w:vAlign w:val="center"/>
            <w:hideMark/>
          </w:tcPr>
          <w:p w:rsidR="00B50AD7" w:rsidRPr="00F72DCE" w:rsidRDefault="00B50AD7" w:rsidP="00F72DCE">
            <w:pPr>
              <w:ind w:left="-140" w:right="-108"/>
              <w:jc w:val="center"/>
              <w:rPr>
                <w:rFonts w:cs="Times New Roman"/>
                <w:sz w:val="24"/>
                <w:szCs w:val="24"/>
              </w:rPr>
            </w:pPr>
            <w:r w:rsidRPr="00F72DCE">
              <w:rPr>
                <w:rFonts w:cs="Times New Roman"/>
                <w:sz w:val="24"/>
                <w:szCs w:val="24"/>
              </w:rPr>
              <w:t>10 370,2</w:t>
            </w:r>
          </w:p>
        </w:tc>
        <w:tc>
          <w:tcPr>
            <w:tcW w:w="1134" w:type="dxa"/>
            <w:tcBorders>
              <w:top w:val="nil"/>
              <w:left w:val="nil"/>
              <w:bottom w:val="single" w:sz="4" w:space="0" w:color="auto"/>
              <w:right w:val="single" w:sz="4" w:space="0" w:color="auto"/>
            </w:tcBorders>
            <w:shd w:val="clear" w:color="000000" w:fill="FFFFFF"/>
            <w:noWrap/>
            <w:vAlign w:val="center"/>
            <w:hideMark/>
          </w:tcPr>
          <w:p w:rsidR="00B50AD7" w:rsidRPr="00F72DCE" w:rsidRDefault="00B50AD7" w:rsidP="00F72DCE">
            <w:pPr>
              <w:ind w:left="-140" w:right="-108"/>
              <w:jc w:val="center"/>
              <w:rPr>
                <w:rFonts w:cs="Times New Roman"/>
                <w:sz w:val="24"/>
                <w:szCs w:val="24"/>
              </w:rPr>
            </w:pPr>
            <w:r w:rsidRPr="00F72DCE">
              <w:rPr>
                <w:rFonts w:cs="Times New Roman"/>
                <w:sz w:val="24"/>
                <w:szCs w:val="24"/>
              </w:rPr>
              <w:t>10 944,4</w:t>
            </w:r>
          </w:p>
        </w:tc>
        <w:tc>
          <w:tcPr>
            <w:tcW w:w="1166" w:type="dxa"/>
            <w:gridSpan w:val="3"/>
            <w:tcBorders>
              <w:top w:val="nil"/>
              <w:left w:val="nil"/>
              <w:bottom w:val="single" w:sz="4" w:space="0" w:color="auto"/>
              <w:right w:val="single" w:sz="4" w:space="0" w:color="auto"/>
            </w:tcBorders>
            <w:shd w:val="clear" w:color="auto" w:fill="auto"/>
            <w:noWrap/>
            <w:vAlign w:val="center"/>
            <w:hideMark/>
          </w:tcPr>
          <w:p w:rsidR="00B50AD7" w:rsidRPr="00F72DCE" w:rsidRDefault="00B50AD7" w:rsidP="00F72DCE">
            <w:pPr>
              <w:ind w:left="-140" w:right="-108"/>
              <w:jc w:val="center"/>
              <w:rPr>
                <w:rFonts w:cs="Times New Roman"/>
                <w:sz w:val="24"/>
                <w:szCs w:val="24"/>
              </w:rPr>
            </w:pPr>
            <w:r w:rsidRPr="00F72DCE">
              <w:rPr>
                <w:rFonts w:cs="Times New Roman"/>
                <w:sz w:val="24"/>
                <w:szCs w:val="24"/>
              </w:rPr>
              <w:t>11 605,7</w:t>
            </w:r>
          </w:p>
        </w:tc>
      </w:tr>
      <w:tr w:rsidR="00B50AD7" w:rsidRPr="00F72DCE" w:rsidTr="00F72DCE">
        <w:trPr>
          <w:gridAfter w:val="2"/>
          <w:wAfter w:w="696" w:type="dxa"/>
          <w:trHeight w:val="58"/>
        </w:trPr>
        <w:tc>
          <w:tcPr>
            <w:tcW w:w="10221" w:type="dxa"/>
            <w:tcBorders>
              <w:top w:val="nil"/>
              <w:left w:val="single" w:sz="4" w:space="0" w:color="auto"/>
              <w:bottom w:val="single" w:sz="4" w:space="0" w:color="auto"/>
              <w:right w:val="single" w:sz="4" w:space="0" w:color="auto"/>
            </w:tcBorders>
            <w:shd w:val="clear" w:color="000000" w:fill="FFFFFF"/>
            <w:hideMark/>
          </w:tcPr>
          <w:p w:rsidR="00B50AD7" w:rsidRPr="00F72DCE" w:rsidRDefault="00B50AD7" w:rsidP="00B50AD7">
            <w:pPr>
              <w:rPr>
                <w:rFonts w:cs="Times New Roman"/>
                <w:color w:val="000000"/>
                <w:sz w:val="24"/>
                <w:szCs w:val="24"/>
              </w:rPr>
            </w:pPr>
            <w:r w:rsidRPr="00F72DCE">
              <w:rPr>
                <w:rFonts w:cs="Times New Roman"/>
                <w:color w:val="000000"/>
                <w:sz w:val="24"/>
                <w:szCs w:val="24"/>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818" w:type="dxa"/>
            <w:tcBorders>
              <w:top w:val="nil"/>
              <w:left w:val="nil"/>
              <w:bottom w:val="single" w:sz="4" w:space="0" w:color="auto"/>
              <w:right w:val="single" w:sz="4" w:space="0" w:color="auto"/>
            </w:tcBorders>
            <w:shd w:val="clear" w:color="000000" w:fill="FFFFFF"/>
            <w:vAlign w:val="center"/>
            <w:hideMark/>
          </w:tcPr>
          <w:p w:rsidR="00B50AD7" w:rsidRPr="00F72DCE" w:rsidRDefault="00B50AD7" w:rsidP="00F72DCE">
            <w:pPr>
              <w:ind w:left="-140" w:right="-108"/>
              <w:jc w:val="center"/>
              <w:rPr>
                <w:rFonts w:cs="Times New Roman"/>
                <w:color w:val="000000"/>
                <w:sz w:val="24"/>
                <w:szCs w:val="24"/>
              </w:rPr>
            </w:pPr>
            <w:r w:rsidRPr="00F72DCE">
              <w:rPr>
                <w:rFonts w:cs="Times New Roman"/>
                <w:color w:val="000000"/>
                <w:sz w:val="24"/>
                <w:szCs w:val="24"/>
              </w:rPr>
              <w:t>01</w:t>
            </w:r>
          </w:p>
        </w:tc>
        <w:tc>
          <w:tcPr>
            <w:tcW w:w="851" w:type="dxa"/>
            <w:tcBorders>
              <w:top w:val="nil"/>
              <w:left w:val="nil"/>
              <w:bottom w:val="single" w:sz="4" w:space="0" w:color="auto"/>
              <w:right w:val="single" w:sz="4" w:space="0" w:color="auto"/>
            </w:tcBorders>
            <w:shd w:val="clear" w:color="000000" w:fill="FFFFFF"/>
            <w:vAlign w:val="center"/>
            <w:hideMark/>
          </w:tcPr>
          <w:p w:rsidR="00B50AD7" w:rsidRPr="00F72DCE" w:rsidRDefault="00B50AD7" w:rsidP="00F72DCE">
            <w:pPr>
              <w:ind w:left="-140" w:right="-108"/>
              <w:jc w:val="center"/>
              <w:rPr>
                <w:rFonts w:cs="Times New Roman"/>
                <w:color w:val="000000"/>
                <w:sz w:val="24"/>
                <w:szCs w:val="24"/>
              </w:rPr>
            </w:pPr>
            <w:r w:rsidRPr="00F72DCE">
              <w:rPr>
                <w:rFonts w:cs="Times New Roman"/>
                <w:color w:val="000000"/>
                <w:sz w:val="24"/>
                <w:szCs w:val="24"/>
              </w:rPr>
              <w:t>03</w:t>
            </w:r>
          </w:p>
        </w:tc>
        <w:tc>
          <w:tcPr>
            <w:tcW w:w="1134" w:type="dxa"/>
            <w:tcBorders>
              <w:top w:val="nil"/>
              <w:left w:val="nil"/>
              <w:bottom w:val="single" w:sz="4" w:space="0" w:color="auto"/>
              <w:right w:val="single" w:sz="4" w:space="0" w:color="auto"/>
            </w:tcBorders>
            <w:shd w:val="clear" w:color="000000" w:fill="FFFFFF"/>
            <w:noWrap/>
            <w:vAlign w:val="center"/>
            <w:hideMark/>
          </w:tcPr>
          <w:p w:rsidR="00B50AD7" w:rsidRPr="00F72DCE" w:rsidRDefault="00B50AD7" w:rsidP="00F72DCE">
            <w:pPr>
              <w:ind w:left="-140" w:right="-108"/>
              <w:jc w:val="center"/>
              <w:rPr>
                <w:rFonts w:cs="Times New Roman"/>
                <w:sz w:val="24"/>
                <w:szCs w:val="24"/>
              </w:rPr>
            </w:pPr>
            <w:r w:rsidRPr="00F72DCE">
              <w:rPr>
                <w:rFonts w:cs="Times New Roman"/>
                <w:sz w:val="24"/>
                <w:szCs w:val="24"/>
              </w:rPr>
              <w:t>195,2</w:t>
            </w:r>
          </w:p>
        </w:tc>
        <w:tc>
          <w:tcPr>
            <w:tcW w:w="1134" w:type="dxa"/>
            <w:tcBorders>
              <w:top w:val="nil"/>
              <w:left w:val="nil"/>
              <w:bottom w:val="single" w:sz="4" w:space="0" w:color="auto"/>
              <w:right w:val="single" w:sz="4" w:space="0" w:color="auto"/>
            </w:tcBorders>
            <w:shd w:val="clear" w:color="000000" w:fill="FFFFFF"/>
            <w:noWrap/>
            <w:vAlign w:val="center"/>
            <w:hideMark/>
          </w:tcPr>
          <w:p w:rsidR="00B50AD7" w:rsidRPr="00F72DCE" w:rsidRDefault="00B50AD7" w:rsidP="00F72DCE">
            <w:pPr>
              <w:ind w:left="-140" w:right="-108"/>
              <w:jc w:val="center"/>
              <w:rPr>
                <w:rFonts w:cs="Times New Roman"/>
                <w:sz w:val="24"/>
                <w:szCs w:val="24"/>
              </w:rPr>
            </w:pPr>
            <w:r w:rsidRPr="00F72DCE">
              <w:rPr>
                <w:rFonts w:cs="Times New Roman"/>
                <w:sz w:val="24"/>
                <w:szCs w:val="24"/>
              </w:rPr>
              <w:t>203,0</w:t>
            </w:r>
          </w:p>
        </w:tc>
        <w:tc>
          <w:tcPr>
            <w:tcW w:w="1166" w:type="dxa"/>
            <w:gridSpan w:val="3"/>
            <w:tcBorders>
              <w:top w:val="nil"/>
              <w:left w:val="nil"/>
              <w:bottom w:val="single" w:sz="4" w:space="0" w:color="auto"/>
              <w:right w:val="single" w:sz="4" w:space="0" w:color="auto"/>
            </w:tcBorders>
            <w:shd w:val="clear" w:color="auto" w:fill="auto"/>
            <w:noWrap/>
            <w:vAlign w:val="center"/>
            <w:hideMark/>
          </w:tcPr>
          <w:p w:rsidR="00B50AD7" w:rsidRPr="00F72DCE" w:rsidRDefault="00B50AD7" w:rsidP="00F72DCE">
            <w:pPr>
              <w:ind w:left="-140" w:right="-108"/>
              <w:jc w:val="center"/>
              <w:rPr>
                <w:rFonts w:cs="Times New Roman"/>
                <w:sz w:val="24"/>
                <w:szCs w:val="24"/>
              </w:rPr>
            </w:pPr>
            <w:r w:rsidRPr="00F72DCE">
              <w:rPr>
                <w:rFonts w:cs="Times New Roman"/>
                <w:sz w:val="24"/>
                <w:szCs w:val="24"/>
              </w:rPr>
              <w:t>211,1</w:t>
            </w:r>
          </w:p>
        </w:tc>
      </w:tr>
      <w:tr w:rsidR="00B50AD7" w:rsidRPr="00F72DCE" w:rsidTr="00F72DCE">
        <w:trPr>
          <w:gridAfter w:val="2"/>
          <w:wAfter w:w="696" w:type="dxa"/>
          <w:trHeight w:val="58"/>
        </w:trPr>
        <w:tc>
          <w:tcPr>
            <w:tcW w:w="10221" w:type="dxa"/>
            <w:tcBorders>
              <w:top w:val="nil"/>
              <w:left w:val="single" w:sz="4" w:space="0" w:color="auto"/>
              <w:bottom w:val="single" w:sz="4" w:space="0" w:color="auto"/>
              <w:right w:val="single" w:sz="4" w:space="0" w:color="auto"/>
            </w:tcBorders>
            <w:shd w:val="clear" w:color="000000" w:fill="FFFFFF"/>
            <w:hideMark/>
          </w:tcPr>
          <w:p w:rsidR="00B50AD7" w:rsidRPr="00F72DCE" w:rsidRDefault="00B50AD7" w:rsidP="00B50AD7">
            <w:pPr>
              <w:rPr>
                <w:rFonts w:cs="Times New Roman"/>
                <w:color w:val="000000"/>
                <w:sz w:val="24"/>
                <w:szCs w:val="24"/>
              </w:rPr>
            </w:pPr>
            <w:r w:rsidRPr="00F72DCE">
              <w:rPr>
                <w:rFonts w:cs="Times New Roman"/>
                <w:color w:val="000000"/>
                <w:sz w:val="24"/>
                <w:szCs w:val="24"/>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818" w:type="dxa"/>
            <w:tcBorders>
              <w:top w:val="nil"/>
              <w:left w:val="nil"/>
              <w:bottom w:val="single" w:sz="4" w:space="0" w:color="auto"/>
              <w:right w:val="single" w:sz="4" w:space="0" w:color="auto"/>
            </w:tcBorders>
            <w:shd w:val="clear" w:color="000000" w:fill="FFFFFF"/>
            <w:vAlign w:val="center"/>
            <w:hideMark/>
          </w:tcPr>
          <w:p w:rsidR="00B50AD7" w:rsidRPr="00F72DCE" w:rsidRDefault="00B50AD7" w:rsidP="00F72DCE">
            <w:pPr>
              <w:ind w:left="-140" w:right="-108"/>
              <w:jc w:val="center"/>
              <w:rPr>
                <w:rFonts w:cs="Times New Roman"/>
                <w:color w:val="000000"/>
                <w:sz w:val="24"/>
                <w:szCs w:val="24"/>
              </w:rPr>
            </w:pPr>
            <w:r w:rsidRPr="00F72DCE">
              <w:rPr>
                <w:rFonts w:cs="Times New Roman"/>
                <w:color w:val="000000"/>
                <w:sz w:val="24"/>
                <w:szCs w:val="24"/>
              </w:rPr>
              <w:t>01</w:t>
            </w:r>
          </w:p>
        </w:tc>
        <w:tc>
          <w:tcPr>
            <w:tcW w:w="851" w:type="dxa"/>
            <w:tcBorders>
              <w:top w:val="nil"/>
              <w:left w:val="nil"/>
              <w:bottom w:val="single" w:sz="4" w:space="0" w:color="auto"/>
              <w:right w:val="single" w:sz="4" w:space="0" w:color="auto"/>
            </w:tcBorders>
            <w:shd w:val="clear" w:color="000000" w:fill="FFFFFF"/>
            <w:vAlign w:val="center"/>
            <w:hideMark/>
          </w:tcPr>
          <w:p w:rsidR="00B50AD7" w:rsidRPr="00F72DCE" w:rsidRDefault="00B50AD7" w:rsidP="00F72DCE">
            <w:pPr>
              <w:ind w:left="-140" w:right="-108"/>
              <w:jc w:val="center"/>
              <w:rPr>
                <w:rFonts w:cs="Times New Roman"/>
                <w:color w:val="000000"/>
                <w:sz w:val="24"/>
                <w:szCs w:val="24"/>
              </w:rPr>
            </w:pPr>
            <w:r w:rsidRPr="00F72DCE">
              <w:rPr>
                <w:rFonts w:cs="Times New Roman"/>
                <w:color w:val="000000"/>
                <w:sz w:val="24"/>
                <w:szCs w:val="24"/>
              </w:rPr>
              <w:t>04</w:t>
            </w:r>
          </w:p>
        </w:tc>
        <w:tc>
          <w:tcPr>
            <w:tcW w:w="1134" w:type="dxa"/>
            <w:tcBorders>
              <w:top w:val="nil"/>
              <w:left w:val="nil"/>
              <w:bottom w:val="single" w:sz="4" w:space="0" w:color="auto"/>
              <w:right w:val="single" w:sz="4" w:space="0" w:color="auto"/>
            </w:tcBorders>
            <w:shd w:val="clear" w:color="000000" w:fill="FFFFFF"/>
            <w:noWrap/>
            <w:vAlign w:val="center"/>
            <w:hideMark/>
          </w:tcPr>
          <w:p w:rsidR="00B50AD7" w:rsidRPr="00F72DCE" w:rsidRDefault="00B50AD7" w:rsidP="00F72DCE">
            <w:pPr>
              <w:ind w:left="-140" w:right="-108"/>
              <w:jc w:val="center"/>
              <w:rPr>
                <w:rFonts w:cs="Times New Roman"/>
                <w:sz w:val="24"/>
                <w:szCs w:val="24"/>
              </w:rPr>
            </w:pPr>
            <w:r w:rsidRPr="00F72DCE">
              <w:rPr>
                <w:rFonts w:cs="Times New Roman"/>
                <w:sz w:val="24"/>
                <w:szCs w:val="24"/>
              </w:rPr>
              <w:t>9 515,0</w:t>
            </w:r>
          </w:p>
        </w:tc>
        <w:tc>
          <w:tcPr>
            <w:tcW w:w="1134" w:type="dxa"/>
            <w:tcBorders>
              <w:top w:val="nil"/>
              <w:left w:val="nil"/>
              <w:bottom w:val="single" w:sz="4" w:space="0" w:color="auto"/>
              <w:right w:val="single" w:sz="4" w:space="0" w:color="auto"/>
            </w:tcBorders>
            <w:shd w:val="clear" w:color="000000" w:fill="FFFFFF"/>
            <w:noWrap/>
            <w:vAlign w:val="center"/>
            <w:hideMark/>
          </w:tcPr>
          <w:p w:rsidR="00B50AD7" w:rsidRPr="00F72DCE" w:rsidRDefault="00B50AD7" w:rsidP="00F72DCE">
            <w:pPr>
              <w:ind w:left="-140" w:right="-108"/>
              <w:jc w:val="center"/>
              <w:rPr>
                <w:rFonts w:cs="Times New Roman"/>
                <w:sz w:val="24"/>
                <w:szCs w:val="24"/>
              </w:rPr>
            </w:pPr>
            <w:r w:rsidRPr="00F72DCE">
              <w:rPr>
                <w:rFonts w:cs="Times New Roman"/>
                <w:sz w:val="24"/>
                <w:szCs w:val="24"/>
              </w:rPr>
              <w:t>10 061,4</w:t>
            </w:r>
          </w:p>
        </w:tc>
        <w:tc>
          <w:tcPr>
            <w:tcW w:w="1166" w:type="dxa"/>
            <w:gridSpan w:val="3"/>
            <w:tcBorders>
              <w:top w:val="nil"/>
              <w:left w:val="nil"/>
              <w:bottom w:val="single" w:sz="4" w:space="0" w:color="auto"/>
              <w:right w:val="single" w:sz="4" w:space="0" w:color="auto"/>
            </w:tcBorders>
            <w:shd w:val="clear" w:color="auto" w:fill="auto"/>
            <w:noWrap/>
            <w:vAlign w:val="center"/>
            <w:hideMark/>
          </w:tcPr>
          <w:p w:rsidR="00B50AD7" w:rsidRPr="00F72DCE" w:rsidRDefault="00B50AD7" w:rsidP="00F72DCE">
            <w:pPr>
              <w:ind w:left="-140" w:right="-108"/>
              <w:jc w:val="center"/>
              <w:rPr>
                <w:rFonts w:cs="Times New Roman"/>
                <w:sz w:val="24"/>
                <w:szCs w:val="24"/>
              </w:rPr>
            </w:pPr>
            <w:r w:rsidRPr="00F72DCE">
              <w:rPr>
                <w:rFonts w:cs="Times New Roman"/>
                <w:sz w:val="24"/>
                <w:szCs w:val="24"/>
              </w:rPr>
              <w:t>10 693,8</w:t>
            </w:r>
          </w:p>
        </w:tc>
      </w:tr>
      <w:tr w:rsidR="00B50AD7" w:rsidRPr="00F72DCE" w:rsidTr="00F72DCE">
        <w:trPr>
          <w:gridAfter w:val="2"/>
          <w:wAfter w:w="696" w:type="dxa"/>
          <w:trHeight w:val="58"/>
        </w:trPr>
        <w:tc>
          <w:tcPr>
            <w:tcW w:w="10221" w:type="dxa"/>
            <w:tcBorders>
              <w:top w:val="nil"/>
              <w:left w:val="single" w:sz="4" w:space="0" w:color="auto"/>
              <w:bottom w:val="single" w:sz="4" w:space="0" w:color="auto"/>
              <w:right w:val="single" w:sz="4" w:space="0" w:color="auto"/>
            </w:tcBorders>
            <w:shd w:val="clear" w:color="000000" w:fill="FFFFFF"/>
            <w:hideMark/>
          </w:tcPr>
          <w:p w:rsidR="00B50AD7" w:rsidRPr="00F72DCE" w:rsidRDefault="00B50AD7" w:rsidP="00B50AD7">
            <w:pPr>
              <w:rPr>
                <w:rFonts w:cs="Times New Roman"/>
                <w:color w:val="000000"/>
                <w:sz w:val="24"/>
                <w:szCs w:val="24"/>
              </w:rPr>
            </w:pPr>
            <w:r w:rsidRPr="00F72DCE">
              <w:rPr>
                <w:rFonts w:cs="Times New Roman"/>
                <w:color w:val="000000"/>
                <w:sz w:val="24"/>
                <w:szCs w:val="24"/>
              </w:rPr>
              <w:t>Резервные фонды</w:t>
            </w:r>
          </w:p>
        </w:tc>
        <w:tc>
          <w:tcPr>
            <w:tcW w:w="818" w:type="dxa"/>
            <w:tcBorders>
              <w:top w:val="nil"/>
              <w:left w:val="nil"/>
              <w:bottom w:val="single" w:sz="4" w:space="0" w:color="auto"/>
              <w:right w:val="single" w:sz="4" w:space="0" w:color="auto"/>
            </w:tcBorders>
            <w:shd w:val="clear" w:color="000000" w:fill="FFFFFF"/>
            <w:vAlign w:val="center"/>
            <w:hideMark/>
          </w:tcPr>
          <w:p w:rsidR="00B50AD7" w:rsidRPr="00F72DCE" w:rsidRDefault="00B50AD7" w:rsidP="00F72DCE">
            <w:pPr>
              <w:ind w:left="-140" w:right="-108"/>
              <w:jc w:val="center"/>
              <w:rPr>
                <w:rFonts w:cs="Times New Roman"/>
                <w:color w:val="000000"/>
                <w:sz w:val="24"/>
                <w:szCs w:val="24"/>
              </w:rPr>
            </w:pPr>
            <w:r w:rsidRPr="00F72DCE">
              <w:rPr>
                <w:rFonts w:cs="Times New Roman"/>
                <w:color w:val="000000"/>
                <w:sz w:val="24"/>
                <w:szCs w:val="24"/>
              </w:rPr>
              <w:t>01</w:t>
            </w:r>
          </w:p>
        </w:tc>
        <w:tc>
          <w:tcPr>
            <w:tcW w:w="851" w:type="dxa"/>
            <w:tcBorders>
              <w:top w:val="nil"/>
              <w:left w:val="nil"/>
              <w:bottom w:val="single" w:sz="4" w:space="0" w:color="auto"/>
              <w:right w:val="single" w:sz="4" w:space="0" w:color="auto"/>
            </w:tcBorders>
            <w:shd w:val="clear" w:color="000000" w:fill="FFFFFF"/>
            <w:vAlign w:val="center"/>
            <w:hideMark/>
          </w:tcPr>
          <w:p w:rsidR="00B50AD7" w:rsidRPr="00F72DCE" w:rsidRDefault="00B50AD7" w:rsidP="00F72DCE">
            <w:pPr>
              <w:ind w:left="-140" w:right="-108"/>
              <w:jc w:val="center"/>
              <w:rPr>
                <w:rFonts w:cs="Times New Roman"/>
                <w:color w:val="000000"/>
                <w:sz w:val="24"/>
                <w:szCs w:val="24"/>
              </w:rPr>
            </w:pPr>
            <w:r w:rsidRPr="00F72DCE">
              <w:rPr>
                <w:rFonts w:cs="Times New Roman"/>
                <w:color w:val="000000"/>
                <w:sz w:val="24"/>
                <w:szCs w:val="24"/>
              </w:rPr>
              <w:t>11</w:t>
            </w:r>
          </w:p>
        </w:tc>
        <w:tc>
          <w:tcPr>
            <w:tcW w:w="1134" w:type="dxa"/>
            <w:tcBorders>
              <w:top w:val="nil"/>
              <w:left w:val="nil"/>
              <w:bottom w:val="single" w:sz="4" w:space="0" w:color="auto"/>
              <w:right w:val="single" w:sz="4" w:space="0" w:color="auto"/>
            </w:tcBorders>
            <w:shd w:val="clear" w:color="000000" w:fill="FFFFFF"/>
            <w:noWrap/>
            <w:vAlign w:val="center"/>
            <w:hideMark/>
          </w:tcPr>
          <w:p w:rsidR="00B50AD7" w:rsidRPr="00F72DCE" w:rsidRDefault="00B50AD7" w:rsidP="00F72DCE">
            <w:pPr>
              <w:ind w:left="-140" w:right="-108"/>
              <w:jc w:val="center"/>
              <w:rPr>
                <w:rFonts w:cs="Times New Roman"/>
                <w:sz w:val="24"/>
                <w:szCs w:val="24"/>
              </w:rPr>
            </w:pPr>
            <w:r w:rsidRPr="00F72DCE">
              <w:rPr>
                <w:rFonts w:cs="Times New Roman"/>
                <w:sz w:val="24"/>
                <w:szCs w:val="24"/>
              </w:rPr>
              <w:t>100,0</w:t>
            </w:r>
          </w:p>
        </w:tc>
        <w:tc>
          <w:tcPr>
            <w:tcW w:w="1134" w:type="dxa"/>
            <w:tcBorders>
              <w:top w:val="nil"/>
              <w:left w:val="nil"/>
              <w:bottom w:val="single" w:sz="4" w:space="0" w:color="auto"/>
              <w:right w:val="single" w:sz="4" w:space="0" w:color="auto"/>
            </w:tcBorders>
            <w:shd w:val="clear" w:color="000000" w:fill="FFFFFF"/>
            <w:noWrap/>
            <w:vAlign w:val="center"/>
            <w:hideMark/>
          </w:tcPr>
          <w:p w:rsidR="00B50AD7" w:rsidRPr="00F72DCE" w:rsidRDefault="00B50AD7" w:rsidP="00F72DCE">
            <w:pPr>
              <w:ind w:left="-140" w:right="-108"/>
              <w:jc w:val="center"/>
              <w:rPr>
                <w:rFonts w:cs="Times New Roman"/>
                <w:sz w:val="24"/>
                <w:szCs w:val="24"/>
              </w:rPr>
            </w:pPr>
            <w:r w:rsidRPr="00F72DCE">
              <w:rPr>
                <w:rFonts w:cs="Times New Roman"/>
                <w:sz w:val="24"/>
                <w:szCs w:val="24"/>
              </w:rPr>
              <w:t>100,0</w:t>
            </w:r>
          </w:p>
        </w:tc>
        <w:tc>
          <w:tcPr>
            <w:tcW w:w="1166" w:type="dxa"/>
            <w:gridSpan w:val="3"/>
            <w:tcBorders>
              <w:top w:val="nil"/>
              <w:left w:val="nil"/>
              <w:bottom w:val="single" w:sz="4" w:space="0" w:color="auto"/>
              <w:right w:val="single" w:sz="4" w:space="0" w:color="auto"/>
            </w:tcBorders>
            <w:shd w:val="clear" w:color="auto" w:fill="auto"/>
            <w:noWrap/>
            <w:vAlign w:val="center"/>
            <w:hideMark/>
          </w:tcPr>
          <w:p w:rsidR="00B50AD7" w:rsidRPr="00F72DCE" w:rsidRDefault="00B50AD7" w:rsidP="00F72DCE">
            <w:pPr>
              <w:ind w:left="-140" w:right="-108"/>
              <w:jc w:val="center"/>
              <w:rPr>
                <w:rFonts w:cs="Times New Roman"/>
                <w:sz w:val="24"/>
                <w:szCs w:val="24"/>
              </w:rPr>
            </w:pPr>
            <w:r w:rsidRPr="00F72DCE">
              <w:rPr>
                <w:rFonts w:cs="Times New Roman"/>
                <w:sz w:val="24"/>
                <w:szCs w:val="24"/>
              </w:rPr>
              <w:t>100,0</w:t>
            </w:r>
          </w:p>
        </w:tc>
      </w:tr>
      <w:tr w:rsidR="00B50AD7" w:rsidRPr="00F72DCE" w:rsidTr="00F72DCE">
        <w:trPr>
          <w:gridAfter w:val="2"/>
          <w:wAfter w:w="696" w:type="dxa"/>
          <w:trHeight w:val="58"/>
        </w:trPr>
        <w:tc>
          <w:tcPr>
            <w:tcW w:w="10221" w:type="dxa"/>
            <w:tcBorders>
              <w:top w:val="nil"/>
              <w:left w:val="single" w:sz="4" w:space="0" w:color="auto"/>
              <w:bottom w:val="single" w:sz="4" w:space="0" w:color="auto"/>
              <w:right w:val="single" w:sz="4" w:space="0" w:color="auto"/>
            </w:tcBorders>
            <w:shd w:val="clear" w:color="000000" w:fill="FFFFFF"/>
            <w:hideMark/>
          </w:tcPr>
          <w:p w:rsidR="00B50AD7" w:rsidRPr="00F72DCE" w:rsidRDefault="00B50AD7" w:rsidP="00B50AD7">
            <w:pPr>
              <w:rPr>
                <w:rFonts w:cs="Times New Roman"/>
                <w:color w:val="000000"/>
                <w:sz w:val="24"/>
                <w:szCs w:val="24"/>
              </w:rPr>
            </w:pPr>
            <w:r w:rsidRPr="00F72DCE">
              <w:rPr>
                <w:rFonts w:cs="Times New Roman"/>
                <w:color w:val="000000"/>
                <w:sz w:val="24"/>
                <w:szCs w:val="24"/>
              </w:rPr>
              <w:t>Другие общегосударственные вопросы</w:t>
            </w:r>
          </w:p>
        </w:tc>
        <w:tc>
          <w:tcPr>
            <w:tcW w:w="818" w:type="dxa"/>
            <w:tcBorders>
              <w:top w:val="nil"/>
              <w:left w:val="nil"/>
              <w:bottom w:val="single" w:sz="4" w:space="0" w:color="auto"/>
              <w:right w:val="single" w:sz="4" w:space="0" w:color="auto"/>
            </w:tcBorders>
            <w:shd w:val="clear" w:color="000000" w:fill="FFFFFF"/>
            <w:vAlign w:val="center"/>
            <w:hideMark/>
          </w:tcPr>
          <w:p w:rsidR="00B50AD7" w:rsidRPr="00F72DCE" w:rsidRDefault="00B50AD7" w:rsidP="00F72DCE">
            <w:pPr>
              <w:ind w:left="-140" w:right="-108"/>
              <w:jc w:val="center"/>
              <w:rPr>
                <w:rFonts w:cs="Times New Roman"/>
                <w:color w:val="000000"/>
                <w:sz w:val="24"/>
                <w:szCs w:val="24"/>
              </w:rPr>
            </w:pPr>
            <w:r w:rsidRPr="00F72DCE">
              <w:rPr>
                <w:rFonts w:cs="Times New Roman"/>
                <w:color w:val="000000"/>
                <w:sz w:val="24"/>
                <w:szCs w:val="24"/>
              </w:rPr>
              <w:t>01</w:t>
            </w:r>
          </w:p>
        </w:tc>
        <w:tc>
          <w:tcPr>
            <w:tcW w:w="851" w:type="dxa"/>
            <w:tcBorders>
              <w:top w:val="nil"/>
              <w:left w:val="nil"/>
              <w:bottom w:val="single" w:sz="4" w:space="0" w:color="auto"/>
              <w:right w:val="single" w:sz="4" w:space="0" w:color="auto"/>
            </w:tcBorders>
            <w:shd w:val="clear" w:color="000000" w:fill="FFFFFF"/>
            <w:vAlign w:val="center"/>
            <w:hideMark/>
          </w:tcPr>
          <w:p w:rsidR="00B50AD7" w:rsidRPr="00F72DCE" w:rsidRDefault="00B50AD7" w:rsidP="00F72DCE">
            <w:pPr>
              <w:ind w:left="-140" w:right="-108"/>
              <w:jc w:val="center"/>
              <w:rPr>
                <w:rFonts w:cs="Times New Roman"/>
                <w:color w:val="000000"/>
                <w:sz w:val="24"/>
                <w:szCs w:val="24"/>
              </w:rPr>
            </w:pPr>
            <w:r w:rsidRPr="00F72DCE">
              <w:rPr>
                <w:rFonts w:cs="Times New Roman"/>
                <w:color w:val="000000"/>
                <w:sz w:val="24"/>
                <w:szCs w:val="24"/>
              </w:rPr>
              <w:t>13</w:t>
            </w:r>
          </w:p>
        </w:tc>
        <w:tc>
          <w:tcPr>
            <w:tcW w:w="1134" w:type="dxa"/>
            <w:tcBorders>
              <w:top w:val="nil"/>
              <w:left w:val="nil"/>
              <w:bottom w:val="single" w:sz="4" w:space="0" w:color="auto"/>
              <w:right w:val="single" w:sz="4" w:space="0" w:color="auto"/>
            </w:tcBorders>
            <w:shd w:val="clear" w:color="000000" w:fill="FFFFFF"/>
            <w:noWrap/>
            <w:vAlign w:val="center"/>
            <w:hideMark/>
          </w:tcPr>
          <w:p w:rsidR="00B50AD7" w:rsidRPr="00F72DCE" w:rsidRDefault="00B50AD7" w:rsidP="00F72DCE">
            <w:pPr>
              <w:ind w:left="-140" w:right="-108"/>
              <w:jc w:val="center"/>
              <w:rPr>
                <w:rFonts w:cs="Times New Roman"/>
                <w:sz w:val="24"/>
                <w:szCs w:val="24"/>
              </w:rPr>
            </w:pPr>
            <w:r w:rsidRPr="00F72DCE">
              <w:rPr>
                <w:rFonts w:cs="Times New Roman"/>
                <w:sz w:val="24"/>
                <w:szCs w:val="24"/>
              </w:rPr>
              <w:t>560,0</w:t>
            </w:r>
          </w:p>
        </w:tc>
        <w:tc>
          <w:tcPr>
            <w:tcW w:w="1134" w:type="dxa"/>
            <w:tcBorders>
              <w:top w:val="nil"/>
              <w:left w:val="nil"/>
              <w:bottom w:val="single" w:sz="4" w:space="0" w:color="auto"/>
              <w:right w:val="single" w:sz="4" w:space="0" w:color="auto"/>
            </w:tcBorders>
            <w:shd w:val="clear" w:color="000000" w:fill="FFFFFF"/>
            <w:noWrap/>
            <w:vAlign w:val="center"/>
            <w:hideMark/>
          </w:tcPr>
          <w:p w:rsidR="00B50AD7" w:rsidRPr="00F72DCE" w:rsidRDefault="00B50AD7" w:rsidP="00F72DCE">
            <w:pPr>
              <w:ind w:left="-140" w:right="-108"/>
              <w:jc w:val="center"/>
              <w:rPr>
                <w:rFonts w:cs="Times New Roman"/>
                <w:sz w:val="24"/>
                <w:szCs w:val="24"/>
              </w:rPr>
            </w:pPr>
            <w:r w:rsidRPr="00F72DCE">
              <w:rPr>
                <w:rFonts w:cs="Times New Roman"/>
                <w:sz w:val="24"/>
                <w:szCs w:val="24"/>
              </w:rPr>
              <w:t>580,0</w:t>
            </w:r>
          </w:p>
        </w:tc>
        <w:tc>
          <w:tcPr>
            <w:tcW w:w="1166" w:type="dxa"/>
            <w:gridSpan w:val="3"/>
            <w:tcBorders>
              <w:top w:val="nil"/>
              <w:left w:val="nil"/>
              <w:bottom w:val="single" w:sz="4" w:space="0" w:color="auto"/>
              <w:right w:val="single" w:sz="4" w:space="0" w:color="auto"/>
            </w:tcBorders>
            <w:shd w:val="clear" w:color="auto" w:fill="auto"/>
            <w:noWrap/>
            <w:vAlign w:val="center"/>
            <w:hideMark/>
          </w:tcPr>
          <w:p w:rsidR="00B50AD7" w:rsidRPr="00F72DCE" w:rsidRDefault="00B50AD7" w:rsidP="00F72DCE">
            <w:pPr>
              <w:ind w:left="-140" w:right="-108"/>
              <w:jc w:val="center"/>
              <w:rPr>
                <w:rFonts w:cs="Times New Roman"/>
                <w:sz w:val="24"/>
                <w:szCs w:val="24"/>
              </w:rPr>
            </w:pPr>
            <w:r w:rsidRPr="00F72DCE">
              <w:rPr>
                <w:rFonts w:cs="Times New Roman"/>
                <w:sz w:val="24"/>
                <w:szCs w:val="24"/>
              </w:rPr>
              <w:t>600,8</w:t>
            </w:r>
          </w:p>
        </w:tc>
      </w:tr>
      <w:tr w:rsidR="00B50AD7" w:rsidRPr="00F72DCE" w:rsidTr="00F72DCE">
        <w:trPr>
          <w:gridAfter w:val="2"/>
          <w:wAfter w:w="696" w:type="dxa"/>
          <w:trHeight w:val="58"/>
        </w:trPr>
        <w:tc>
          <w:tcPr>
            <w:tcW w:w="10221" w:type="dxa"/>
            <w:tcBorders>
              <w:top w:val="nil"/>
              <w:left w:val="single" w:sz="4" w:space="0" w:color="auto"/>
              <w:bottom w:val="single" w:sz="4" w:space="0" w:color="auto"/>
              <w:right w:val="single" w:sz="4" w:space="0" w:color="auto"/>
            </w:tcBorders>
            <w:shd w:val="clear" w:color="000000" w:fill="FFFFFF"/>
            <w:hideMark/>
          </w:tcPr>
          <w:p w:rsidR="00B50AD7" w:rsidRPr="00F72DCE" w:rsidRDefault="00B50AD7" w:rsidP="00B50AD7">
            <w:pPr>
              <w:rPr>
                <w:rFonts w:cs="Times New Roman"/>
                <w:sz w:val="24"/>
                <w:szCs w:val="24"/>
              </w:rPr>
            </w:pPr>
            <w:r w:rsidRPr="00F72DCE">
              <w:rPr>
                <w:rFonts w:cs="Times New Roman"/>
                <w:sz w:val="24"/>
                <w:szCs w:val="24"/>
              </w:rPr>
              <w:t>НАЦИОНАЛЬНАЯ ОБОРОНА</w:t>
            </w:r>
          </w:p>
        </w:tc>
        <w:tc>
          <w:tcPr>
            <w:tcW w:w="818" w:type="dxa"/>
            <w:tcBorders>
              <w:top w:val="nil"/>
              <w:left w:val="nil"/>
              <w:bottom w:val="single" w:sz="4" w:space="0" w:color="auto"/>
              <w:right w:val="single" w:sz="4" w:space="0" w:color="auto"/>
            </w:tcBorders>
            <w:shd w:val="clear" w:color="000000" w:fill="FFFFFF"/>
            <w:vAlign w:val="center"/>
            <w:hideMark/>
          </w:tcPr>
          <w:p w:rsidR="00B50AD7" w:rsidRPr="00F72DCE" w:rsidRDefault="00B50AD7" w:rsidP="00F72DCE">
            <w:pPr>
              <w:ind w:left="-140" w:right="-108"/>
              <w:jc w:val="center"/>
              <w:rPr>
                <w:rFonts w:cs="Times New Roman"/>
                <w:color w:val="000000"/>
                <w:sz w:val="24"/>
                <w:szCs w:val="24"/>
              </w:rPr>
            </w:pPr>
            <w:r w:rsidRPr="00F72DCE">
              <w:rPr>
                <w:rFonts w:cs="Times New Roman"/>
                <w:color w:val="000000"/>
                <w:sz w:val="24"/>
                <w:szCs w:val="24"/>
              </w:rPr>
              <w:t>02</w:t>
            </w:r>
          </w:p>
        </w:tc>
        <w:tc>
          <w:tcPr>
            <w:tcW w:w="851" w:type="dxa"/>
            <w:tcBorders>
              <w:top w:val="nil"/>
              <w:left w:val="nil"/>
              <w:bottom w:val="single" w:sz="4" w:space="0" w:color="auto"/>
              <w:right w:val="single" w:sz="4" w:space="0" w:color="auto"/>
            </w:tcBorders>
            <w:shd w:val="clear" w:color="000000" w:fill="FFFFFF"/>
            <w:vAlign w:val="center"/>
            <w:hideMark/>
          </w:tcPr>
          <w:p w:rsidR="00B50AD7" w:rsidRPr="00F72DCE" w:rsidRDefault="00B50AD7" w:rsidP="00F72DCE">
            <w:pPr>
              <w:ind w:left="-140" w:right="-108"/>
              <w:jc w:val="center"/>
              <w:rPr>
                <w:rFonts w:cs="Times New Roman"/>
                <w:color w:val="000000"/>
                <w:sz w:val="24"/>
                <w:szCs w:val="24"/>
              </w:rPr>
            </w:pPr>
            <w:r w:rsidRPr="00F72DCE">
              <w:rPr>
                <w:rFonts w:cs="Times New Roman"/>
                <w:color w:val="000000"/>
                <w:sz w:val="24"/>
                <w:szCs w:val="24"/>
              </w:rPr>
              <w:t>00</w:t>
            </w:r>
          </w:p>
        </w:tc>
        <w:tc>
          <w:tcPr>
            <w:tcW w:w="1134" w:type="dxa"/>
            <w:tcBorders>
              <w:top w:val="nil"/>
              <w:left w:val="nil"/>
              <w:bottom w:val="single" w:sz="4" w:space="0" w:color="auto"/>
              <w:right w:val="single" w:sz="4" w:space="0" w:color="auto"/>
            </w:tcBorders>
            <w:shd w:val="clear" w:color="000000" w:fill="FFFFFF"/>
            <w:noWrap/>
            <w:vAlign w:val="center"/>
            <w:hideMark/>
          </w:tcPr>
          <w:p w:rsidR="00B50AD7" w:rsidRPr="00F72DCE" w:rsidRDefault="00B50AD7" w:rsidP="00F72DCE">
            <w:pPr>
              <w:ind w:left="-140" w:right="-108"/>
              <w:jc w:val="center"/>
              <w:rPr>
                <w:rFonts w:cs="Times New Roman"/>
                <w:sz w:val="24"/>
                <w:szCs w:val="24"/>
              </w:rPr>
            </w:pPr>
            <w:r w:rsidRPr="00F72DCE">
              <w:rPr>
                <w:rFonts w:cs="Times New Roman"/>
                <w:sz w:val="24"/>
                <w:szCs w:val="24"/>
              </w:rPr>
              <w:t>271,6</w:t>
            </w:r>
          </w:p>
        </w:tc>
        <w:tc>
          <w:tcPr>
            <w:tcW w:w="1134" w:type="dxa"/>
            <w:tcBorders>
              <w:top w:val="nil"/>
              <w:left w:val="nil"/>
              <w:bottom w:val="single" w:sz="4" w:space="0" w:color="auto"/>
              <w:right w:val="single" w:sz="4" w:space="0" w:color="auto"/>
            </w:tcBorders>
            <w:shd w:val="clear" w:color="000000" w:fill="FFFFFF"/>
            <w:noWrap/>
            <w:vAlign w:val="center"/>
            <w:hideMark/>
          </w:tcPr>
          <w:p w:rsidR="00B50AD7" w:rsidRPr="00F72DCE" w:rsidRDefault="00B50AD7" w:rsidP="00F72DCE">
            <w:pPr>
              <w:ind w:left="-140" w:right="-108"/>
              <w:jc w:val="center"/>
              <w:rPr>
                <w:rFonts w:cs="Times New Roman"/>
                <w:sz w:val="24"/>
                <w:szCs w:val="24"/>
              </w:rPr>
            </w:pPr>
            <w:r w:rsidRPr="00F72DCE">
              <w:rPr>
                <w:rFonts w:cs="Times New Roman"/>
                <w:sz w:val="24"/>
                <w:szCs w:val="24"/>
              </w:rPr>
              <w:t>285,8</w:t>
            </w:r>
          </w:p>
        </w:tc>
        <w:tc>
          <w:tcPr>
            <w:tcW w:w="1166" w:type="dxa"/>
            <w:gridSpan w:val="3"/>
            <w:tcBorders>
              <w:top w:val="nil"/>
              <w:left w:val="nil"/>
              <w:bottom w:val="single" w:sz="4" w:space="0" w:color="auto"/>
              <w:right w:val="single" w:sz="4" w:space="0" w:color="auto"/>
            </w:tcBorders>
            <w:shd w:val="clear" w:color="auto" w:fill="auto"/>
            <w:noWrap/>
            <w:vAlign w:val="center"/>
            <w:hideMark/>
          </w:tcPr>
          <w:p w:rsidR="00B50AD7" w:rsidRPr="00F72DCE" w:rsidRDefault="00B50AD7" w:rsidP="00F72DCE">
            <w:pPr>
              <w:ind w:left="-140" w:right="-108"/>
              <w:jc w:val="center"/>
              <w:rPr>
                <w:rFonts w:cs="Times New Roman"/>
                <w:sz w:val="24"/>
                <w:szCs w:val="24"/>
              </w:rPr>
            </w:pPr>
            <w:r w:rsidRPr="00F72DCE">
              <w:rPr>
                <w:rFonts w:cs="Times New Roman"/>
                <w:sz w:val="24"/>
                <w:szCs w:val="24"/>
              </w:rPr>
              <w:t>0,0</w:t>
            </w:r>
          </w:p>
        </w:tc>
      </w:tr>
      <w:tr w:rsidR="00B50AD7" w:rsidRPr="00F72DCE" w:rsidTr="00F72DCE">
        <w:trPr>
          <w:gridAfter w:val="2"/>
          <w:wAfter w:w="696" w:type="dxa"/>
          <w:trHeight w:val="58"/>
        </w:trPr>
        <w:tc>
          <w:tcPr>
            <w:tcW w:w="10221" w:type="dxa"/>
            <w:tcBorders>
              <w:top w:val="nil"/>
              <w:left w:val="single" w:sz="4" w:space="0" w:color="auto"/>
              <w:bottom w:val="single" w:sz="4" w:space="0" w:color="auto"/>
              <w:right w:val="single" w:sz="4" w:space="0" w:color="auto"/>
            </w:tcBorders>
            <w:shd w:val="clear" w:color="000000" w:fill="FFFFFF"/>
            <w:hideMark/>
          </w:tcPr>
          <w:p w:rsidR="00B50AD7" w:rsidRPr="00F72DCE" w:rsidRDefault="00B50AD7" w:rsidP="00B50AD7">
            <w:pPr>
              <w:rPr>
                <w:rFonts w:cs="Times New Roman"/>
                <w:sz w:val="24"/>
                <w:szCs w:val="24"/>
              </w:rPr>
            </w:pPr>
            <w:r w:rsidRPr="00F72DCE">
              <w:rPr>
                <w:rFonts w:cs="Times New Roman"/>
                <w:sz w:val="24"/>
                <w:szCs w:val="24"/>
              </w:rPr>
              <w:t>Мобилизационная и вневойсковая подготовка</w:t>
            </w:r>
          </w:p>
        </w:tc>
        <w:tc>
          <w:tcPr>
            <w:tcW w:w="818" w:type="dxa"/>
            <w:tcBorders>
              <w:top w:val="nil"/>
              <w:left w:val="nil"/>
              <w:bottom w:val="single" w:sz="4" w:space="0" w:color="auto"/>
              <w:right w:val="single" w:sz="4" w:space="0" w:color="auto"/>
            </w:tcBorders>
            <w:shd w:val="clear" w:color="000000" w:fill="FFFFFF"/>
            <w:vAlign w:val="center"/>
            <w:hideMark/>
          </w:tcPr>
          <w:p w:rsidR="00B50AD7" w:rsidRPr="00F72DCE" w:rsidRDefault="00B50AD7" w:rsidP="00F72DCE">
            <w:pPr>
              <w:ind w:left="-140" w:right="-108"/>
              <w:jc w:val="center"/>
              <w:rPr>
                <w:rFonts w:cs="Times New Roman"/>
                <w:color w:val="000000"/>
                <w:sz w:val="24"/>
                <w:szCs w:val="24"/>
              </w:rPr>
            </w:pPr>
            <w:r w:rsidRPr="00F72DCE">
              <w:rPr>
                <w:rFonts w:cs="Times New Roman"/>
                <w:color w:val="000000"/>
                <w:sz w:val="24"/>
                <w:szCs w:val="24"/>
              </w:rPr>
              <w:t>02</w:t>
            </w:r>
          </w:p>
        </w:tc>
        <w:tc>
          <w:tcPr>
            <w:tcW w:w="851" w:type="dxa"/>
            <w:tcBorders>
              <w:top w:val="nil"/>
              <w:left w:val="nil"/>
              <w:bottom w:val="single" w:sz="4" w:space="0" w:color="auto"/>
              <w:right w:val="single" w:sz="4" w:space="0" w:color="auto"/>
            </w:tcBorders>
            <w:shd w:val="clear" w:color="000000" w:fill="FFFFFF"/>
            <w:vAlign w:val="center"/>
            <w:hideMark/>
          </w:tcPr>
          <w:p w:rsidR="00B50AD7" w:rsidRPr="00F72DCE" w:rsidRDefault="00B50AD7" w:rsidP="00F72DCE">
            <w:pPr>
              <w:ind w:left="-140" w:right="-108"/>
              <w:jc w:val="center"/>
              <w:rPr>
                <w:rFonts w:cs="Times New Roman"/>
                <w:color w:val="000000"/>
                <w:sz w:val="24"/>
                <w:szCs w:val="24"/>
              </w:rPr>
            </w:pPr>
            <w:r w:rsidRPr="00F72DCE">
              <w:rPr>
                <w:rFonts w:cs="Times New Roman"/>
                <w:color w:val="000000"/>
                <w:sz w:val="24"/>
                <w:szCs w:val="24"/>
              </w:rPr>
              <w:t>03</w:t>
            </w:r>
          </w:p>
        </w:tc>
        <w:tc>
          <w:tcPr>
            <w:tcW w:w="1134" w:type="dxa"/>
            <w:tcBorders>
              <w:top w:val="nil"/>
              <w:left w:val="nil"/>
              <w:bottom w:val="single" w:sz="4" w:space="0" w:color="auto"/>
              <w:right w:val="single" w:sz="4" w:space="0" w:color="auto"/>
            </w:tcBorders>
            <w:shd w:val="clear" w:color="000000" w:fill="FFFFFF"/>
            <w:noWrap/>
            <w:vAlign w:val="center"/>
            <w:hideMark/>
          </w:tcPr>
          <w:p w:rsidR="00B50AD7" w:rsidRPr="00F72DCE" w:rsidRDefault="00B50AD7" w:rsidP="00F72DCE">
            <w:pPr>
              <w:ind w:left="-140" w:right="-108"/>
              <w:jc w:val="center"/>
              <w:rPr>
                <w:rFonts w:cs="Times New Roman"/>
                <w:sz w:val="24"/>
                <w:szCs w:val="24"/>
              </w:rPr>
            </w:pPr>
            <w:r w:rsidRPr="00F72DCE">
              <w:rPr>
                <w:rFonts w:cs="Times New Roman"/>
                <w:sz w:val="24"/>
                <w:szCs w:val="24"/>
              </w:rPr>
              <w:t>271,6</w:t>
            </w:r>
          </w:p>
        </w:tc>
        <w:tc>
          <w:tcPr>
            <w:tcW w:w="1134" w:type="dxa"/>
            <w:tcBorders>
              <w:top w:val="nil"/>
              <w:left w:val="nil"/>
              <w:bottom w:val="single" w:sz="4" w:space="0" w:color="auto"/>
              <w:right w:val="single" w:sz="4" w:space="0" w:color="auto"/>
            </w:tcBorders>
            <w:shd w:val="clear" w:color="000000" w:fill="FFFFFF"/>
            <w:noWrap/>
            <w:vAlign w:val="center"/>
            <w:hideMark/>
          </w:tcPr>
          <w:p w:rsidR="00B50AD7" w:rsidRPr="00F72DCE" w:rsidRDefault="00B50AD7" w:rsidP="00F72DCE">
            <w:pPr>
              <w:ind w:left="-140" w:right="-108"/>
              <w:jc w:val="center"/>
              <w:rPr>
                <w:rFonts w:cs="Times New Roman"/>
                <w:sz w:val="24"/>
                <w:szCs w:val="24"/>
              </w:rPr>
            </w:pPr>
            <w:r w:rsidRPr="00F72DCE">
              <w:rPr>
                <w:rFonts w:cs="Times New Roman"/>
                <w:sz w:val="24"/>
                <w:szCs w:val="24"/>
              </w:rPr>
              <w:t>285,8</w:t>
            </w:r>
          </w:p>
        </w:tc>
        <w:tc>
          <w:tcPr>
            <w:tcW w:w="1166" w:type="dxa"/>
            <w:gridSpan w:val="3"/>
            <w:tcBorders>
              <w:top w:val="nil"/>
              <w:left w:val="nil"/>
              <w:bottom w:val="single" w:sz="4" w:space="0" w:color="auto"/>
              <w:right w:val="single" w:sz="4" w:space="0" w:color="auto"/>
            </w:tcBorders>
            <w:shd w:val="clear" w:color="auto" w:fill="auto"/>
            <w:noWrap/>
            <w:vAlign w:val="center"/>
            <w:hideMark/>
          </w:tcPr>
          <w:p w:rsidR="00B50AD7" w:rsidRPr="00F72DCE" w:rsidRDefault="00B50AD7" w:rsidP="00F72DCE">
            <w:pPr>
              <w:ind w:left="-140" w:right="-108"/>
              <w:jc w:val="center"/>
              <w:rPr>
                <w:rFonts w:cs="Times New Roman"/>
                <w:sz w:val="24"/>
                <w:szCs w:val="24"/>
              </w:rPr>
            </w:pPr>
            <w:r w:rsidRPr="00F72DCE">
              <w:rPr>
                <w:rFonts w:cs="Times New Roman"/>
                <w:sz w:val="24"/>
                <w:szCs w:val="24"/>
              </w:rPr>
              <w:t>0,0</w:t>
            </w:r>
          </w:p>
        </w:tc>
      </w:tr>
      <w:tr w:rsidR="00B50AD7" w:rsidRPr="00F72DCE" w:rsidTr="00F72DCE">
        <w:trPr>
          <w:gridAfter w:val="2"/>
          <w:wAfter w:w="696" w:type="dxa"/>
          <w:trHeight w:val="58"/>
        </w:trPr>
        <w:tc>
          <w:tcPr>
            <w:tcW w:w="10221" w:type="dxa"/>
            <w:tcBorders>
              <w:top w:val="nil"/>
              <w:left w:val="single" w:sz="4" w:space="0" w:color="auto"/>
              <w:bottom w:val="single" w:sz="4" w:space="0" w:color="auto"/>
              <w:right w:val="single" w:sz="4" w:space="0" w:color="auto"/>
            </w:tcBorders>
            <w:shd w:val="clear" w:color="000000" w:fill="FFFFFF"/>
            <w:hideMark/>
          </w:tcPr>
          <w:p w:rsidR="00B50AD7" w:rsidRPr="00F72DCE" w:rsidRDefault="00B50AD7" w:rsidP="00B50AD7">
            <w:pPr>
              <w:rPr>
                <w:rFonts w:cs="Times New Roman"/>
                <w:color w:val="000000"/>
                <w:sz w:val="24"/>
                <w:szCs w:val="24"/>
              </w:rPr>
            </w:pPr>
            <w:r w:rsidRPr="00F72DCE">
              <w:rPr>
                <w:rFonts w:cs="Times New Roman"/>
                <w:color w:val="000000"/>
                <w:sz w:val="24"/>
                <w:szCs w:val="24"/>
              </w:rPr>
              <w:t>НАЦИОНАЛЬНАЯ БЕЗОПАСНОСТЬ И ПРАВООХРАНИТЕЛЬНАЯ ДЕЯТЕЛЬНОСТЬ</w:t>
            </w:r>
          </w:p>
        </w:tc>
        <w:tc>
          <w:tcPr>
            <w:tcW w:w="818" w:type="dxa"/>
            <w:tcBorders>
              <w:top w:val="nil"/>
              <w:left w:val="nil"/>
              <w:bottom w:val="single" w:sz="4" w:space="0" w:color="auto"/>
              <w:right w:val="single" w:sz="4" w:space="0" w:color="auto"/>
            </w:tcBorders>
            <w:shd w:val="clear" w:color="000000" w:fill="FFFFFF"/>
            <w:vAlign w:val="center"/>
            <w:hideMark/>
          </w:tcPr>
          <w:p w:rsidR="00B50AD7" w:rsidRPr="00F72DCE" w:rsidRDefault="00B50AD7" w:rsidP="00F72DCE">
            <w:pPr>
              <w:ind w:left="-140" w:right="-108"/>
              <w:jc w:val="center"/>
              <w:rPr>
                <w:rFonts w:cs="Times New Roman"/>
                <w:color w:val="000000"/>
                <w:sz w:val="24"/>
                <w:szCs w:val="24"/>
              </w:rPr>
            </w:pPr>
            <w:r w:rsidRPr="00F72DCE">
              <w:rPr>
                <w:rFonts w:cs="Times New Roman"/>
                <w:color w:val="000000"/>
                <w:sz w:val="24"/>
                <w:szCs w:val="24"/>
              </w:rPr>
              <w:t>03</w:t>
            </w:r>
          </w:p>
        </w:tc>
        <w:tc>
          <w:tcPr>
            <w:tcW w:w="851" w:type="dxa"/>
            <w:tcBorders>
              <w:top w:val="nil"/>
              <w:left w:val="nil"/>
              <w:bottom w:val="single" w:sz="4" w:space="0" w:color="auto"/>
              <w:right w:val="single" w:sz="4" w:space="0" w:color="auto"/>
            </w:tcBorders>
            <w:shd w:val="clear" w:color="000000" w:fill="FFFFFF"/>
            <w:vAlign w:val="center"/>
            <w:hideMark/>
          </w:tcPr>
          <w:p w:rsidR="00B50AD7" w:rsidRPr="00F72DCE" w:rsidRDefault="00B50AD7" w:rsidP="00F72DCE">
            <w:pPr>
              <w:ind w:left="-140" w:right="-108"/>
              <w:jc w:val="center"/>
              <w:rPr>
                <w:rFonts w:cs="Times New Roman"/>
                <w:color w:val="000000"/>
                <w:sz w:val="24"/>
                <w:szCs w:val="24"/>
              </w:rPr>
            </w:pPr>
            <w:r w:rsidRPr="00F72DCE">
              <w:rPr>
                <w:rFonts w:cs="Times New Roman"/>
                <w:color w:val="000000"/>
                <w:sz w:val="24"/>
                <w:szCs w:val="24"/>
              </w:rPr>
              <w:t>00</w:t>
            </w:r>
          </w:p>
        </w:tc>
        <w:tc>
          <w:tcPr>
            <w:tcW w:w="1134" w:type="dxa"/>
            <w:tcBorders>
              <w:top w:val="nil"/>
              <w:left w:val="nil"/>
              <w:bottom w:val="single" w:sz="4" w:space="0" w:color="auto"/>
              <w:right w:val="single" w:sz="4" w:space="0" w:color="auto"/>
            </w:tcBorders>
            <w:shd w:val="clear" w:color="000000" w:fill="FFFFFF"/>
            <w:noWrap/>
            <w:vAlign w:val="center"/>
            <w:hideMark/>
          </w:tcPr>
          <w:p w:rsidR="00B50AD7" w:rsidRPr="00F72DCE" w:rsidRDefault="00B50AD7" w:rsidP="00F72DCE">
            <w:pPr>
              <w:ind w:left="-140" w:right="-108"/>
              <w:jc w:val="center"/>
              <w:rPr>
                <w:rFonts w:cs="Times New Roman"/>
                <w:sz w:val="24"/>
                <w:szCs w:val="24"/>
              </w:rPr>
            </w:pPr>
            <w:r w:rsidRPr="00F72DCE">
              <w:rPr>
                <w:rFonts w:cs="Times New Roman"/>
                <w:sz w:val="24"/>
                <w:szCs w:val="24"/>
              </w:rPr>
              <w:t>800,7</w:t>
            </w:r>
          </w:p>
        </w:tc>
        <w:tc>
          <w:tcPr>
            <w:tcW w:w="1134" w:type="dxa"/>
            <w:tcBorders>
              <w:top w:val="nil"/>
              <w:left w:val="nil"/>
              <w:bottom w:val="single" w:sz="4" w:space="0" w:color="auto"/>
              <w:right w:val="single" w:sz="4" w:space="0" w:color="auto"/>
            </w:tcBorders>
            <w:shd w:val="clear" w:color="000000" w:fill="FFFFFF"/>
            <w:noWrap/>
            <w:vAlign w:val="center"/>
            <w:hideMark/>
          </w:tcPr>
          <w:p w:rsidR="00B50AD7" w:rsidRPr="00F72DCE" w:rsidRDefault="00B50AD7" w:rsidP="00F72DCE">
            <w:pPr>
              <w:ind w:left="-140" w:right="-108"/>
              <w:jc w:val="center"/>
              <w:rPr>
                <w:rFonts w:cs="Times New Roman"/>
                <w:sz w:val="24"/>
                <w:szCs w:val="24"/>
              </w:rPr>
            </w:pPr>
            <w:r w:rsidRPr="00F72DCE">
              <w:rPr>
                <w:rFonts w:cs="Times New Roman"/>
                <w:sz w:val="24"/>
                <w:szCs w:val="24"/>
              </w:rPr>
              <w:t>624,7</w:t>
            </w:r>
          </w:p>
        </w:tc>
        <w:tc>
          <w:tcPr>
            <w:tcW w:w="1166" w:type="dxa"/>
            <w:gridSpan w:val="3"/>
            <w:tcBorders>
              <w:top w:val="nil"/>
              <w:left w:val="nil"/>
              <w:bottom w:val="single" w:sz="4" w:space="0" w:color="auto"/>
              <w:right w:val="single" w:sz="4" w:space="0" w:color="auto"/>
            </w:tcBorders>
            <w:shd w:val="clear" w:color="auto" w:fill="auto"/>
            <w:noWrap/>
            <w:vAlign w:val="center"/>
            <w:hideMark/>
          </w:tcPr>
          <w:p w:rsidR="00B50AD7" w:rsidRPr="00F72DCE" w:rsidRDefault="00B50AD7" w:rsidP="00F72DCE">
            <w:pPr>
              <w:ind w:left="-140" w:right="-108"/>
              <w:jc w:val="center"/>
              <w:rPr>
                <w:rFonts w:cs="Times New Roman"/>
                <w:sz w:val="24"/>
                <w:szCs w:val="24"/>
              </w:rPr>
            </w:pPr>
            <w:r w:rsidRPr="00F72DCE">
              <w:rPr>
                <w:rFonts w:cs="Times New Roman"/>
                <w:sz w:val="24"/>
                <w:szCs w:val="24"/>
              </w:rPr>
              <w:t>649,8</w:t>
            </w:r>
          </w:p>
        </w:tc>
      </w:tr>
      <w:tr w:rsidR="00B50AD7" w:rsidRPr="00F72DCE" w:rsidTr="00F72DCE">
        <w:trPr>
          <w:gridAfter w:val="2"/>
          <w:wAfter w:w="696" w:type="dxa"/>
          <w:trHeight w:val="58"/>
        </w:trPr>
        <w:tc>
          <w:tcPr>
            <w:tcW w:w="10221" w:type="dxa"/>
            <w:tcBorders>
              <w:top w:val="nil"/>
              <w:left w:val="single" w:sz="4" w:space="0" w:color="auto"/>
              <w:bottom w:val="single" w:sz="4" w:space="0" w:color="auto"/>
              <w:right w:val="single" w:sz="4" w:space="0" w:color="auto"/>
            </w:tcBorders>
            <w:shd w:val="clear" w:color="000000" w:fill="FFFFFF"/>
            <w:hideMark/>
          </w:tcPr>
          <w:p w:rsidR="00B50AD7" w:rsidRPr="00F72DCE" w:rsidRDefault="00B50AD7" w:rsidP="00B50AD7">
            <w:pPr>
              <w:rPr>
                <w:rFonts w:cs="Times New Roman"/>
                <w:color w:val="000000"/>
                <w:sz w:val="24"/>
                <w:szCs w:val="24"/>
              </w:rPr>
            </w:pPr>
            <w:r w:rsidRPr="00F72DCE">
              <w:rPr>
                <w:rFonts w:cs="Times New Roman"/>
                <w:color w:val="000000"/>
                <w:sz w:val="24"/>
                <w:szCs w:val="24"/>
              </w:rPr>
              <w:t>Защита населения и территории от чрезвычайных ситуаций природного и техногенного характера, пожарная безопасность</w:t>
            </w:r>
          </w:p>
        </w:tc>
        <w:tc>
          <w:tcPr>
            <w:tcW w:w="818" w:type="dxa"/>
            <w:tcBorders>
              <w:top w:val="nil"/>
              <w:left w:val="nil"/>
              <w:bottom w:val="single" w:sz="4" w:space="0" w:color="auto"/>
              <w:right w:val="single" w:sz="4" w:space="0" w:color="auto"/>
            </w:tcBorders>
            <w:shd w:val="clear" w:color="000000" w:fill="FFFFFF"/>
            <w:vAlign w:val="center"/>
            <w:hideMark/>
          </w:tcPr>
          <w:p w:rsidR="00B50AD7" w:rsidRPr="00F72DCE" w:rsidRDefault="00B50AD7" w:rsidP="00F72DCE">
            <w:pPr>
              <w:ind w:left="-140" w:right="-108"/>
              <w:jc w:val="center"/>
              <w:rPr>
                <w:rFonts w:cs="Times New Roman"/>
                <w:color w:val="000000"/>
                <w:sz w:val="24"/>
                <w:szCs w:val="24"/>
              </w:rPr>
            </w:pPr>
            <w:r w:rsidRPr="00F72DCE">
              <w:rPr>
                <w:rFonts w:cs="Times New Roman"/>
                <w:color w:val="000000"/>
                <w:sz w:val="24"/>
                <w:szCs w:val="24"/>
              </w:rPr>
              <w:t>03</w:t>
            </w:r>
          </w:p>
        </w:tc>
        <w:tc>
          <w:tcPr>
            <w:tcW w:w="851" w:type="dxa"/>
            <w:tcBorders>
              <w:top w:val="nil"/>
              <w:left w:val="nil"/>
              <w:bottom w:val="single" w:sz="4" w:space="0" w:color="auto"/>
              <w:right w:val="single" w:sz="4" w:space="0" w:color="auto"/>
            </w:tcBorders>
            <w:shd w:val="clear" w:color="000000" w:fill="FFFFFF"/>
            <w:vAlign w:val="center"/>
            <w:hideMark/>
          </w:tcPr>
          <w:p w:rsidR="00B50AD7" w:rsidRPr="00F72DCE" w:rsidRDefault="00B50AD7" w:rsidP="00F72DCE">
            <w:pPr>
              <w:ind w:left="-140" w:right="-108"/>
              <w:jc w:val="center"/>
              <w:rPr>
                <w:rFonts w:cs="Times New Roman"/>
                <w:color w:val="000000"/>
                <w:sz w:val="24"/>
                <w:szCs w:val="24"/>
              </w:rPr>
            </w:pPr>
            <w:r w:rsidRPr="00F72DCE">
              <w:rPr>
                <w:rFonts w:cs="Times New Roman"/>
                <w:color w:val="000000"/>
                <w:sz w:val="24"/>
                <w:szCs w:val="24"/>
              </w:rPr>
              <w:t>10</w:t>
            </w:r>
          </w:p>
        </w:tc>
        <w:tc>
          <w:tcPr>
            <w:tcW w:w="1134" w:type="dxa"/>
            <w:tcBorders>
              <w:top w:val="nil"/>
              <w:left w:val="nil"/>
              <w:bottom w:val="single" w:sz="4" w:space="0" w:color="auto"/>
              <w:right w:val="single" w:sz="4" w:space="0" w:color="auto"/>
            </w:tcBorders>
            <w:shd w:val="clear" w:color="000000" w:fill="FFFFFF"/>
            <w:noWrap/>
            <w:vAlign w:val="center"/>
            <w:hideMark/>
          </w:tcPr>
          <w:p w:rsidR="00B50AD7" w:rsidRPr="00F72DCE" w:rsidRDefault="00B50AD7" w:rsidP="00F72DCE">
            <w:pPr>
              <w:ind w:left="-140" w:right="-108"/>
              <w:jc w:val="center"/>
              <w:rPr>
                <w:rFonts w:cs="Times New Roman"/>
                <w:sz w:val="24"/>
                <w:szCs w:val="24"/>
              </w:rPr>
            </w:pPr>
            <w:r w:rsidRPr="00F72DCE">
              <w:rPr>
                <w:rFonts w:cs="Times New Roman"/>
                <w:sz w:val="24"/>
                <w:szCs w:val="24"/>
              </w:rPr>
              <w:t>800,7</w:t>
            </w:r>
          </w:p>
        </w:tc>
        <w:tc>
          <w:tcPr>
            <w:tcW w:w="1134" w:type="dxa"/>
            <w:tcBorders>
              <w:top w:val="nil"/>
              <w:left w:val="nil"/>
              <w:bottom w:val="single" w:sz="4" w:space="0" w:color="auto"/>
              <w:right w:val="single" w:sz="4" w:space="0" w:color="auto"/>
            </w:tcBorders>
            <w:shd w:val="clear" w:color="000000" w:fill="FFFFFF"/>
            <w:noWrap/>
            <w:vAlign w:val="center"/>
            <w:hideMark/>
          </w:tcPr>
          <w:p w:rsidR="00B50AD7" w:rsidRPr="00F72DCE" w:rsidRDefault="00B50AD7" w:rsidP="00F72DCE">
            <w:pPr>
              <w:ind w:left="-140" w:right="-108"/>
              <w:jc w:val="center"/>
              <w:rPr>
                <w:rFonts w:cs="Times New Roman"/>
                <w:sz w:val="24"/>
                <w:szCs w:val="24"/>
              </w:rPr>
            </w:pPr>
            <w:r w:rsidRPr="00F72DCE">
              <w:rPr>
                <w:rFonts w:cs="Times New Roman"/>
                <w:sz w:val="24"/>
                <w:szCs w:val="24"/>
              </w:rPr>
              <w:t>624,7</w:t>
            </w:r>
          </w:p>
        </w:tc>
        <w:tc>
          <w:tcPr>
            <w:tcW w:w="1166" w:type="dxa"/>
            <w:gridSpan w:val="3"/>
            <w:tcBorders>
              <w:top w:val="nil"/>
              <w:left w:val="nil"/>
              <w:bottom w:val="single" w:sz="4" w:space="0" w:color="auto"/>
              <w:right w:val="single" w:sz="4" w:space="0" w:color="auto"/>
            </w:tcBorders>
            <w:shd w:val="clear" w:color="000000" w:fill="FFFFFF"/>
            <w:noWrap/>
            <w:vAlign w:val="center"/>
            <w:hideMark/>
          </w:tcPr>
          <w:p w:rsidR="00B50AD7" w:rsidRPr="00F72DCE" w:rsidRDefault="00B50AD7" w:rsidP="00F72DCE">
            <w:pPr>
              <w:ind w:left="-140" w:right="-108"/>
              <w:jc w:val="center"/>
              <w:rPr>
                <w:rFonts w:cs="Times New Roman"/>
                <w:sz w:val="24"/>
                <w:szCs w:val="24"/>
              </w:rPr>
            </w:pPr>
            <w:r w:rsidRPr="00F72DCE">
              <w:rPr>
                <w:rFonts w:cs="Times New Roman"/>
                <w:sz w:val="24"/>
                <w:szCs w:val="24"/>
              </w:rPr>
              <w:t>649,8</w:t>
            </w:r>
          </w:p>
        </w:tc>
      </w:tr>
      <w:tr w:rsidR="00B50AD7" w:rsidRPr="00F72DCE" w:rsidTr="00F72DCE">
        <w:trPr>
          <w:gridAfter w:val="2"/>
          <w:wAfter w:w="696" w:type="dxa"/>
          <w:trHeight w:val="58"/>
        </w:trPr>
        <w:tc>
          <w:tcPr>
            <w:tcW w:w="10221" w:type="dxa"/>
            <w:tcBorders>
              <w:top w:val="nil"/>
              <w:left w:val="single" w:sz="4" w:space="0" w:color="auto"/>
              <w:bottom w:val="single" w:sz="4" w:space="0" w:color="auto"/>
              <w:right w:val="single" w:sz="4" w:space="0" w:color="auto"/>
            </w:tcBorders>
            <w:shd w:val="clear" w:color="000000" w:fill="FFFFFF"/>
            <w:hideMark/>
          </w:tcPr>
          <w:p w:rsidR="00B50AD7" w:rsidRPr="00F72DCE" w:rsidRDefault="00B50AD7" w:rsidP="00B50AD7">
            <w:pPr>
              <w:rPr>
                <w:rFonts w:cs="Times New Roman"/>
                <w:color w:val="000000"/>
                <w:sz w:val="24"/>
                <w:szCs w:val="24"/>
              </w:rPr>
            </w:pPr>
            <w:r w:rsidRPr="00F72DCE">
              <w:rPr>
                <w:rFonts w:cs="Times New Roman"/>
                <w:color w:val="000000"/>
                <w:sz w:val="24"/>
                <w:szCs w:val="24"/>
              </w:rPr>
              <w:t>НАЦИОНАЛЬНАЯ ЭКОНОМИКА</w:t>
            </w:r>
          </w:p>
        </w:tc>
        <w:tc>
          <w:tcPr>
            <w:tcW w:w="818" w:type="dxa"/>
            <w:tcBorders>
              <w:top w:val="nil"/>
              <w:left w:val="nil"/>
              <w:bottom w:val="single" w:sz="4" w:space="0" w:color="auto"/>
              <w:right w:val="single" w:sz="4" w:space="0" w:color="auto"/>
            </w:tcBorders>
            <w:shd w:val="clear" w:color="000000" w:fill="FFFFFF"/>
            <w:vAlign w:val="center"/>
            <w:hideMark/>
          </w:tcPr>
          <w:p w:rsidR="00B50AD7" w:rsidRPr="00F72DCE" w:rsidRDefault="00B50AD7" w:rsidP="00F72DCE">
            <w:pPr>
              <w:ind w:left="-140" w:right="-108"/>
              <w:jc w:val="center"/>
              <w:rPr>
                <w:rFonts w:cs="Times New Roman"/>
                <w:color w:val="000000"/>
                <w:sz w:val="24"/>
                <w:szCs w:val="24"/>
              </w:rPr>
            </w:pPr>
            <w:r w:rsidRPr="00F72DCE">
              <w:rPr>
                <w:rFonts w:cs="Times New Roman"/>
                <w:color w:val="000000"/>
                <w:sz w:val="24"/>
                <w:szCs w:val="24"/>
              </w:rPr>
              <w:t>04</w:t>
            </w:r>
          </w:p>
        </w:tc>
        <w:tc>
          <w:tcPr>
            <w:tcW w:w="851" w:type="dxa"/>
            <w:tcBorders>
              <w:top w:val="nil"/>
              <w:left w:val="nil"/>
              <w:bottom w:val="single" w:sz="4" w:space="0" w:color="auto"/>
              <w:right w:val="single" w:sz="4" w:space="0" w:color="auto"/>
            </w:tcBorders>
            <w:shd w:val="clear" w:color="000000" w:fill="FFFFFF"/>
            <w:vAlign w:val="center"/>
            <w:hideMark/>
          </w:tcPr>
          <w:p w:rsidR="00B50AD7" w:rsidRPr="00F72DCE" w:rsidRDefault="00B50AD7" w:rsidP="00F72DCE">
            <w:pPr>
              <w:ind w:left="-140" w:right="-108"/>
              <w:jc w:val="center"/>
              <w:rPr>
                <w:rFonts w:cs="Times New Roman"/>
                <w:color w:val="000000"/>
                <w:sz w:val="24"/>
                <w:szCs w:val="24"/>
              </w:rPr>
            </w:pPr>
            <w:r w:rsidRPr="00F72DCE">
              <w:rPr>
                <w:rFonts w:cs="Times New Roman"/>
                <w:color w:val="000000"/>
                <w:sz w:val="24"/>
                <w:szCs w:val="24"/>
              </w:rPr>
              <w:t>00</w:t>
            </w:r>
          </w:p>
        </w:tc>
        <w:tc>
          <w:tcPr>
            <w:tcW w:w="1134" w:type="dxa"/>
            <w:tcBorders>
              <w:top w:val="nil"/>
              <w:left w:val="nil"/>
              <w:bottom w:val="single" w:sz="4" w:space="0" w:color="auto"/>
              <w:right w:val="single" w:sz="4" w:space="0" w:color="auto"/>
            </w:tcBorders>
            <w:shd w:val="clear" w:color="000000" w:fill="FFFFFF"/>
            <w:noWrap/>
            <w:vAlign w:val="center"/>
            <w:hideMark/>
          </w:tcPr>
          <w:p w:rsidR="00B50AD7" w:rsidRPr="00F72DCE" w:rsidRDefault="00B50AD7" w:rsidP="00F72DCE">
            <w:pPr>
              <w:ind w:left="-140" w:right="-108"/>
              <w:jc w:val="center"/>
              <w:rPr>
                <w:rFonts w:cs="Times New Roman"/>
                <w:sz w:val="24"/>
                <w:szCs w:val="24"/>
              </w:rPr>
            </w:pPr>
            <w:r w:rsidRPr="00F72DCE">
              <w:rPr>
                <w:rFonts w:cs="Times New Roman"/>
                <w:sz w:val="24"/>
                <w:szCs w:val="24"/>
              </w:rPr>
              <w:t>2 646,4</w:t>
            </w:r>
          </w:p>
        </w:tc>
        <w:tc>
          <w:tcPr>
            <w:tcW w:w="1134" w:type="dxa"/>
            <w:tcBorders>
              <w:top w:val="nil"/>
              <w:left w:val="nil"/>
              <w:bottom w:val="single" w:sz="4" w:space="0" w:color="auto"/>
              <w:right w:val="single" w:sz="4" w:space="0" w:color="auto"/>
            </w:tcBorders>
            <w:shd w:val="clear" w:color="000000" w:fill="FFFFFF"/>
            <w:noWrap/>
            <w:vAlign w:val="center"/>
            <w:hideMark/>
          </w:tcPr>
          <w:p w:rsidR="00B50AD7" w:rsidRPr="00F72DCE" w:rsidRDefault="00B50AD7" w:rsidP="00F72DCE">
            <w:pPr>
              <w:ind w:left="-140" w:right="-108"/>
              <w:jc w:val="center"/>
              <w:rPr>
                <w:rFonts w:cs="Times New Roman"/>
                <w:sz w:val="24"/>
                <w:szCs w:val="24"/>
              </w:rPr>
            </w:pPr>
            <w:r w:rsidRPr="00F72DCE">
              <w:rPr>
                <w:rFonts w:cs="Times New Roman"/>
                <w:sz w:val="24"/>
                <w:szCs w:val="24"/>
              </w:rPr>
              <w:t>1 778,8</w:t>
            </w:r>
          </w:p>
        </w:tc>
        <w:tc>
          <w:tcPr>
            <w:tcW w:w="1166" w:type="dxa"/>
            <w:gridSpan w:val="3"/>
            <w:tcBorders>
              <w:top w:val="nil"/>
              <w:left w:val="nil"/>
              <w:bottom w:val="single" w:sz="4" w:space="0" w:color="auto"/>
              <w:right w:val="single" w:sz="4" w:space="0" w:color="auto"/>
            </w:tcBorders>
            <w:shd w:val="clear" w:color="000000" w:fill="FFFFFF"/>
            <w:noWrap/>
            <w:vAlign w:val="center"/>
            <w:hideMark/>
          </w:tcPr>
          <w:p w:rsidR="00B50AD7" w:rsidRPr="00F72DCE" w:rsidRDefault="00B50AD7" w:rsidP="00F72DCE">
            <w:pPr>
              <w:ind w:left="-140" w:right="-108"/>
              <w:jc w:val="center"/>
              <w:rPr>
                <w:rFonts w:cs="Times New Roman"/>
                <w:sz w:val="24"/>
                <w:szCs w:val="24"/>
              </w:rPr>
            </w:pPr>
            <w:r w:rsidRPr="00F72DCE">
              <w:rPr>
                <w:rFonts w:cs="Times New Roman"/>
                <w:sz w:val="24"/>
                <w:szCs w:val="24"/>
              </w:rPr>
              <w:t>1 805,4</w:t>
            </w:r>
          </w:p>
        </w:tc>
      </w:tr>
      <w:tr w:rsidR="00B50AD7" w:rsidRPr="00F72DCE" w:rsidTr="00F72DCE">
        <w:trPr>
          <w:gridAfter w:val="2"/>
          <w:wAfter w:w="696" w:type="dxa"/>
          <w:trHeight w:val="58"/>
        </w:trPr>
        <w:tc>
          <w:tcPr>
            <w:tcW w:w="10221" w:type="dxa"/>
            <w:tcBorders>
              <w:top w:val="nil"/>
              <w:left w:val="single" w:sz="4" w:space="0" w:color="auto"/>
              <w:bottom w:val="single" w:sz="4" w:space="0" w:color="auto"/>
              <w:right w:val="single" w:sz="4" w:space="0" w:color="auto"/>
            </w:tcBorders>
            <w:shd w:val="clear" w:color="000000" w:fill="FFFFFF"/>
            <w:hideMark/>
          </w:tcPr>
          <w:p w:rsidR="00B50AD7" w:rsidRPr="00F72DCE" w:rsidRDefault="00B50AD7" w:rsidP="00B50AD7">
            <w:pPr>
              <w:rPr>
                <w:rFonts w:cs="Times New Roman"/>
                <w:color w:val="000000"/>
                <w:sz w:val="24"/>
                <w:szCs w:val="24"/>
              </w:rPr>
            </w:pPr>
            <w:r w:rsidRPr="00F72DCE">
              <w:rPr>
                <w:rFonts w:cs="Times New Roman"/>
                <w:color w:val="000000"/>
                <w:sz w:val="24"/>
                <w:szCs w:val="24"/>
              </w:rPr>
              <w:t>Дорожное хозяйство (дорожные фонды)</w:t>
            </w:r>
          </w:p>
        </w:tc>
        <w:tc>
          <w:tcPr>
            <w:tcW w:w="818" w:type="dxa"/>
            <w:tcBorders>
              <w:top w:val="nil"/>
              <w:left w:val="nil"/>
              <w:bottom w:val="single" w:sz="4" w:space="0" w:color="auto"/>
              <w:right w:val="single" w:sz="4" w:space="0" w:color="auto"/>
            </w:tcBorders>
            <w:shd w:val="clear" w:color="000000" w:fill="FFFFFF"/>
            <w:vAlign w:val="center"/>
            <w:hideMark/>
          </w:tcPr>
          <w:p w:rsidR="00B50AD7" w:rsidRPr="00F72DCE" w:rsidRDefault="00B50AD7" w:rsidP="00F72DCE">
            <w:pPr>
              <w:ind w:left="-140" w:right="-108"/>
              <w:jc w:val="center"/>
              <w:rPr>
                <w:rFonts w:cs="Times New Roman"/>
                <w:color w:val="000000"/>
                <w:sz w:val="24"/>
                <w:szCs w:val="24"/>
              </w:rPr>
            </w:pPr>
            <w:r w:rsidRPr="00F72DCE">
              <w:rPr>
                <w:rFonts w:cs="Times New Roman"/>
                <w:color w:val="000000"/>
                <w:sz w:val="24"/>
                <w:szCs w:val="24"/>
              </w:rPr>
              <w:t>04</w:t>
            </w:r>
          </w:p>
        </w:tc>
        <w:tc>
          <w:tcPr>
            <w:tcW w:w="851" w:type="dxa"/>
            <w:tcBorders>
              <w:top w:val="nil"/>
              <w:left w:val="nil"/>
              <w:bottom w:val="single" w:sz="4" w:space="0" w:color="auto"/>
              <w:right w:val="single" w:sz="4" w:space="0" w:color="auto"/>
            </w:tcBorders>
            <w:shd w:val="clear" w:color="000000" w:fill="FFFFFF"/>
            <w:vAlign w:val="center"/>
            <w:hideMark/>
          </w:tcPr>
          <w:p w:rsidR="00B50AD7" w:rsidRPr="00F72DCE" w:rsidRDefault="00B50AD7" w:rsidP="00F72DCE">
            <w:pPr>
              <w:ind w:left="-140" w:right="-108"/>
              <w:jc w:val="center"/>
              <w:rPr>
                <w:rFonts w:cs="Times New Roman"/>
                <w:color w:val="000000"/>
                <w:sz w:val="24"/>
                <w:szCs w:val="24"/>
              </w:rPr>
            </w:pPr>
            <w:r w:rsidRPr="00F72DCE">
              <w:rPr>
                <w:rFonts w:cs="Times New Roman"/>
                <w:color w:val="000000"/>
                <w:sz w:val="24"/>
                <w:szCs w:val="24"/>
              </w:rPr>
              <w:t>09</w:t>
            </w:r>
          </w:p>
        </w:tc>
        <w:tc>
          <w:tcPr>
            <w:tcW w:w="1134" w:type="dxa"/>
            <w:tcBorders>
              <w:top w:val="nil"/>
              <w:left w:val="nil"/>
              <w:bottom w:val="single" w:sz="4" w:space="0" w:color="auto"/>
              <w:right w:val="single" w:sz="4" w:space="0" w:color="auto"/>
            </w:tcBorders>
            <w:shd w:val="clear" w:color="000000" w:fill="FFFFFF"/>
            <w:noWrap/>
            <w:vAlign w:val="center"/>
            <w:hideMark/>
          </w:tcPr>
          <w:p w:rsidR="00B50AD7" w:rsidRPr="00F72DCE" w:rsidRDefault="00B50AD7" w:rsidP="00F72DCE">
            <w:pPr>
              <w:ind w:left="-140" w:right="-108"/>
              <w:jc w:val="center"/>
              <w:rPr>
                <w:rFonts w:cs="Times New Roman"/>
                <w:sz w:val="24"/>
                <w:szCs w:val="24"/>
              </w:rPr>
            </w:pPr>
            <w:r w:rsidRPr="00F72DCE">
              <w:rPr>
                <w:rFonts w:cs="Times New Roman"/>
                <w:sz w:val="24"/>
                <w:szCs w:val="24"/>
              </w:rPr>
              <w:t>2 246,4</w:t>
            </w:r>
          </w:p>
        </w:tc>
        <w:tc>
          <w:tcPr>
            <w:tcW w:w="1134" w:type="dxa"/>
            <w:tcBorders>
              <w:top w:val="nil"/>
              <w:left w:val="nil"/>
              <w:bottom w:val="single" w:sz="4" w:space="0" w:color="auto"/>
              <w:right w:val="single" w:sz="4" w:space="0" w:color="auto"/>
            </w:tcBorders>
            <w:shd w:val="clear" w:color="000000" w:fill="FFFFFF"/>
            <w:noWrap/>
            <w:vAlign w:val="center"/>
            <w:hideMark/>
          </w:tcPr>
          <w:p w:rsidR="00B50AD7" w:rsidRPr="00F72DCE" w:rsidRDefault="00B50AD7" w:rsidP="00F72DCE">
            <w:pPr>
              <w:ind w:left="-140" w:right="-108"/>
              <w:jc w:val="center"/>
              <w:rPr>
                <w:rFonts w:cs="Times New Roman"/>
                <w:sz w:val="24"/>
                <w:szCs w:val="24"/>
              </w:rPr>
            </w:pPr>
            <w:r w:rsidRPr="00F72DCE">
              <w:rPr>
                <w:rFonts w:cs="Times New Roman"/>
                <w:sz w:val="24"/>
                <w:szCs w:val="24"/>
              </w:rPr>
              <w:t>1 362,8</w:t>
            </w:r>
          </w:p>
        </w:tc>
        <w:tc>
          <w:tcPr>
            <w:tcW w:w="1166" w:type="dxa"/>
            <w:gridSpan w:val="3"/>
            <w:tcBorders>
              <w:top w:val="nil"/>
              <w:left w:val="nil"/>
              <w:bottom w:val="single" w:sz="4" w:space="0" w:color="auto"/>
              <w:right w:val="single" w:sz="4" w:space="0" w:color="auto"/>
            </w:tcBorders>
            <w:shd w:val="clear" w:color="000000" w:fill="FFFFFF"/>
            <w:noWrap/>
            <w:vAlign w:val="center"/>
            <w:hideMark/>
          </w:tcPr>
          <w:p w:rsidR="00B50AD7" w:rsidRPr="00F72DCE" w:rsidRDefault="00B50AD7" w:rsidP="00F72DCE">
            <w:pPr>
              <w:ind w:left="-140" w:right="-108"/>
              <w:jc w:val="center"/>
              <w:rPr>
                <w:rFonts w:cs="Times New Roman"/>
                <w:sz w:val="24"/>
                <w:szCs w:val="24"/>
              </w:rPr>
            </w:pPr>
            <w:r w:rsidRPr="00F72DCE">
              <w:rPr>
                <w:rFonts w:cs="Times New Roman"/>
                <w:sz w:val="24"/>
                <w:szCs w:val="24"/>
              </w:rPr>
              <w:t>1 372,8</w:t>
            </w:r>
          </w:p>
        </w:tc>
      </w:tr>
      <w:tr w:rsidR="00B50AD7" w:rsidRPr="00F72DCE" w:rsidTr="00F72DCE">
        <w:trPr>
          <w:gridAfter w:val="2"/>
          <w:wAfter w:w="696" w:type="dxa"/>
          <w:trHeight w:val="58"/>
        </w:trPr>
        <w:tc>
          <w:tcPr>
            <w:tcW w:w="10221" w:type="dxa"/>
            <w:tcBorders>
              <w:top w:val="nil"/>
              <w:left w:val="single" w:sz="4" w:space="0" w:color="auto"/>
              <w:bottom w:val="single" w:sz="4" w:space="0" w:color="auto"/>
              <w:right w:val="single" w:sz="4" w:space="0" w:color="auto"/>
            </w:tcBorders>
            <w:shd w:val="clear" w:color="000000" w:fill="FFFFFF"/>
            <w:hideMark/>
          </w:tcPr>
          <w:p w:rsidR="00B50AD7" w:rsidRPr="00F72DCE" w:rsidRDefault="00B50AD7" w:rsidP="00B50AD7">
            <w:pPr>
              <w:rPr>
                <w:rFonts w:cs="Times New Roman"/>
                <w:color w:val="000000"/>
                <w:sz w:val="24"/>
                <w:szCs w:val="24"/>
              </w:rPr>
            </w:pPr>
            <w:r w:rsidRPr="00F72DCE">
              <w:rPr>
                <w:rFonts w:cs="Times New Roman"/>
                <w:color w:val="000000"/>
                <w:sz w:val="24"/>
                <w:szCs w:val="24"/>
              </w:rPr>
              <w:t>Другие вопросы в области национальной экономики</w:t>
            </w:r>
          </w:p>
        </w:tc>
        <w:tc>
          <w:tcPr>
            <w:tcW w:w="818" w:type="dxa"/>
            <w:tcBorders>
              <w:top w:val="nil"/>
              <w:left w:val="nil"/>
              <w:bottom w:val="single" w:sz="4" w:space="0" w:color="auto"/>
              <w:right w:val="single" w:sz="4" w:space="0" w:color="auto"/>
            </w:tcBorders>
            <w:shd w:val="clear" w:color="000000" w:fill="FFFFFF"/>
            <w:vAlign w:val="center"/>
            <w:hideMark/>
          </w:tcPr>
          <w:p w:rsidR="00B50AD7" w:rsidRPr="00F72DCE" w:rsidRDefault="00B50AD7" w:rsidP="00F72DCE">
            <w:pPr>
              <w:ind w:left="-140" w:right="-108"/>
              <w:jc w:val="center"/>
              <w:rPr>
                <w:rFonts w:cs="Times New Roman"/>
                <w:color w:val="000000"/>
                <w:sz w:val="24"/>
                <w:szCs w:val="24"/>
              </w:rPr>
            </w:pPr>
            <w:r w:rsidRPr="00F72DCE">
              <w:rPr>
                <w:rFonts w:cs="Times New Roman"/>
                <w:color w:val="000000"/>
                <w:sz w:val="24"/>
                <w:szCs w:val="24"/>
              </w:rPr>
              <w:t>04</w:t>
            </w:r>
          </w:p>
        </w:tc>
        <w:tc>
          <w:tcPr>
            <w:tcW w:w="851" w:type="dxa"/>
            <w:tcBorders>
              <w:top w:val="nil"/>
              <w:left w:val="nil"/>
              <w:bottom w:val="single" w:sz="4" w:space="0" w:color="auto"/>
              <w:right w:val="single" w:sz="4" w:space="0" w:color="auto"/>
            </w:tcBorders>
            <w:shd w:val="clear" w:color="000000" w:fill="FFFFFF"/>
            <w:vAlign w:val="center"/>
            <w:hideMark/>
          </w:tcPr>
          <w:p w:rsidR="00B50AD7" w:rsidRPr="00F72DCE" w:rsidRDefault="00B50AD7" w:rsidP="00F72DCE">
            <w:pPr>
              <w:ind w:left="-140" w:right="-108"/>
              <w:jc w:val="center"/>
              <w:rPr>
                <w:rFonts w:cs="Times New Roman"/>
                <w:color w:val="000000"/>
                <w:sz w:val="24"/>
                <w:szCs w:val="24"/>
              </w:rPr>
            </w:pPr>
            <w:r w:rsidRPr="00F72DCE">
              <w:rPr>
                <w:rFonts w:cs="Times New Roman"/>
                <w:color w:val="000000"/>
                <w:sz w:val="24"/>
                <w:szCs w:val="24"/>
              </w:rPr>
              <w:t>12</w:t>
            </w:r>
          </w:p>
        </w:tc>
        <w:tc>
          <w:tcPr>
            <w:tcW w:w="1134" w:type="dxa"/>
            <w:tcBorders>
              <w:top w:val="nil"/>
              <w:left w:val="nil"/>
              <w:bottom w:val="single" w:sz="4" w:space="0" w:color="auto"/>
              <w:right w:val="single" w:sz="4" w:space="0" w:color="auto"/>
            </w:tcBorders>
            <w:shd w:val="clear" w:color="000000" w:fill="FFFFFF"/>
            <w:noWrap/>
            <w:vAlign w:val="center"/>
            <w:hideMark/>
          </w:tcPr>
          <w:p w:rsidR="00B50AD7" w:rsidRPr="00F72DCE" w:rsidRDefault="00B50AD7" w:rsidP="00F72DCE">
            <w:pPr>
              <w:ind w:left="-140" w:right="-108"/>
              <w:jc w:val="center"/>
              <w:rPr>
                <w:rFonts w:cs="Times New Roman"/>
                <w:sz w:val="24"/>
                <w:szCs w:val="24"/>
              </w:rPr>
            </w:pPr>
            <w:r w:rsidRPr="00F72DCE">
              <w:rPr>
                <w:rFonts w:cs="Times New Roman"/>
                <w:sz w:val="24"/>
                <w:szCs w:val="24"/>
              </w:rPr>
              <w:t>400,0</w:t>
            </w:r>
          </w:p>
        </w:tc>
        <w:tc>
          <w:tcPr>
            <w:tcW w:w="1134" w:type="dxa"/>
            <w:tcBorders>
              <w:top w:val="nil"/>
              <w:left w:val="nil"/>
              <w:bottom w:val="single" w:sz="4" w:space="0" w:color="auto"/>
              <w:right w:val="single" w:sz="4" w:space="0" w:color="auto"/>
            </w:tcBorders>
            <w:shd w:val="clear" w:color="000000" w:fill="FFFFFF"/>
            <w:noWrap/>
            <w:vAlign w:val="center"/>
            <w:hideMark/>
          </w:tcPr>
          <w:p w:rsidR="00B50AD7" w:rsidRPr="00F72DCE" w:rsidRDefault="00B50AD7" w:rsidP="00F72DCE">
            <w:pPr>
              <w:ind w:left="-140" w:right="-108"/>
              <w:jc w:val="center"/>
              <w:rPr>
                <w:rFonts w:cs="Times New Roman"/>
                <w:sz w:val="24"/>
                <w:szCs w:val="24"/>
              </w:rPr>
            </w:pPr>
            <w:r w:rsidRPr="00F72DCE">
              <w:rPr>
                <w:rFonts w:cs="Times New Roman"/>
                <w:sz w:val="24"/>
                <w:szCs w:val="24"/>
              </w:rPr>
              <w:t>416,0</w:t>
            </w:r>
          </w:p>
        </w:tc>
        <w:tc>
          <w:tcPr>
            <w:tcW w:w="1166" w:type="dxa"/>
            <w:gridSpan w:val="3"/>
            <w:tcBorders>
              <w:top w:val="nil"/>
              <w:left w:val="nil"/>
              <w:bottom w:val="single" w:sz="4" w:space="0" w:color="auto"/>
              <w:right w:val="single" w:sz="4" w:space="0" w:color="auto"/>
            </w:tcBorders>
            <w:shd w:val="clear" w:color="000000" w:fill="FFFFFF"/>
            <w:noWrap/>
            <w:vAlign w:val="center"/>
            <w:hideMark/>
          </w:tcPr>
          <w:p w:rsidR="00B50AD7" w:rsidRPr="00F72DCE" w:rsidRDefault="00B50AD7" w:rsidP="00F72DCE">
            <w:pPr>
              <w:ind w:left="-140" w:right="-108"/>
              <w:jc w:val="center"/>
              <w:rPr>
                <w:rFonts w:cs="Times New Roman"/>
                <w:sz w:val="24"/>
                <w:szCs w:val="24"/>
              </w:rPr>
            </w:pPr>
            <w:r w:rsidRPr="00F72DCE">
              <w:rPr>
                <w:rFonts w:cs="Times New Roman"/>
                <w:sz w:val="24"/>
                <w:szCs w:val="24"/>
              </w:rPr>
              <w:t>432,6</w:t>
            </w:r>
          </w:p>
        </w:tc>
      </w:tr>
      <w:tr w:rsidR="00B50AD7" w:rsidRPr="00F72DCE" w:rsidTr="00F72DCE">
        <w:trPr>
          <w:gridAfter w:val="2"/>
          <w:wAfter w:w="696" w:type="dxa"/>
          <w:trHeight w:val="58"/>
        </w:trPr>
        <w:tc>
          <w:tcPr>
            <w:tcW w:w="10221" w:type="dxa"/>
            <w:tcBorders>
              <w:top w:val="nil"/>
              <w:left w:val="single" w:sz="4" w:space="0" w:color="auto"/>
              <w:bottom w:val="single" w:sz="4" w:space="0" w:color="auto"/>
              <w:right w:val="single" w:sz="4" w:space="0" w:color="auto"/>
            </w:tcBorders>
            <w:shd w:val="clear" w:color="000000" w:fill="FFFFFF"/>
            <w:hideMark/>
          </w:tcPr>
          <w:p w:rsidR="00B50AD7" w:rsidRPr="00F72DCE" w:rsidRDefault="00B50AD7" w:rsidP="00B50AD7">
            <w:pPr>
              <w:rPr>
                <w:rFonts w:cs="Times New Roman"/>
                <w:color w:val="000000"/>
                <w:sz w:val="24"/>
                <w:szCs w:val="24"/>
              </w:rPr>
            </w:pPr>
            <w:r w:rsidRPr="00F72DCE">
              <w:rPr>
                <w:rFonts w:cs="Times New Roman"/>
                <w:color w:val="000000"/>
                <w:sz w:val="24"/>
                <w:szCs w:val="24"/>
              </w:rPr>
              <w:t>ЖИЛИЩНО-КОММУНАЛЬНОЕ ХОЗЯЙСТВО</w:t>
            </w:r>
          </w:p>
        </w:tc>
        <w:tc>
          <w:tcPr>
            <w:tcW w:w="818" w:type="dxa"/>
            <w:tcBorders>
              <w:top w:val="nil"/>
              <w:left w:val="nil"/>
              <w:bottom w:val="single" w:sz="4" w:space="0" w:color="auto"/>
              <w:right w:val="single" w:sz="4" w:space="0" w:color="auto"/>
            </w:tcBorders>
            <w:shd w:val="clear" w:color="000000" w:fill="FFFFFF"/>
            <w:vAlign w:val="center"/>
            <w:hideMark/>
          </w:tcPr>
          <w:p w:rsidR="00B50AD7" w:rsidRPr="00F72DCE" w:rsidRDefault="00B50AD7" w:rsidP="00F72DCE">
            <w:pPr>
              <w:ind w:left="-140" w:right="-108"/>
              <w:jc w:val="center"/>
              <w:rPr>
                <w:rFonts w:cs="Times New Roman"/>
                <w:color w:val="000000"/>
                <w:sz w:val="24"/>
                <w:szCs w:val="24"/>
              </w:rPr>
            </w:pPr>
            <w:r w:rsidRPr="00F72DCE">
              <w:rPr>
                <w:rFonts w:cs="Times New Roman"/>
                <w:color w:val="000000"/>
                <w:sz w:val="24"/>
                <w:szCs w:val="24"/>
              </w:rPr>
              <w:t>05</w:t>
            </w:r>
          </w:p>
        </w:tc>
        <w:tc>
          <w:tcPr>
            <w:tcW w:w="851" w:type="dxa"/>
            <w:tcBorders>
              <w:top w:val="nil"/>
              <w:left w:val="nil"/>
              <w:bottom w:val="single" w:sz="4" w:space="0" w:color="auto"/>
              <w:right w:val="single" w:sz="4" w:space="0" w:color="auto"/>
            </w:tcBorders>
            <w:shd w:val="clear" w:color="000000" w:fill="FFFFFF"/>
            <w:vAlign w:val="center"/>
            <w:hideMark/>
          </w:tcPr>
          <w:p w:rsidR="00B50AD7" w:rsidRPr="00F72DCE" w:rsidRDefault="00B50AD7" w:rsidP="00F72DCE">
            <w:pPr>
              <w:ind w:left="-140" w:right="-108"/>
              <w:jc w:val="center"/>
              <w:rPr>
                <w:rFonts w:cs="Times New Roman"/>
                <w:color w:val="000000"/>
                <w:sz w:val="24"/>
                <w:szCs w:val="24"/>
              </w:rPr>
            </w:pPr>
            <w:r w:rsidRPr="00F72DCE">
              <w:rPr>
                <w:rFonts w:cs="Times New Roman"/>
                <w:color w:val="000000"/>
                <w:sz w:val="24"/>
                <w:szCs w:val="24"/>
              </w:rPr>
              <w:t>00</w:t>
            </w:r>
          </w:p>
        </w:tc>
        <w:tc>
          <w:tcPr>
            <w:tcW w:w="1134" w:type="dxa"/>
            <w:tcBorders>
              <w:top w:val="nil"/>
              <w:left w:val="nil"/>
              <w:bottom w:val="single" w:sz="4" w:space="0" w:color="auto"/>
              <w:right w:val="single" w:sz="4" w:space="0" w:color="auto"/>
            </w:tcBorders>
            <w:shd w:val="clear" w:color="000000" w:fill="FFFFFF"/>
            <w:noWrap/>
            <w:vAlign w:val="center"/>
            <w:hideMark/>
          </w:tcPr>
          <w:p w:rsidR="00B50AD7" w:rsidRPr="00F72DCE" w:rsidRDefault="00B50AD7" w:rsidP="00F72DCE">
            <w:pPr>
              <w:ind w:left="-140" w:right="-108"/>
              <w:jc w:val="center"/>
              <w:rPr>
                <w:rFonts w:cs="Times New Roman"/>
                <w:sz w:val="24"/>
                <w:szCs w:val="24"/>
              </w:rPr>
            </w:pPr>
            <w:r w:rsidRPr="00F72DCE">
              <w:rPr>
                <w:rFonts w:cs="Times New Roman"/>
                <w:sz w:val="24"/>
                <w:szCs w:val="24"/>
              </w:rPr>
              <w:t>10 366,4</w:t>
            </w:r>
          </w:p>
        </w:tc>
        <w:tc>
          <w:tcPr>
            <w:tcW w:w="1134" w:type="dxa"/>
            <w:tcBorders>
              <w:top w:val="nil"/>
              <w:left w:val="nil"/>
              <w:bottom w:val="single" w:sz="4" w:space="0" w:color="auto"/>
              <w:right w:val="single" w:sz="4" w:space="0" w:color="auto"/>
            </w:tcBorders>
            <w:shd w:val="clear" w:color="000000" w:fill="FFFFFF"/>
            <w:noWrap/>
            <w:vAlign w:val="center"/>
            <w:hideMark/>
          </w:tcPr>
          <w:p w:rsidR="00B50AD7" w:rsidRPr="00F72DCE" w:rsidRDefault="00B50AD7" w:rsidP="00F72DCE">
            <w:pPr>
              <w:ind w:left="-140" w:right="-108"/>
              <w:jc w:val="center"/>
              <w:rPr>
                <w:rFonts w:cs="Times New Roman"/>
                <w:sz w:val="24"/>
                <w:szCs w:val="24"/>
              </w:rPr>
            </w:pPr>
            <w:r w:rsidRPr="00F72DCE">
              <w:rPr>
                <w:rFonts w:cs="Times New Roman"/>
                <w:sz w:val="24"/>
                <w:szCs w:val="24"/>
              </w:rPr>
              <w:t>8 004,4</w:t>
            </w:r>
          </w:p>
        </w:tc>
        <w:tc>
          <w:tcPr>
            <w:tcW w:w="1166" w:type="dxa"/>
            <w:gridSpan w:val="3"/>
            <w:tcBorders>
              <w:top w:val="nil"/>
              <w:left w:val="nil"/>
              <w:bottom w:val="single" w:sz="4" w:space="0" w:color="auto"/>
              <w:right w:val="single" w:sz="4" w:space="0" w:color="auto"/>
            </w:tcBorders>
            <w:shd w:val="clear" w:color="000000" w:fill="FFFFFF"/>
            <w:noWrap/>
            <w:vAlign w:val="center"/>
            <w:hideMark/>
          </w:tcPr>
          <w:p w:rsidR="00B50AD7" w:rsidRPr="00F72DCE" w:rsidRDefault="00B50AD7" w:rsidP="00F72DCE">
            <w:pPr>
              <w:ind w:left="-140" w:right="-108"/>
              <w:jc w:val="center"/>
              <w:rPr>
                <w:rFonts w:cs="Times New Roman"/>
                <w:sz w:val="24"/>
                <w:szCs w:val="24"/>
              </w:rPr>
            </w:pPr>
            <w:r w:rsidRPr="00F72DCE">
              <w:rPr>
                <w:rFonts w:cs="Times New Roman"/>
                <w:sz w:val="24"/>
                <w:szCs w:val="24"/>
              </w:rPr>
              <w:t>7 471,2</w:t>
            </w:r>
          </w:p>
        </w:tc>
      </w:tr>
      <w:tr w:rsidR="00B50AD7" w:rsidRPr="00F72DCE" w:rsidTr="00F72DCE">
        <w:trPr>
          <w:gridAfter w:val="2"/>
          <w:wAfter w:w="696" w:type="dxa"/>
          <w:trHeight w:val="58"/>
        </w:trPr>
        <w:tc>
          <w:tcPr>
            <w:tcW w:w="10221" w:type="dxa"/>
            <w:tcBorders>
              <w:top w:val="nil"/>
              <w:left w:val="single" w:sz="4" w:space="0" w:color="auto"/>
              <w:bottom w:val="single" w:sz="4" w:space="0" w:color="auto"/>
              <w:right w:val="single" w:sz="4" w:space="0" w:color="auto"/>
            </w:tcBorders>
            <w:shd w:val="clear" w:color="000000" w:fill="FFFFFF"/>
            <w:hideMark/>
          </w:tcPr>
          <w:p w:rsidR="00B50AD7" w:rsidRPr="00F72DCE" w:rsidRDefault="00B50AD7" w:rsidP="00B50AD7">
            <w:pPr>
              <w:rPr>
                <w:rFonts w:cs="Times New Roman"/>
                <w:color w:val="000000"/>
                <w:sz w:val="24"/>
                <w:szCs w:val="24"/>
              </w:rPr>
            </w:pPr>
            <w:r w:rsidRPr="00F72DCE">
              <w:rPr>
                <w:rFonts w:cs="Times New Roman"/>
                <w:color w:val="000000"/>
                <w:sz w:val="24"/>
                <w:szCs w:val="24"/>
              </w:rPr>
              <w:t>Жилищное хозяйство</w:t>
            </w:r>
          </w:p>
        </w:tc>
        <w:tc>
          <w:tcPr>
            <w:tcW w:w="818" w:type="dxa"/>
            <w:tcBorders>
              <w:top w:val="nil"/>
              <w:left w:val="nil"/>
              <w:bottom w:val="single" w:sz="4" w:space="0" w:color="auto"/>
              <w:right w:val="single" w:sz="4" w:space="0" w:color="auto"/>
            </w:tcBorders>
            <w:shd w:val="clear" w:color="000000" w:fill="FFFFFF"/>
            <w:vAlign w:val="center"/>
            <w:hideMark/>
          </w:tcPr>
          <w:p w:rsidR="00B50AD7" w:rsidRPr="00F72DCE" w:rsidRDefault="00B50AD7" w:rsidP="00F72DCE">
            <w:pPr>
              <w:ind w:left="-140" w:right="-108"/>
              <w:jc w:val="center"/>
              <w:rPr>
                <w:rFonts w:cs="Times New Roman"/>
                <w:color w:val="000000"/>
                <w:sz w:val="24"/>
                <w:szCs w:val="24"/>
              </w:rPr>
            </w:pPr>
            <w:r w:rsidRPr="00F72DCE">
              <w:rPr>
                <w:rFonts w:cs="Times New Roman"/>
                <w:color w:val="000000"/>
                <w:sz w:val="24"/>
                <w:szCs w:val="24"/>
              </w:rPr>
              <w:t>05</w:t>
            </w:r>
          </w:p>
        </w:tc>
        <w:tc>
          <w:tcPr>
            <w:tcW w:w="851" w:type="dxa"/>
            <w:tcBorders>
              <w:top w:val="nil"/>
              <w:left w:val="nil"/>
              <w:bottom w:val="single" w:sz="4" w:space="0" w:color="auto"/>
              <w:right w:val="single" w:sz="4" w:space="0" w:color="auto"/>
            </w:tcBorders>
            <w:shd w:val="clear" w:color="000000" w:fill="FFFFFF"/>
            <w:vAlign w:val="center"/>
            <w:hideMark/>
          </w:tcPr>
          <w:p w:rsidR="00B50AD7" w:rsidRPr="00F72DCE" w:rsidRDefault="00B50AD7" w:rsidP="00F72DCE">
            <w:pPr>
              <w:ind w:left="-140" w:right="-108"/>
              <w:jc w:val="center"/>
              <w:rPr>
                <w:rFonts w:cs="Times New Roman"/>
                <w:color w:val="000000"/>
                <w:sz w:val="24"/>
                <w:szCs w:val="24"/>
              </w:rPr>
            </w:pPr>
            <w:r w:rsidRPr="00F72DCE">
              <w:rPr>
                <w:rFonts w:cs="Times New Roman"/>
                <w:color w:val="000000"/>
                <w:sz w:val="24"/>
                <w:szCs w:val="24"/>
              </w:rPr>
              <w:t>01</w:t>
            </w:r>
          </w:p>
        </w:tc>
        <w:tc>
          <w:tcPr>
            <w:tcW w:w="1134" w:type="dxa"/>
            <w:tcBorders>
              <w:top w:val="nil"/>
              <w:left w:val="nil"/>
              <w:bottom w:val="single" w:sz="4" w:space="0" w:color="auto"/>
              <w:right w:val="single" w:sz="4" w:space="0" w:color="auto"/>
            </w:tcBorders>
            <w:shd w:val="clear" w:color="000000" w:fill="FFFFFF"/>
            <w:noWrap/>
            <w:vAlign w:val="center"/>
            <w:hideMark/>
          </w:tcPr>
          <w:p w:rsidR="00B50AD7" w:rsidRPr="00F72DCE" w:rsidRDefault="00B50AD7" w:rsidP="00F72DCE">
            <w:pPr>
              <w:ind w:left="-140" w:right="-108"/>
              <w:jc w:val="center"/>
              <w:rPr>
                <w:rFonts w:cs="Times New Roman"/>
                <w:sz w:val="24"/>
                <w:szCs w:val="24"/>
              </w:rPr>
            </w:pPr>
            <w:r w:rsidRPr="00F72DCE">
              <w:rPr>
                <w:rFonts w:cs="Times New Roman"/>
                <w:sz w:val="24"/>
                <w:szCs w:val="24"/>
              </w:rPr>
              <w:t>2 249,0</w:t>
            </w:r>
          </w:p>
        </w:tc>
        <w:tc>
          <w:tcPr>
            <w:tcW w:w="1134" w:type="dxa"/>
            <w:tcBorders>
              <w:top w:val="nil"/>
              <w:left w:val="nil"/>
              <w:bottom w:val="single" w:sz="4" w:space="0" w:color="auto"/>
              <w:right w:val="single" w:sz="4" w:space="0" w:color="auto"/>
            </w:tcBorders>
            <w:shd w:val="clear" w:color="000000" w:fill="FFFFFF"/>
            <w:noWrap/>
            <w:vAlign w:val="center"/>
            <w:hideMark/>
          </w:tcPr>
          <w:p w:rsidR="00B50AD7" w:rsidRPr="00F72DCE" w:rsidRDefault="00B50AD7" w:rsidP="00F72DCE">
            <w:pPr>
              <w:ind w:left="-140" w:right="-108"/>
              <w:jc w:val="center"/>
              <w:rPr>
                <w:rFonts w:cs="Times New Roman"/>
                <w:sz w:val="24"/>
                <w:szCs w:val="24"/>
              </w:rPr>
            </w:pPr>
            <w:r w:rsidRPr="00F72DCE">
              <w:rPr>
                <w:rFonts w:cs="Times New Roman"/>
                <w:sz w:val="24"/>
                <w:szCs w:val="24"/>
              </w:rPr>
              <w:t>1 894,9</w:t>
            </w:r>
          </w:p>
        </w:tc>
        <w:tc>
          <w:tcPr>
            <w:tcW w:w="1166" w:type="dxa"/>
            <w:gridSpan w:val="3"/>
            <w:tcBorders>
              <w:top w:val="nil"/>
              <w:left w:val="nil"/>
              <w:bottom w:val="single" w:sz="4" w:space="0" w:color="auto"/>
              <w:right w:val="single" w:sz="4" w:space="0" w:color="auto"/>
            </w:tcBorders>
            <w:shd w:val="clear" w:color="000000" w:fill="FFFFFF"/>
            <w:noWrap/>
            <w:vAlign w:val="center"/>
            <w:hideMark/>
          </w:tcPr>
          <w:p w:rsidR="00B50AD7" w:rsidRPr="00F72DCE" w:rsidRDefault="00B50AD7" w:rsidP="00F72DCE">
            <w:pPr>
              <w:ind w:left="-140" w:right="-108"/>
              <w:jc w:val="center"/>
              <w:rPr>
                <w:rFonts w:cs="Times New Roman"/>
                <w:sz w:val="24"/>
                <w:szCs w:val="24"/>
              </w:rPr>
            </w:pPr>
            <w:r w:rsidRPr="00F72DCE">
              <w:rPr>
                <w:rFonts w:cs="Times New Roman"/>
                <w:sz w:val="24"/>
                <w:szCs w:val="24"/>
              </w:rPr>
              <w:t>1 519,5</w:t>
            </w:r>
          </w:p>
        </w:tc>
      </w:tr>
      <w:tr w:rsidR="00B50AD7" w:rsidRPr="00F72DCE" w:rsidTr="00F72DCE">
        <w:trPr>
          <w:gridAfter w:val="2"/>
          <w:wAfter w:w="696" w:type="dxa"/>
          <w:trHeight w:val="58"/>
        </w:trPr>
        <w:tc>
          <w:tcPr>
            <w:tcW w:w="10221" w:type="dxa"/>
            <w:tcBorders>
              <w:top w:val="nil"/>
              <w:left w:val="single" w:sz="4" w:space="0" w:color="auto"/>
              <w:bottom w:val="single" w:sz="4" w:space="0" w:color="auto"/>
              <w:right w:val="single" w:sz="4" w:space="0" w:color="auto"/>
            </w:tcBorders>
            <w:shd w:val="clear" w:color="000000" w:fill="FFFFFF"/>
            <w:hideMark/>
          </w:tcPr>
          <w:p w:rsidR="00B50AD7" w:rsidRPr="00F72DCE" w:rsidRDefault="00B50AD7" w:rsidP="00B50AD7">
            <w:pPr>
              <w:rPr>
                <w:rFonts w:cs="Times New Roman"/>
                <w:color w:val="000000"/>
                <w:sz w:val="24"/>
                <w:szCs w:val="24"/>
              </w:rPr>
            </w:pPr>
            <w:r w:rsidRPr="00F72DCE">
              <w:rPr>
                <w:rFonts w:cs="Times New Roman"/>
                <w:color w:val="000000"/>
                <w:sz w:val="24"/>
                <w:szCs w:val="24"/>
              </w:rPr>
              <w:t>Коммунальное хозяйство</w:t>
            </w:r>
          </w:p>
        </w:tc>
        <w:tc>
          <w:tcPr>
            <w:tcW w:w="818" w:type="dxa"/>
            <w:tcBorders>
              <w:top w:val="nil"/>
              <w:left w:val="nil"/>
              <w:bottom w:val="single" w:sz="4" w:space="0" w:color="auto"/>
              <w:right w:val="single" w:sz="4" w:space="0" w:color="auto"/>
            </w:tcBorders>
            <w:shd w:val="clear" w:color="000000" w:fill="FFFFFF"/>
            <w:vAlign w:val="center"/>
            <w:hideMark/>
          </w:tcPr>
          <w:p w:rsidR="00B50AD7" w:rsidRPr="00F72DCE" w:rsidRDefault="00B50AD7" w:rsidP="00F72DCE">
            <w:pPr>
              <w:ind w:left="-140" w:right="-108"/>
              <w:jc w:val="center"/>
              <w:rPr>
                <w:rFonts w:cs="Times New Roman"/>
                <w:color w:val="000000"/>
                <w:sz w:val="24"/>
                <w:szCs w:val="24"/>
              </w:rPr>
            </w:pPr>
            <w:r w:rsidRPr="00F72DCE">
              <w:rPr>
                <w:rFonts w:cs="Times New Roman"/>
                <w:color w:val="000000"/>
                <w:sz w:val="24"/>
                <w:szCs w:val="24"/>
              </w:rPr>
              <w:t>05</w:t>
            </w:r>
          </w:p>
        </w:tc>
        <w:tc>
          <w:tcPr>
            <w:tcW w:w="851" w:type="dxa"/>
            <w:tcBorders>
              <w:top w:val="nil"/>
              <w:left w:val="nil"/>
              <w:bottom w:val="single" w:sz="4" w:space="0" w:color="auto"/>
              <w:right w:val="single" w:sz="4" w:space="0" w:color="auto"/>
            </w:tcBorders>
            <w:shd w:val="clear" w:color="000000" w:fill="FFFFFF"/>
            <w:vAlign w:val="center"/>
            <w:hideMark/>
          </w:tcPr>
          <w:p w:rsidR="00B50AD7" w:rsidRPr="00F72DCE" w:rsidRDefault="00B50AD7" w:rsidP="00F72DCE">
            <w:pPr>
              <w:ind w:left="-140" w:right="-108"/>
              <w:jc w:val="center"/>
              <w:rPr>
                <w:rFonts w:cs="Times New Roman"/>
                <w:color w:val="000000"/>
                <w:sz w:val="24"/>
                <w:szCs w:val="24"/>
              </w:rPr>
            </w:pPr>
            <w:r w:rsidRPr="00F72DCE">
              <w:rPr>
                <w:rFonts w:cs="Times New Roman"/>
                <w:color w:val="000000"/>
                <w:sz w:val="24"/>
                <w:szCs w:val="24"/>
              </w:rPr>
              <w:t>02</w:t>
            </w:r>
          </w:p>
        </w:tc>
        <w:tc>
          <w:tcPr>
            <w:tcW w:w="1134" w:type="dxa"/>
            <w:tcBorders>
              <w:top w:val="nil"/>
              <w:left w:val="nil"/>
              <w:bottom w:val="single" w:sz="4" w:space="0" w:color="auto"/>
              <w:right w:val="single" w:sz="4" w:space="0" w:color="auto"/>
            </w:tcBorders>
            <w:shd w:val="clear" w:color="000000" w:fill="FFFFFF"/>
            <w:noWrap/>
            <w:vAlign w:val="center"/>
            <w:hideMark/>
          </w:tcPr>
          <w:p w:rsidR="00B50AD7" w:rsidRPr="00F72DCE" w:rsidRDefault="00B50AD7" w:rsidP="00F72DCE">
            <w:pPr>
              <w:ind w:left="-140" w:right="-108"/>
              <w:jc w:val="center"/>
              <w:rPr>
                <w:rFonts w:cs="Times New Roman"/>
                <w:sz w:val="24"/>
                <w:szCs w:val="24"/>
              </w:rPr>
            </w:pPr>
            <w:r w:rsidRPr="00F72DCE">
              <w:rPr>
                <w:rFonts w:cs="Times New Roman"/>
                <w:sz w:val="24"/>
                <w:szCs w:val="24"/>
              </w:rPr>
              <w:t>1 121,8</w:t>
            </w:r>
          </w:p>
        </w:tc>
        <w:tc>
          <w:tcPr>
            <w:tcW w:w="1134" w:type="dxa"/>
            <w:tcBorders>
              <w:top w:val="nil"/>
              <w:left w:val="nil"/>
              <w:bottom w:val="single" w:sz="4" w:space="0" w:color="auto"/>
              <w:right w:val="single" w:sz="4" w:space="0" w:color="auto"/>
            </w:tcBorders>
            <w:shd w:val="clear" w:color="000000" w:fill="FFFFFF"/>
            <w:noWrap/>
            <w:vAlign w:val="center"/>
            <w:hideMark/>
          </w:tcPr>
          <w:p w:rsidR="00B50AD7" w:rsidRPr="00F72DCE" w:rsidRDefault="00B50AD7" w:rsidP="00F72DCE">
            <w:pPr>
              <w:ind w:left="-140" w:right="-108"/>
              <w:jc w:val="center"/>
              <w:rPr>
                <w:rFonts w:cs="Times New Roman"/>
                <w:sz w:val="24"/>
                <w:szCs w:val="24"/>
              </w:rPr>
            </w:pPr>
            <w:r w:rsidRPr="00F72DCE">
              <w:rPr>
                <w:rFonts w:cs="Times New Roman"/>
                <w:sz w:val="24"/>
                <w:szCs w:val="24"/>
              </w:rPr>
              <w:t>1 634,7</w:t>
            </w:r>
          </w:p>
        </w:tc>
        <w:tc>
          <w:tcPr>
            <w:tcW w:w="1166" w:type="dxa"/>
            <w:gridSpan w:val="3"/>
            <w:tcBorders>
              <w:top w:val="nil"/>
              <w:left w:val="nil"/>
              <w:bottom w:val="single" w:sz="4" w:space="0" w:color="auto"/>
              <w:right w:val="single" w:sz="4" w:space="0" w:color="auto"/>
            </w:tcBorders>
            <w:shd w:val="clear" w:color="000000" w:fill="FFFFFF"/>
            <w:noWrap/>
            <w:vAlign w:val="center"/>
            <w:hideMark/>
          </w:tcPr>
          <w:p w:rsidR="00B50AD7" w:rsidRPr="00F72DCE" w:rsidRDefault="00B50AD7" w:rsidP="00F72DCE">
            <w:pPr>
              <w:ind w:left="-140" w:right="-108"/>
              <w:jc w:val="center"/>
              <w:rPr>
                <w:rFonts w:cs="Times New Roman"/>
                <w:sz w:val="24"/>
                <w:szCs w:val="24"/>
              </w:rPr>
            </w:pPr>
            <w:r w:rsidRPr="00F72DCE">
              <w:rPr>
                <w:rFonts w:cs="Times New Roman"/>
                <w:sz w:val="24"/>
                <w:szCs w:val="24"/>
              </w:rPr>
              <w:t>1 297,9</w:t>
            </w:r>
          </w:p>
        </w:tc>
      </w:tr>
      <w:tr w:rsidR="00B50AD7" w:rsidRPr="00F72DCE" w:rsidTr="00F72DCE">
        <w:trPr>
          <w:gridAfter w:val="2"/>
          <w:wAfter w:w="696" w:type="dxa"/>
          <w:trHeight w:val="58"/>
        </w:trPr>
        <w:tc>
          <w:tcPr>
            <w:tcW w:w="10221" w:type="dxa"/>
            <w:tcBorders>
              <w:top w:val="nil"/>
              <w:left w:val="single" w:sz="4" w:space="0" w:color="auto"/>
              <w:bottom w:val="single" w:sz="4" w:space="0" w:color="auto"/>
              <w:right w:val="single" w:sz="4" w:space="0" w:color="auto"/>
            </w:tcBorders>
            <w:shd w:val="clear" w:color="000000" w:fill="FFFFFF"/>
            <w:hideMark/>
          </w:tcPr>
          <w:p w:rsidR="00B50AD7" w:rsidRPr="00F72DCE" w:rsidRDefault="00B50AD7" w:rsidP="00B50AD7">
            <w:pPr>
              <w:rPr>
                <w:rFonts w:cs="Times New Roman"/>
                <w:color w:val="000000"/>
                <w:sz w:val="24"/>
                <w:szCs w:val="24"/>
              </w:rPr>
            </w:pPr>
            <w:r w:rsidRPr="00F72DCE">
              <w:rPr>
                <w:rFonts w:cs="Times New Roman"/>
                <w:color w:val="000000"/>
                <w:sz w:val="24"/>
                <w:szCs w:val="24"/>
              </w:rPr>
              <w:t>Благоустройство</w:t>
            </w:r>
          </w:p>
        </w:tc>
        <w:tc>
          <w:tcPr>
            <w:tcW w:w="818" w:type="dxa"/>
            <w:tcBorders>
              <w:top w:val="nil"/>
              <w:left w:val="nil"/>
              <w:bottom w:val="single" w:sz="4" w:space="0" w:color="auto"/>
              <w:right w:val="single" w:sz="4" w:space="0" w:color="auto"/>
            </w:tcBorders>
            <w:shd w:val="clear" w:color="000000" w:fill="FFFFFF"/>
            <w:vAlign w:val="center"/>
            <w:hideMark/>
          </w:tcPr>
          <w:p w:rsidR="00B50AD7" w:rsidRPr="00F72DCE" w:rsidRDefault="00B50AD7" w:rsidP="00F72DCE">
            <w:pPr>
              <w:ind w:left="-140" w:right="-108"/>
              <w:jc w:val="center"/>
              <w:rPr>
                <w:rFonts w:cs="Times New Roman"/>
                <w:color w:val="000000"/>
                <w:sz w:val="24"/>
                <w:szCs w:val="24"/>
              </w:rPr>
            </w:pPr>
            <w:r w:rsidRPr="00F72DCE">
              <w:rPr>
                <w:rFonts w:cs="Times New Roman"/>
                <w:color w:val="000000"/>
                <w:sz w:val="24"/>
                <w:szCs w:val="24"/>
              </w:rPr>
              <w:t>05</w:t>
            </w:r>
          </w:p>
        </w:tc>
        <w:tc>
          <w:tcPr>
            <w:tcW w:w="851" w:type="dxa"/>
            <w:tcBorders>
              <w:top w:val="nil"/>
              <w:left w:val="nil"/>
              <w:bottom w:val="single" w:sz="4" w:space="0" w:color="auto"/>
              <w:right w:val="single" w:sz="4" w:space="0" w:color="auto"/>
            </w:tcBorders>
            <w:shd w:val="clear" w:color="000000" w:fill="FFFFFF"/>
            <w:vAlign w:val="center"/>
            <w:hideMark/>
          </w:tcPr>
          <w:p w:rsidR="00B50AD7" w:rsidRPr="00F72DCE" w:rsidRDefault="00B50AD7" w:rsidP="00F72DCE">
            <w:pPr>
              <w:ind w:left="-140" w:right="-108"/>
              <w:jc w:val="center"/>
              <w:rPr>
                <w:rFonts w:cs="Times New Roman"/>
                <w:color w:val="000000"/>
                <w:sz w:val="24"/>
                <w:szCs w:val="24"/>
              </w:rPr>
            </w:pPr>
            <w:r w:rsidRPr="00F72DCE">
              <w:rPr>
                <w:rFonts w:cs="Times New Roman"/>
                <w:color w:val="000000"/>
                <w:sz w:val="24"/>
                <w:szCs w:val="24"/>
              </w:rPr>
              <w:t>03</w:t>
            </w:r>
          </w:p>
        </w:tc>
        <w:tc>
          <w:tcPr>
            <w:tcW w:w="1134" w:type="dxa"/>
            <w:tcBorders>
              <w:top w:val="nil"/>
              <w:left w:val="nil"/>
              <w:bottom w:val="single" w:sz="4" w:space="0" w:color="auto"/>
              <w:right w:val="single" w:sz="4" w:space="0" w:color="auto"/>
            </w:tcBorders>
            <w:shd w:val="clear" w:color="000000" w:fill="FFFFFF"/>
            <w:noWrap/>
            <w:vAlign w:val="center"/>
            <w:hideMark/>
          </w:tcPr>
          <w:p w:rsidR="00B50AD7" w:rsidRPr="00F72DCE" w:rsidRDefault="00B50AD7" w:rsidP="00F72DCE">
            <w:pPr>
              <w:ind w:left="-140" w:right="-108"/>
              <w:jc w:val="center"/>
              <w:rPr>
                <w:rFonts w:cs="Times New Roman"/>
                <w:sz w:val="24"/>
                <w:szCs w:val="24"/>
              </w:rPr>
            </w:pPr>
            <w:r w:rsidRPr="00F72DCE">
              <w:rPr>
                <w:rFonts w:cs="Times New Roman"/>
                <w:sz w:val="24"/>
                <w:szCs w:val="24"/>
              </w:rPr>
              <w:t>6 995,6</w:t>
            </w:r>
          </w:p>
        </w:tc>
        <w:tc>
          <w:tcPr>
            <w:tcW w:w="1134" w:type="dxa"/>
            <w:tcBorders>
              <w:top w:val="nil"/>
              <w:left w:val="nil"/>
              <w:bottom w:val="single" w:sz="4" w:space="0" w:color="auto"/>
              <w:right w:val="single" w:sz="4" w:space="0" w:color="auto"/>
            </w:tcBorders>
            <w:shd w:val="clear" w:color="000000" w:fill="FFFFFF"/>
            <w:noWrap/>
            <w:vAlign w:val="center"/>
            <w:hideMark/>
          </w:tcPr>
          <w:p w:rsidR="00B50AD7" w:rsidRPr="00F72DCE" w:rsidRDefault="00B50AD7" w:rsidP="00F72DCE">
            <w:pPr>
              <w:ind w:left="-140" w:right="-108"/>
              <w:jc w:val="center"/>
              <w:rPr>
                <w:rFonts w:cs="Times New Roman"/>
                <w:sz w:val="24"/>
                <w:szCs w:val="24"/>
              </w:rPr>
            </w:pPr>
            <w:r w:rsidRPr="00F72DCE">
              <w:rPr>
                <w:rFonts w:cs="Times New Roman"/>
                <w:sz w:val="24"/>
                <w:szCs w:val="24"/>
              </w:rPr>
              <w:t>4 474,8</w:t>
            </w:r>
          </w:p>
        </w:tc>
        <w:tc>
          <w:tcPr>
            <w:tcW w:w="1166" w:type="dxa"/>
            <w:gridSpan w:val="3"/>
            <w:tcBorders>
              <w:top w:val="nil"/>
              <w:left w:val="nil"/>
              <w:bottom w:val="single" w:sz="4" w:space="0" w:color="auto"/>
              <w:right w:val="single" w:sz="4" w:space="0" w:color="auto"/>
            </w:tcBorders>
            <w:shd w:val="clear" w:color="000000" w:fill="FFFFFF"/>
            <w:noWrap/>
            <w:vAlign w:val="center"/>
            <w:hideMark/>
          </w:tcPr>
          <w:p w:rsidR="00B50AD7" w:rsidRPr="00F72DCE" w:rsidRDefault="00B50AD7" w:rsidP="00F72DCE">
            <w:pPr>
              <w:ind w:left="-140" w:right="-108"/>
              <w:jc w:val="center"/>
              <w:rPr>
                <w:rFonts w:cs="Times New Roman"/>
                <w:sz w:val="24"/>
                <w:szCs w:val="24"/>
              </w:rPr>
            </w:pPr>
            <w:r w:rsidRPr="00F72DCE">
              <w:rPr>
                <w:rFonts w:cs="Times New Roman"/>
                <w:sz w:val="24"/>
                <w:szCs w:val="24"/>
              </w:rPr>
              <w:t>4 653,8</w:t>
            </w:r>
          </w:p>
        </w:tc>
      </w:tr>
      <w:tr w:rsidR="00B50AD7" w:rsidRPr="00F72DCE" w:rsidTr="00F72DCE">
        <w:trPr>
          <w:gridAfter w:val="2"/>
          <w:wAfter w:w="696" w:type="dxa"/>
          <w:trHeight w:val="58"/>
        </w:trPr>
        <w:tc>
          <w:tcPr>
            <w:tcW w:w="10221" w:type="dxa"/>
            <w:tcBorders>
              <w:top w:val="nil"/>
              <w:left w:val="single" w:sz="4" w:space="0" w:color="auto"/>
              <w:bottom w:val="single" w:sz="4" w:space="0" w:color="auto"/>
              <w:right w:val="single" w:sz="4" w:space="0" w:color="auto"/>
            </w:tcBorders>
            <w:shd w:val="clear" w:color="000000" w:fill="FFFFFF"/>
            <w:hideMark/>
          </w:tcPr>
          <w:p w:rsidR="00B50AD7" w:rsidRPr="00F72DCE" w:rsidRDefault="00B50AD7" w:rsidP="00B50AD7">
            <w:pPr>
              <w:rPr>
                <w:rFonts w:cs="Times New Roman"/>
                <w:color w:val="000000"/>
                <w:sz w:val="24"/>
                <w:szCs w:val="24"/>
              </w:rPr>
            </w:pPr>
            <w:r w:rsidRPr="00F72DCE">
              <w:rPr>
                <w:rFonts w:cs="Times New Roman"/>
                <w:color w:val="000000"/>
                <w:sz w:val="24"/>
                <w:szCs w:val="24"/>
              </w:rPr>
              <w:t>ОБРАЗОВАНИЕ</w:t>
            </w:r>
          </w:p>
        </w:tc>
        <w:tc>
          <w:tcPr>
            <w:tcW w:w="818" w:type="dxa"/>
            <w:tcBorders>
              <w:top w:val="nil"/>
              <w:left w:val="nil"/>
              <w:bottom w:val="single" w:sz="4" w:space="0" w:color="auto"/>
              <w:right w:val="single" w:sz="4" w:space="0" w:color="auto"/>
            </w:tcBorders>
            <w:shd w:val="clear" w:color="000000" w:fill="FFFFFF"/>
            <w:vAlign w:val="center"/>
            <w:hideMark/>
          </w:tcPr>
          <w:p w:rsidR="00B50AD7" w:rsidRPr="00F72DCE" w:rsidRDefault="00B50AD7" w:rsidP="00F72DCE">
            <w:pPr>
              <w:ind w:left="-140" w:right="-108"/>
              <w:jc w:val="center"/>
              <w:rPr>
                <w:rFonts w:cs="Times New Roman"/>
                <w:color w:val="000000"/>
                <w:sz w:val="24"/>
                <w:szCs w:val="24"/>
              </w:rPr>
            </w:pPr>
            <w:r w:rsidRPr="00F72DCE">
              <w:rPr>
                <w:rFonts w:cs="Times New Roman"/>
                <w:color w:val="000000"/>
                <w:sz w:val="24"/>
                <w:szCs w:val="24"/>
              </w:rPr>
              <w:t>07</w:t>
            </w:r>
          </w:p>
        </w:tc>
        <w:tc>
          <w:tcPr>
            <w:tcW w:w="851" w:type="dxa"/>
            <w:tcBorders>
              <w:top w:val="nil"/>
              <w:left w:val="nil"/>
              <w:bottom w:val="single" w:sz="4" w:space="0" w:color="auto"/>
              <w:right w:val="single" w:sz="4" w:space="0" w:color="auto"/>
            </w:tcBorders>
            <w:shd w:val="clear" w:color="000000" w:fill="FFFFFF"/>
            <w:vAlign w:val="center"/>
            <w:hideMark/>
          </w:tcPr>
          <w:p w:rsidR="00B50AD7" w:rsidRPr="00F72DCE" w:rsidRDefault="00B50AD7" w:rsidP="00F72DCE">
            <w:pPr>
              <w:ind w:left="-140" w:right="-108"/>
              <w:jc w:val="center"/>
              <w:rPr>
                <w:rFonts w:cs="Times New Roman"/>
                <w:color w:val="000000"/>
                <w:sz w:val="24"/>
                <w:szCs w:val="24"/>
              </w:rPr>
            </w:pPr>
            <w:r w:rsidRPr="00F72DCE">
              <w:rPr>
                <w:rFonts w:cs="Times New Roman"/>
                <w:color w:val="000000"/>
                <w:sz w:val="24"/>
                <w:szCs w:val="24"/>
              </w:rPr>
              <w:t>00</w:t>
            </w:r>
          </w:p>
        </w:tc>
        <w:tc>
          <w:tcPr>
            <w:tcW w:w="1134" w:type="dxa"/>
            <w:tcBorders>
              <w:top w:val="nil"/>
              <w:left w:val="nil"/>
              <w:bottom w:val="single" w:sz="4" w:space="0" w:color="auto"/>
              <w:right w:val="single" w:sz="4" w:space="0" w:color="auto"/>
            </w:tcBorders>
            <w:shd w:val="clear" w:color="000000" w:fill="FFFFFF"/>
            <w:noWrap/>
            <w:vAlign w:val="center"/>
            <w:hideMark/>
          </w:tcPr>
          <w:p w:rsidR="00B50AD7" w:rsidRPr="00F72DCE" w:rsidRDefault="00B50AD7" w:rsidP="00F72DCE">
            <w:pPr>
              <w:ind w:left="-140" w:right="-108"/>
              <w:jc w:val="center"/>
              <w:rPr>
                <w:rFonts w:cs="Times New Roman"/>
                <w:sz w:val="24"/>
                <w:szCs w:val="24"/>
              </w:rPr>
            </w:pPr>
            <w:r w:rsidRPr="00F72DCE">
              <w:rPr>
                <w:rFonts w:cs="Times New Roman"/>
                <w:sz w:val="24"/>
                <w:szCs w:val="24"/>
              </w:rPr>
              <w:t>120,4</w:t>
            </w:r>
          </w:p>
        </w:tc>
        <w:tc>
          <w:tcPr>
            <w:tcW w:w="1134" w:type="dxa"/>
            <w:tcBorders>
              <w:top w:val="nil"/>
              <w:left w:val="nil"/>
              <w:bottom w:val="single" w:sz="4" w:space="0" w:color="auto"/>
              <w:right w:val="single" w:sz="4" w:space="0" w:color="auto"/>
            </w:tcBorders>
            <w:shd w:val="clear" w:color="000000" w:fill="FFFFFF"/>
            <w:noWrap/>
            <w:vAlign w:val="center"/>
            <w:hideMark/>
          </w:tcPr>
          <w:p w:rsidR="00B50AD7" w:rsidRPr="00F72DCE" w:rsidRDefault="00B50AD7" w:rsidP="00F72DCE">
            <w:pPr>
              <w:ind w:left="-140" w:right="-108"/>
              <w:jc w:val="center"/>
              <w:rPr>
                <w:rFonts w:cs="Times New Roman"/>
                <w:sz w:val="24"/>
                <w:szCs w:val="24"/>
              </w:rPr>
            </w:pPr>
            <w:r w:rsidRPr="00F72DCE">
              <w:rPr>
                <w:rFonts w:cs="Times New Roman"/>
                <w:sz w:val="24"/>
                <w:szCs w:val="24"/>
              </w:rPr>
              <w:t>125,2</w:t>
            </w:r>
          </w:p>
        </w:tc>
        <w:tc>
          <w:tcPr>
            <w:tcW w:w="1166" w:type="dxa"/>
            <w:gridSpan w:val="3"/>
            <w:tcBorders>
              <w:top w:val="nil"/>
              <w:left w:val="nil"/>
              <w:bottom w:val="single" w:sz="4" w:space="0" w:color="auto"/>
              <w:right w:val="single" w:sz="4" w:space="0" w:color="auto"/>
            </w:tcBorders>
            <w:shd w:val="clear" w:color="000000" w:fill="FFFFFF"/>
            <w:noWrap/>
            <w:vAlign w:val="center"/>
            <w:hideMark/>
          </w:tcPr>
          <w:p w:rsidR="00B50AD7" w:rsidRPr="00F72DCE" w:rsidRDefault="00B50AD7" w:rsidP="00F72DCE">
            <w:pPr>
              <w:ind w:left="-140" w:right="-108"/>
              <w:jc w:val="center"/>
              <w:rPr>
                <w:rFonts w:cs="Times New Roman"/>
                <w:sz w:val="24"/>
                <w:szCs w:val="24"/>
              </w:rPr>
            </w:pPr>
            <w:r w:rsidRPr="00F72DCE">
              <w:rPr>
                <w:rFonts w:cs="Times New Roman"/>
                <w:sz w:val="24"/>
                <w:szCs w:val="24"/>
              </w:rPr>
              <w:t>130,2</w:t>
            </w:r>
          </w:p>
        </w:tc>
      </w:tr>
      <w:tr w:rsidR="00B50AD7" w:rsidRPr="00F72DCE" w:rsidTr="00F72DCE">
        <w:trPr>
          <w:gridAfter w:val="2"/>
          <w:wAfter w:w="696" w:type="dxa"/>
          <w:trHeight w:val="58"/>
        </w:trPr>
        <w:tc>
          <w:tcPr>
            <w:tcW w:w="10221" w:type="dxa"/>
            <w:tcBorders>
              <w:top w:val="nil"/>
              <w:left w:val="single" w:sz="4" w:space="0" w:color="auto"/>
              <w:bottom w:val="single" w:sz="4" w:space="0" w:color="auto"/>
              <w:right w:val="single" w:sz="4" w:space="0" w:color="auto"/>
            </w:tcBorders>
            <w:shd w:val="clear" w:color="000000" w:fill="FFFFFF"/>
            <w:hideMark/>
          </w:tcPr>
          <w:p w:rsidR="00B50AD7" w:rsidRPr="00F72DCE" w:rsidRDefault="00B50AD7" w:rsidP="00B50AD7">
            <w:pPr>
              <w:rPr>
                <w:rFonts w:cs="Times New Roman"/>
                <w:color w:val="000000"/>
                <w:sz w:val="24"/>
                <w:szCs w:val="24"/>
              </w:rPr>
            </w:pPr>
            <w:r w:rsidRPr="00F72DCE">
              <w:rPr>
                <w:rFonts w:cs="Times New Roman"/>
                <w:color w:val="000000"/>
                <w:sz w:val="24"/>
                <w:szCs w:val="24"/>
              </w:rPr>
              <w:t>Профессиональная подготовка, переподготовка и повышение квалификации</w:t>
            </w:r>
          </w:p>
        </w:tc>
        <w:tc>
          <w:tcPr>
            <w:tcW w:w="818" w:type="dxa"/>
            <w:tcBorders>
              <w:top w:val="nil"/>
              <w:left w:val="nil"/>
              <w:bottom w:val="single" w:sz="4" w:space="0" w:color="auto"/>
              <w:right w:val="single" w:sz="4" w:space="0" w:color="auto"/>
            </w:tcBorders>
            <w:shd w:val="clear" w:color="000000" w:fill="FFFFFF"/>
            <w:vAlign w:val="center"/>
            <w:hideMark/>
          </w:tcPr>
          <w:p w:rsidR="00B50AD7" w:rsidRPr="00F72DCE" w:rsidRDefault="00B50AD7" w:rsidP="00F72DCE">
            <w:pPr>
              <w:ind w:left="-140" w:right="-108"/>
              <w:jc w:val="center"/>
              <w:rPr>
                <w:rFonts w:cs="Times New Roman"/>
                <w:color w:val="000000"/>
                <w:sz w:val="24"/>
                <w:szCs w:val="24"/>
              </w:rPr>
            </w:pPr>
            <w:r w:rsidRPr="00F72DCE">
              <w:rPr>
                <w:rFonts w:cs="Times New Roman"/>
                <w:color w:val="000000"/>
                <w:sz w:val="24"/>
                <w:szCs w:val="24"/>
              </w:rPr>
              <w:t>07</w:t>
            </w:r>
          </w:p>
        </w:tc>
        <w:tc>
          <w:tcPr>
            <w:tcW w:w="851" w:type="dxa"/>
            <w:tcBorders>
              <w:top w:val="nil"/>
              <w:left w:val="nil"/>
              <w:bottom w:val="single" w:sz="4" w:space="0" w:color="auto"/>
              <w:right w:val="single" w:sz="4" w:space="0" w:color="auto"/>
            </w:tcBorders>
            <w:shd w:val="clear" w:color="000000" w:fill="FFFFFF"/>
            <w:vAlign w:val="center"/>
            <w:hideMark/>
          </w:tcPr>
          <w:p w:rsidR="00B50AD7" w:rsidRPr="00F72DCE" w:rsidRDefault="00B50AD7" w:rsidP="00F72DCE">
            <w:pPr>
              <w:ind w:left="-140" w:right="-108"/>
              <w:jc w:val="center"/>
              <w:rPr>
                <w:rFonts w:cs="Times New Roman"/>
                <w:color w:val="000000"/>
                <w:sz w:val="24"/>
                <w:szCs w:val="24"/>
              </w:rPr>
            </w:pPr>
            <w:r w:rsidRPr="00F72DCE">
              <w:rPr>
                <w:rFonts w:cs="Times New Roman"/>
                <w:color w:val="000000"/>
                <w:sz w:val="24"/>
                <w:szCs w:val="24"/>
              </w:rPr>
              <w:t>05</w:t>
            </w:r>
          </w:p>
        </w:tc>
        <w:tc>
          <w:tcPr>
            <w:tcW w:w="1134" w:type="dxa"/>
            <w:tcBorders>
              <w:top w:val="nil"/>
              <w:left w:val="nil"/>
              <w:bottom w:val="single" w:sz="4" w:space="0" w:color="auto"/>
              <w:right w:val="single" w:sz="4" w:space="0" w:color="auto"/>
            </w:tcBorders>
            <w:shd w:val="clear" w:color="000000" w:fill="FFFFFF"/>
            <w:noWrap/>
            <w:vAlign w:val="center"/>
            <w:hideMark/>
          </w:tcPr>
          <w:p w:rsidR="00B50AD7" w:rsidRPr="00F72DCE" w:rsidRDefault="00B50AD7" w:rsidP="00F72DCE">
            <w:pPr>
              <w:ind w:left="-140" w:right="-108"/>
              <w:jc w:val="center"/>
              <w:rPr>
                <w:rFonts w:cs="Times New Roman"/>
                <w:sz w:val="24"/>
                <w:szCs w:val="24"/>
              </w:rPr>
            </w:pPr>
            <w:r w:rsidRPr="00F72DCE">
              <w:rPr>
                <w:rFonts w:cs="Times New Roman"/>
                <w:sz w:val="24"/>
                <w:szCs w:val="24"/>
              </w:rPr>
              <w:t>50,0</w:t>
            </w:r>
          </w:p>
        </w:tc>
        <w:tc>
          <w:tcPr>
            <w:tcW w:w="1134" w:type="dxa"/>
            <w:tcBorders>
              <w:top w:val="nil"/>
              <w:left w:val="nil"/>
              <w:bottom w:val="single" w:sz="4" w:space="0" w:color="auto"/>
              <w:right w:val="single" w:sz="4" w:space="0" w:color="auto"/>
            </w:tcBorders>
            <w:shd w:val="clear" w:color="000000" w:fill="FFFFFF"/>
            <w:noWrap/>
            <w:vAlign w:val="center"/>
            <w:hideMark/>
          </w:tcPr>
          <w:p w:rsidR="00B50AD7" w:rsidRPr="00F72DCE" w:rsidRDefault="00B50AD7" w:rsidP="00F72DCE">
            <w:pPr>
              <w:ind w:left="-140" w:right="-108"/>
              <w:jc w:val="center"/>
              <w:rPr>
                <w:rFonts w:cs="Times New Roman"/>
                <w:sz w:val="24"/>
                <w:szCs w:val="24"/>
              </w:rPr>
            </w:pPr>
            <w:r w:rsidRPr="00F72DCE">
              <w:rPr>
                <w:rFonts w:cs="Times New Roman"/>
                <w:sz w:val="24"/>
                <w:szCs w:val="24"/>
              </w:rPr>
              <w:t>52,0</w:t>
            </w:r>
          </w:p>
        </w:tc>
        <w:tc>
          <w:tcPr>
            <w:tcW w:w="1166" w:type="dxa"/>
            <w:gridSpan w:val="3"/>
            <w:tcBorders>
              <w:top w:val="nil"/>
              <w:left w:val="nil"/>
              <w:bottom w:val="single" w:sz="4" w:space="0" w:color="auto"/>
              <w:right w:val="single" w:sz="4" w:space="0" w:color="auto"/>
            </w:tcBorders>
            <w:shd w:val="clear" w:color="000000" w:fill="FFFFFF"/>
            <w:noWrap/>
            <w:vAlign w:val="center"/>
            <w:hideMark/>
          </w:tcPr>
          <w:p w:rsidR="00B50AD7" w:rsidRPr="00F72DCE" w:rsidRDefault="00B50AD7" w:rsidP="00F72DCE">
            <w:pPr>
              <w:ind w:left="-140" w:right="-108"/>
              <w:jc w:val="center"/>
              <w:rPr>
                <w:rFonts w:cs="Times New Roman"/>
                <w:sz w:val="24"/>
                <w:szCs w:val="24"/>
              </w:rPr>
            </w:pPr>
            <w:r w:rsidRPr="00F72DCE">
              <w:rPr>
                <w:rFonts w:cs="Times New Roman"/>
                <w:sz w:val="24"/>
                <w:szCs w:val="24"/>
              </w:rPr>
              <w:t>54,1</w:t>
            </w:r>
          </w:p>
        </w:tc>
      </w:tr>
      <w:tr w:rsidR="00B50AD7" w:rsidRPr="00F72DCE" w:rsidTr="00F72DCE">
        <w:trPr>
          <w:gridAfter w:val="2"/>
          <w:wAfter w:w="696" w:type="dxa"/>
          <w:trHeight w:val="58"/>
        </w:trPr>
        <w:tc>
          <w:tcPr>
            <w:tcW w:w="10221" w:type="dxa"/>
            <w:tcBorders>
              <w:top w:val="nil"/>
              <w:left w:val="single" w:sz="4" w:space="0" w:color="auto"/>
              <w:bottom w:val="single" w:sz="4" w:space="0" w:color="auto"/>
              <w:right w:val="single" w:sz="4" w:space="0" w:color="auto"/>
            </w:tcBorders>
            <w:shd w:val="clear" w:color="000000" w:fill="FFFFFF"/>
            <w:hideMark/>
          </w:tcPr>
          <w:p w:rsidR="00B50AD7" w:rsidRPr="00F72DCE" w:rsidRDefault="00B50AD7" w:rsidP="00B50AD7">
            <w:pPr>
              <w:rPr>
                <w:rFonts w:cs="Times New Roman"/>
                <w:color w:val="000000"/>
                <w:sz w:val="24"/>
                <w:szCs w:val="24"/>
              </w:rPr>
            </w:pPr>
            <w:r w:rsidRPr="00F72DCE">
              <w:rPr>
                <w:rFonts w:cs="Times New Roman"/>
                <w:color w:val="000000"/>
                <w:sz w:val="24"/>
                <w:szCs w:val="24"/>
              </w:rPr>
              <w:t>Молодежная политика</w:t>
            </w:r>
          </w:p>
        </w:tc>
        <w:tc>
          <w:tcPr>
            <w:tcW w:w="818" w:type="dxa"/>
            <w:tcBorders>
              <w:top w:val="nil"/>
              <w:left w:val="nil"/>
              <w:bottom w:val="single" w:sz="4" w:space="0" w:color="auto"/>
              <w:right w:val="single" w:sz="4" w:space="0" w:color="auto"/>
            </w:tcBorders>
            <w:shd w:val="clear" w:color="000000" w:fill="FFFFFF"/>
            <w:vAlign w:val="center"/>
            <w:hideMark/>
          </w:tcPr>
          <w:p w:rsidR="00B50AD7" w:rsidRPr="00F72DCE" w:rsidRDefault="00B50AD7" w:rsidP="00F72DCE">
            <w:pPr>
              <w:ind w:left="-140" w:right="-108"/>
              <w:jc w:val="center"/>
              <w:rPr>
                <w:rFonts w:cs="Times New Roman"/>
                <w:color w:val="000000"/>
                <w:sz w:val="24"/>
                <w:szCs w:val="24"/>
              </w:rPr>
            </w:pPr>
            <w:r w:rsidRPr="00F72DCE">
              <w:rPr>
                <w:rFonts w:cs="Times New Roman"/>
                <w:color w:val="000000"/>
                <w:sz w:val="24"/>
                <w:szCs w:val="24"/>
              </w:rPr>
              <w:t>07</w:t>
            </w:r>
          </w:p>
        </w:tc>
        <w:tc>
          <w:tcPr>
            <w:tcW w:w="851" w:type="dxa"/>
            <w:tcBorders>
              <w:top w:val="nil"/>
              <w:left w:val="nil"/>
              <w:bottom w:val="single" w:sz="4" w:space="0" w:color="auto"/>
              <w:right w:val="single" w:sz="4" w:space="0" w:color="auto"/>
            </w:tcBorders>
            <w:shd w:val="clear" w:color="000000" w:fill="FFFFFF"/>
            <w:vAlign w:val="center"/>
            <w:hideMark/>
          </w:tcPr>
          <w:p w:rsidR="00B50AD7" w:rsidRPr="00F72DCE" w:rsidRDefault="00B50AD7" w:rsidP="00F72DCE">
            <w:pPr>
              <w:ind w:left="-140" w:right="-108"/>
              <w:jc w:val="center"/>
              <w:rPr>
                <w:rFonts w:cs="Times New Roman"/>
                <w:color w:val="000000"/>
                <w:sz w:val="24"/>
                <w:szCs w:val="24"/>
              </w:rPr>
            </w:pPr>
            <w:r w:rsidRPr="00F72DCE">
              <w:rPr>
                <w:rFonts w:cs="Times New Roman"/>
                <w:color w:val="000000"/>
                <w:sz w:val="24"/>
                <w:szCs w:val="24"/>
              </w:rPr>
              <w:t>07</w:t>
            </w:r>
          </w:p>
        </w:tc>
        <w:tc>
          <w:tcPr>
            <w:tcW w:w="1134" w:type="dxa"/>
            <w:tcBorders>
              <w:top w:val="nil"/>
              <w:left w:val="nil"/>
              <w:bottom w:val="single" w:sz="4" w:space="0" w:color="auto"/>
              <w:right w:val="single" w:sz="4" w:space="0" w:color="auto"/>
            </w:tcBorders>
            <w:shd w:val="clear" w:color="000000" w:fill="FFFFFF"/>
            <w:noWrap/>
            <w:vAlign w:val="center"/>
            <w:hideMark/>
          </w:tcPr>
          <w:p w:rsidR="00B50AD7" w:rsidRPr="00F72DCE" w:rsidRDefault="00B50AD7" w:rsidP="00F72DCE">
            <w:pPr>
              <w:ind w:left="-140" w:right="-108"/>
              <w:jc w:val="center"/>
              <w:rPr>
                <w:rFonts w:cs="Times New Roman"/>
                <w:sz w:val="24"/>
                <w:szCs w:val="24"/>
              </w:rPr>
            </w:pPr>
            <w:r w:rsidRPr="00F72DCE">
              <w:rPr>
                <w:rFonts w:cs="Times New Roman"/>
                <w:sz w:val="24"/>
                <w:szCs w:val="24"/>
              </w:rPr>
              <w:t>70,4</w:t>
            </w:r>
          </w:p>
        </w:tc>
        <w:tc>
          <w:tcPr>
            <w:tcW w:w="1134" w:type="dxa"/>
            <w:tcBorders>
              <w:top w:val="nil"/>
              <w:left w:val="nil"/>
              <w:bottom w:val="single" w:sz="4" w:space="0" w:color="auto"/>
              <w:right w:val="single" w:sz="4" w:space="0" w:color="auto"/>
            </w:tcBorders>
            <w:shd w:val="clear" w:color="000000" w:fill="FFFFFF"/>
            <w:noWrap/>
            <w:vAlign w:val="center"/>
            <w:hideMark/>
          </w:tcPr>
          <w:p w:rsidR="00B50AD7" w:rsidRPr="00F72DCE" w:rsidRDefault="00B50AD7" w:rsidP="00F72DCE">
            <w:pPr>
              <w:ind w:left="-140" w:right="-108"/>
              <w:jc w:val="center"/>
              <w:rPr>
                <w:rFonts w:cs="Times New Roman"/>
                <w:sz w:val="24"/>
                <w:szCs w:val="24"/>
              </w:rPr>
            </w:pPr>
            <w:r w:rsidRPr="00F72DCE">
              <w:rPr>
                <w:rFonts w:cs="Times New Roman"/>
                <w:sz w:val="24"/>
                <w:szCs w:val="24"/>
              </w:rPr>
              <w:t>73,2</w:t>
            </w:r>
          </w:p>
        </w:tc>
        <w:tc>
          <w:tcPr>
            <w:tcW w:w="1166" w:type="dxa"/>
            <w:gridSpan w:val="3"/>
            <w:tcBorders>
              <w:top w:val="nil"/>
              <w:left w:val="nil"/>
              <w:bottom w:val="single" w:sz="4" w:space="0" w:color="auto"/>
              <w:right w:val="single" w:sz="4" w:space="0" w:color="auto"/>
            </w:tcBorders>
            <w:shd w:val="clear" w:color="000000" w:fill="FFFFFF"/>
            <w:noWrap/>
            <w:vAlign w:val="center"/>
            <w:hideMark/>
          </w:tcPr>
          <w:p w:rsidR="00B50AD7" w:rsidRPr="00F72DCE" w:rsidRDefault="00B50AD7" w:rsidP="00F72DCE">
            <w:pPr>
              <w:ind w:left="-140" w:right="-108"/>
              <w:jc w:val="center"/>
              <w:rPr>
                <w:rFonts w:cs="Times New Roman"/>
                <w:sz w:val="24"/>
                <w:szCs w:val="24"/>
              </w:rPr>
            </w:pPr>
            <w:r w:rsidRPr="00F72DCE">
              <w:rPr>
                <w:rFonts w:cs="Times New Roman"/>
                <w:sz w:val="24"/>
                <w:szCs w:val="24"/>
              </w:rPr>
              <w:t>76,1</w:t>
            </w:r>
          </w:p>
        </w:tc>
      </w:tr>
      <w:tr w:rsidR="00B50AD7" w:rsidRPr="00F72DCE" w:rsidTr="00F72DCE">
        <w:trPr>
          <w:gridAfter w:val="2"/>
          <w:wAfter w:w="696" w:type="dxa"/>
          <w:trHeight w:val="58"/>
        </w:trPr>
        <w:tc>
          <w:tcPr>
            <w:tcW w:w="10221" w:type="dxa"/>
            <w:tcBorders>
              <w:top w:val="nil"/>
              <w:left w:val="single" w:sz="4" w:space="0" w:color="auto"/>
              <w:bottom w:val="single" w:sz="4" w:space="0" w:color="auto"/>
              <w:right w:val="single" w:sz="4" w:space="0" w:color="auto"/>
            </w:tcBorders>
            <w:shd w:val="clear" w:color="000000" w:fill="FFFFFF"/>
            <w:hideMark/>
          </w:tcPr>
          <w:p w:rsidR="00B50AD7" w:rsidRPr="00F72DCE" w:rsidRDefault="00B50AD7" w:rsidP="00B50AD7">
            <w:pPr>
              <w:rPr>
                <w:rFonts w:cs="Times New Roman"/>
                <w:color w:val="000000"/>
                <w:sz w:val="24"/>
                <w:szCs w:val="24"/>
              </w:rPr>
            </w:pPr>
            <w:r w:rsidRPr="00F72DCE">
              <w:rPr>
                <w:rFonts w:cs="Times New Roman"/>
                <w:color w:val="000000"/>
                <w:sz w:val="24"/>
                <w:szCs w:val="24"/>
              </w:rPr>
              <w:t>КУЛЬТУРА, КИНЕМАТОГРАФИЯ</w:t>
            </w:r>
          </w:p>
        </w:tc>
        <w:tc>
          <w:tcPr>
            <w:tcW w:w="818" w:type="dxa"/>
            <w:tcBorders>
              <w:top w:val="nil"/>
              <w:left w:val="nil"/>
              <w:bottom w:val="single" w:sz="4" w:space="0" w:color="auto"/>
              <w:right w:val="single" w:sz="4" w:space="0" w:color="auto"/>
            </w:tcBorders>
            <w:shd w:val="clear" w:color="000000" w:fill="FFFFFF"/>
            <w:vAlign w:val="center"/>
            <w:hideMark/>
          </w:tcPr>
          <w:p w:rsidR="00B50AD7" w:rsidRPr="00F72DCE" w:rsidRDefault="00B50AD7" w:rsidP="00F72DCE">
            <w:pPr>
              <w:ind w:left="-140" w:right="-108"/>
              <w:jc w:val="center"/>
              <w:rPr>
                <w:rFonts w:cs="Times New Roman"/>
                <w:color w:val="000000"/>
                <w:sz w:val="24"/>
                <w:szCs w:val="24"/>
              </w:rPr>
            </w:pPr>
            <w:r w:rsidRPr="00F72DCE">
              <w:rPr>
                <w:rFonts w:cs="Times New Roman"/>
                <w:color w:val="000000"/>
                <w:sz w:val="24"/>
                <w:szCs w:val="24"/>
              </w:rPr>
              <w:t>08</w:t>
            </w:r>
          </w:p>
        </w:tc>
        <w:tc>
          <w:tcPr>
            <w:tcW w:w="851" w:type="dxa"/>
            <w:tcBorders>
              <w:top w:val="nil"/>
              <w:left w:val="nil"/>
              <w:bottom w:val="single" w:sz="4" w:space="0" w:color="auto"/>
              <w:right w:val="single" w:sz="4" w:space="0" w:color="auto"/>
            </w:tcBorders>
            <w:shd w:val="clear" w:color="000000" w:fill="FFFFFF"/>
            <w:vAlign w:val="center"/>
            <w:hideMark/>
          </w:tcPr>
          <w:p w:rsidR="00B50AD7" w:rsidRPr="00F72DCE" w:rsidRDefault="00B50AD7" w:rsidP="00F72DCE">
            <w:pPr>
              <w:ind w:left="-140" w:right="-108"/>
              <w:jc w:val="center"/>
              <w:rPr>
                <w:rFonts w:cs="Times New Roman"/>
                <w:color w:val="000000"/>
                <w:sz w:val="24"/>
                <w:szCs w:val="24"/>
              </w:rPr>
            </w:pPr>
            <w:r w:rsidRPr="00F72DCE">
              <w:rPr>
                <w:rFonts w:cs="Times New Roman"/>
                <w:color w:val="000000"/>
                <w:sz w:val="24"/>
                <w:szCs w:val="24"/>
              </w:rPr>
              <w:t>00</w:t>
            </w:r>
          </w:p>
        </w:tc>
        <w:tc>
          <w:tcPr>
            <w:tcW w:w="1134" w:type="dxa"/>
            <w:tcBorders>
              <w:top w:val="nil"/>
              <w:left w:val="nil"/>
              <w:bottom w:val="single" w:sz="4" w:space="0" w:color="auto"/>
              <w:right w:val="single" w:sz="4" w:space="0" w:color="auto"/>
            </w:tcBorders>
            <w:shd w:val="clear" w:color="000000" w:fill="FFFFFF"/>
            <w:noWrap/>
            <w:vAlign w:val="center"/>
            <w:hideMark/>
          </w:tcPr>
          <w:p w:rsidR="00B50AD7" w:rsidRPr="00F72DCE" w:rsidRDefault="00B50AD7" w:rsidP="00F72DCE">
            <w:pPr>
              <w:ind w:left="-140" w:right="-108"/>
              <w:jc w:val="center"/>
              <w:rPr>
                <w:rFonts w:cs="Times New Roman"/>
                <w:sz w:val="24"/>
                <w:szCs w:val="24"/>
              </w:rPr>
            </w:pPr>
            <w:r w:rsidRPr="00F72DCE">
              <w:rPr>
                <w:rFonts w:cs="Times New Roman"/>
                <w:sz w:val="24"/>
                <w:szCs w:val="24"/>
              </w:rPr>
              <w:t>10 671,7</w:t>
            </w:r>
          </w:p>
        </w:tc>
        <w:tc>
          <w:tcPr>
            <w:tcW w:w="1134" w:type="dxa"/>
            <w:tcBorders>
              <w:top w:val="nil"/>
              <w:left w:val="nil"/>
              <w:bottom w:val="single" w:sz="4" w:space="0" w:color="auto"/>
              <w:right w:val="single" w:sz="4" w:space="0" w:color="auto"/>
            </w:tcBorders>
            <w:shd w:val="clear" w:color="000000" w:fill="FFFFFF"/>
            <w:noWrap/>
            <w:vAlign w:val="center"/>
            <w:hideMark/>
          </w:tcPr>
          <w:p w:rsidR="00B50AD7" w:rsidRPr="00F72DCE" w:rsidRDefault="00B50AD7" w:rsidP="00F72DCE">
            <w:pPr>
              <w:ind w:left="-140" w:right="-108"/>
              <w:jc w:val="center"/>
              <w:rPr>
                <w:rFonts w:cs="Times New Roman"/>
                <w:sz w:val="24"/>
                <w:szCs w:val="24"/>
              </w:rPr>
            </w:pPr>
            <w:r w:rsidRPr="00F72DCE">
              <w:rPr>
                <w:rFonts w:cs="Times New Roman"/>
                <w:sz w:val="24"/>
                <w:szCs w:val="24"/>
              </w:rPr>
              <w:t>7 124,7</w:t>
            </w:r>
          </w:p>
        </w:tc>
        <w:tc>
          <w:tcPr>
            <w:tcW w:w="1166" w:type="dxa"/>
            <w:gridSpan w:val="3"/>
            <w:tcBorders>
              <w:top w:val="nil"/>
              <w:left w:val="nil"/>
              <w:bottom w:val="single" w:sz="4" w:space="0" w:color="auto"/>
              <w:right w:val="single" w:sz="4" w:space="0" w:color="auto"/>
            </w:tcBorders>
            <w:shd w:val="clear" w:color="000000" w:fill="FFFFFF"/>
            <w:noWrap/>
            <w:vAlign w:val="center"/>
            <w:hideMark/>
          </w:tcPr>
          <w:p w:rsidR="00B50AD7" w:rsidRPr="00F72DCE" w:rsidRDefault="00B50AD7" w:rsidP="00F72DCE">
            <w:pPr>
              <w:ind w:left="-140" w:right="-108"/>
              <w:jc w:val="center"/>
              <w:rPr>
                <w:rFonts w:cs="Times New Roman"/>
                <w:sz w:val="24"/>
                <w:szCs w:val="24"/>
              </w:rPr>
            </w:pPr>
            <w:r w:rsidRPr="00F72DCE">
              <w:rPr>
                <w:rFonts w:cs="Times New Roman"/>
                <w:sz w:val="24"/>
                <w:szCs w:val="24"/>
              </w:rPr>
              <w:t>7 129,7</w:t>
            </w:r>
          </w:p>
        </w:tc>
      </w:tr>
      <w:tr w:rsidR="00B50AD7" w:rsidRPr="00F72DCE" w:rsidTr="00F72DCE">
        <w:trPr>
          <w:gridAfter w:val="2"/>
          <w:wAfter w:w="696" w:type="dxa"/>
          <w:trHeight w:val="58"/>
        </w:trPr>
        <w:tc>
          <w:tcPr>
            <w:tcW w:w="10221" w:type="dxa"/>
            <w:tcBorders>
              <w:top w:val="nil"/>
              <w:left w:val="single" w:sz="4" w:space="0" w:color="auto"/>
              <w:bottom w:val="single" w:sz="4" w:space="0" w:color="auto"/>
              <w:right w:val="single" w:sz="4" w:space="0" w:color="auto"/>
            </w:tcBorders>
            <w:shd w:val="clear" w:color="000000" w:fill="FFFFFF"/>
            <w:hideMark/>
          </w:tcPr>
          <w:p w:rsidR="00B50AD7" w:rsidRPr="00F72DCE" w:rsidRDefault="00B50AD7" w:rsidP="00B50AD7">
            <w:pPr>
              <w:rPr>
                <w:rFonts w:cs="Times New Roman"/>
                <w:color w:val="000000"/>
                <w:sz w:val="24"/>
                <w:szCs w:val="24"/>
              </w:rPr>
            </w:pPr>
            <w:r w:rsidRPr="00F72DCE">
              <w:rPr>
                <w:rFonts w:cs="Times New Roman"/>
                <w:color w:val="000000"/>
                <w:sz w:val="24"/>
                <w:szCs w:val="24"/>
              </w:rPr>
              <w:t>Культура</w:t>
            </w:r>
          </w:p>
        </w:tc>
        <w:tc>
          <w:tcPr>
            <w:tcW w:w="818" w:type="dxa"/>
            <w:tcBorders>
              <w:top w:val="nil"/>
              <w:left w:val="nil"/>
              <w:bottom w:val="single" w:sz="4" w:space="0" w:color="auto"/>
              <w:right w:val="single" w:sz="4" w:space="0" w:color="auto"/>
            </w:tcBorders>
            <w:shd w:val="clear" w:color="000000" w:fill="FFFFFF"/>
            <w:vAlign w:val="center"/>
            <w:hideMark/>
          </w:tcPr>
          <w:p w:rsidR="00B50AD7" w:rsidRPr="00F72DCE" w:rsidRDefault="00B50AD7" w:rsidP="00F72DCE">
            <w:pPr>
              <w:ind w:left="-140" w:right="-108"/>
              <w:jc w:val="center"/>
              <w:rPr>
                <w:rFonts w:cs="Times New Roman"/>
                <w:color w:val="000000"/>
                <w:sz w:val="24"/>
                <w:szCs w:val="24"/>
              </w:rPr>
            </w:pPr>
            <w:r w:rsidRPr="00F72DCE">
              <w:rPr>
                <w:rFonts w:cs="Times New Roman"/>
                <w:color w:val="000000"/>
                <w:sz w:val="24"/>
                <w:szCs w:val="24"/>
              </w:rPr>
              <w:t>08</w:t>
            </w:r>
          </w:p>
        </w:tc>
        <w:tc>
          <w:tcPr>
            <w:tcW w:w="851" w:type="dxa"/>
            <w:tcBorders>
              <w:top w:val="nil"/>
              <w:left w:val="nil"/>
              <w:bottom w:val="single" w:sz="4" w:space="0" w:color="auto"/>
              <w:right w:val="single" w:sz="4" w:space="0" w:color="auto"/>
            </w:tcBorders>
            <w:shd w:val="clear" w:color="000000" w:fill="FFFFFF"/>
            <w:vAlign w:val="center"/>
            <w:hideMark/>
          </w:tcPr>
          <w:p w:rsidR="00B50AD7" w:rsidRPr="00F72DCE" w:rsidRDefault="00B50AD7" w:rsidP="00F72DCE">
            <w:pPr>
              <w:ind w:left="-140" w:right="-108"/>
              <w:jc w:val="center"/>
              <w:rPr>
                <w:rFonts w:cs="Times New Roman"/>
                <w:color w:val="000000"/>
                <w:sz w:val="24"/>
                <w:szCs w:val="24"/>
              </w:rPr>
            </w:pPr>
            <w:r w:rsidRPr="00F72DCE">
              <w:rPr>
                <w:rFonts w:cs="Times New Roman"/>
                <w:color w:val="000000"/>
                <w:sz w:val="24"/>
                <w:szCs w:val="24"/>
              </w:rPr>
              <w:t>01</w:t>
            </w:r>
          </w:p>
        </w:tc>
        <w:tc>
          <w:tcPr>
            <w:tcW w:w="1134" w:type="dxa"/>
            <w:tcBorders>
              <w:top w:val="nil"/>
              <w:left w:val="nil"/>
              <w:bottom w:val="single" w:sz="4" w:space="0" w:color="auto"/>
              <w:right w:val="single" w:sz="4" w:space="0" w:color="auto"/>
            </w:tcBorders>
            <w:shd w:val="clear" w:color="000000" w:fill="FFFFFF"/>
            <w:noWrap/>
            <w:vAlign w:val="center"/>
            <w:hideMark/>
          </w:tcPr>
          <w:p w:rsidR="00B50AD7" w:rsidRPr="00F72DCE" w:rsidRDefault="00B50AD7" w:rsidP="00F72DCE">
            <w:pPr>
              <w:ind w:left="-140" w:right="-108"/>
              <w:jc w:val="center"/>
              <w:rPr>
                <w:rFonts w:cs="Times New Roman"/>
                <w:sz w:val="24"/>
                <w:szCs w:val="24"/>
              </w:rPr>
            </w:pPr>
            <w:r w:rsidRPr="00F72DCE">
              <w:rPr>
                <w:rFonts w:cs="Times New Roman"/>
                <w:sz w:val="24"/>
                <w:szCs w:val="24"/>
              </w:rPr>
              <w:t>10 671,7</w:t>
            </w:r>
          </w:p>
        </w:tc>
        <w:tc>
          <w:tcPr>
            <w:tcW w:w="1134" w:type="dxa"/>
            <w:tcBorders>
              <w:top w:val="nil"/>
              <w:left w:val="nil"/>
              <w:bottom w:val="single" w:sz="4" w:space="0" w:color="auto"/>
              <w:right w:val="single" w:sz="4" w:space="0" w:color="auto"/>
            </w:tcBorders>
            <w:shd w:val="clear" w:color="000000" w:fill="FFFFFF"/>
            <w:noWrap/>
            <w:vAlign w:val="center"/>
            <w:hideMark/>
          </w:tcPr>
          <w:p w:rsidR="00B50AD7" w:rsidRPr="00F72DCE" w:rsidRDefault="00B50AD7" w:rsidP="00F72DCE">
            <w:pPr>
              <w:ind w:left="-140" w:right="-108"/>
              <w:jc w:val="center"/>
              <w:rPr>
                <w:rFonts w:cs="Times New Roman"/>
                <w:sz w:val="24"/>
                <w:szCs w:val="24"/>
              </w:rPr>
            </w:pPr>
            <w:r w:rsidRPr="00F72DCE">
              <w:rPr>
                <w:rFonts w:cs="Times New Roman"/>
                <w:sz w:val="24"/>
                <w:szCs w:val="24"/>
              </w:rPr>
              <w:t>7 124,7</w:t>
            </w:r>
          </w:p>
        </w:tc>
        <w:tc>
          <w:tcPr>
            <w:tcW w:w="1166" w:type="dxa"/>
            <w:gridSpan w:val="3"/>
            <w:tcBorders>
              <w:top w:val="nil"/>
              <w:left w:val="nil"/>
              <w:bottom w:val="single" w:sz="4" w:space="0" w:color="auto"/>
              <w:right w:val="single" w:sz="4" w:space="0" w:color="auto"/>
            </w:tcBorders>
            <w:shd w:val="clear" w:color="000000" w:fill="FFFFFF"/>
            <w:noWrap/>
            <w:vAlign w:val="center"/>
            <w:hideMark/>
          </w:tcPr>
          <w:p w:rsidR="00B50AD7" w:rsidRPr="00F72DCE" w:rsidRDefault="00B50AD7" w:rsidP="00F72DCE">
            <w:pPr>
              <w:ind w:left="-140" w:right="-108"/>
              <w:jc w:val="center"/>
              <w:rPr>
                <w:rFonts w:cs="Times New Roman"/>
                <w:sz w:val="24"/>
                <w:szCs w:val="24"/>
              </w:rPr>
            </w:pPr>
            <w:r w:rsidRPr="00F72DCE">
              <w:rPr>
                <w:rFonts w:cs="Times New Roman"/>
                <w:sz w:val="24"/>
                <w:szCs w:val="24"/>
              </w:rPr>
              <w:t>7 129,7</w:t>
            </w:r>
          </w:p>
        </w:tc>
      </w:tr>
      <w:tr w:rsidR="00B50AD7" w:rsidRPr="00F72DCE" w:rsidTr="00F72DCE">
        <w:trPr>
          <w:gridAfter w:val="2"/>
          <w:wAfter w:w="696" w:type="dxa"/>
          <w:trHeight w:val="58"/>
        </w:trPr>
        <w:tc>
          <w:tcPr>
            <w:tcW w:w="10221" w:type="dxa"/>
            <w:tcBorders>
              <w:top w:val="nil"/>
              <w:left w:val="single" w:sz="4" w:space="0" w:color="auto"/>
              <w:bottom w:val="single" w:sz="4" w:space="0" w:color="auto"/>
              <w:right w:val="single" w:sz="4" w:space="0" w:color="auto"/>
            </w:tcBorders>
            <w:shd w:val="clear" w:color="000000" w:fill="FFFFFF"/>
            <w:hideMark/>
          </w:tcPr>
          <w:p w:rsidR="00B50AD7" w:rsidRPr="00F72DCE" w:rsidRDefault="00B50AD7" w:rsidP="00B50AD7">
            <w:pPr>
              <w:rPr>
                <w:rFonts w:cs="Times New Roman"/>
                <w:color w:val="000000"/>
                <w:sz w:val="24"/>
                <w:szCs w:val="24"/>
              </w:rPr>
            </w:pPr>
            <w:r w:rsidRPr="00F72DCE">
              <w:rPr>
                <w:rFonts w:cs="Times New Roman"/>
                <w:color w:val="000000"/>
                <w:sz w:val="24"/>
                <w:szCs w:val="24"/>
              </w:rPr>
              <w:t>СОЦИАЛЬНАЯ ПОЛИТИКА</w:t>
            </w:r>
          </w:p>
        </w:tc>
        <w:tc>
          <w:tcPr>
            <w:tcW w:w="818" w:type="dxa"/>
            <w:tcBorders>
              <w:top w:val="nil"/>
              <w:left w:val="nil"/>
              <w:bottom w:val="single" w:sz="4" w:space="0" w:color="auto"/>
              <w:right w:val="single" w:sz="4" w:space="0" w:color="auto"/>
            </w:tcBorders>
            <w:shd w:val="clear" w:color="000000" w:fill="FFFFFF"/>
            <w:vAlign w:val="center"/>
            <w:hideMark/>
          </w:tcPr>
          <w:p w:rsidR="00B50AD7" w:rsidRPr="00F72DCE" w:rsidRDefault="00B50AD7" w:rsidP="00F72DCE">
            <w:pPr>
              <w:ind w:left="-140" w:right="-108"/>
              <w:jc w:val="center"/>
              <w:rPr>
                <w:rFonts w:cs="Times New Roman"/>
                <w:color w:val="000000"/>
                <w:sz w:val="24"/>
                <w:szCs w:val="24"/>
              </w:rPr>
            </w:pPr>
            <w:r w:rsidRPr="00F72DCE">
              <w:rPr>
                <w:rFonts w:cs="Times New Roman"/>
                <w:color w:val="000000"/>
                <w:sz w:val="24"/>
                <w:szCs w:val="24"/>
              </w:rPr>
              <w:t>10</w:t>
            </w:r>
          </w:p>
        </w:tc>
        <w:tc>
          <w:tcPr>
            <w:tcW w:w="851" w:type="dxa"/>
            <w:tcBorders>
              <w:top w:val="nil"/>
              <w:left w:val="nil"/>
              <w:bottom w:val="single" w:sz="4" w:space="0" w:color="auto"/>
              <w:right w:val="single" w:sz="4" w:space="0" w:color="auto"/>
            </w:tcBorders>
            <w:shd w:val="clear" w:color="000000" w:fill="FFFFFF"/>
            <w:vAlign w:val="center"/>
            <w:hideMark/>
          </w:tcPr>
          <w:p w:rsidR="00B50AD7" w:rsidRPr="00F72DCE" w:rsidRDefault="00B50AD7" w:rsidP="00F72DCE">
            <w:pPr>
              <w:ind w:left="-140" w:right="-108"/>
              <w:jc w:val="center"/>
              <w:rPr>
                <w:rFonts w:cs="Times New Roman"/>
                <w:color w:val="000000"/>
                <w:sz w:val="24"/>
                <w:szCs w:val="24"/>
              </w:rPr>
            </w:pPr>
            <w:r w:rsidRPr="00F72DCE">
              <w:rPr>
                <w:rFonts w:cs="Times New Roman"/>
                <w:color w:val="000000"/>
                <w:sz w:val="24"/>
                <w:szCs w:val="24"/>
              </w:rPr>
              <w:t>00</w:t>
            </w:r>
          </w:p>
        </w:tc>
        <w:tc>
          <w:tcPr>
            <w:tcW w:w="1134" w:type="dxa"/>
            <w:tcBorders>
              <w:top w:val="nil"/>
              <w:left w:val="nil"/>
              <w:bottom w:val="single" w:sz="4" w:space="0" w:color="auto"/>
              <w:right w:val="single" w:sz="4" w:space="0" w:color="auto"/>
            </w:tcBorders>
            <w:shd w:val="clear" w:color="000000" w:fill="FFFFFF"/>
            <w:noWrap/>
            <w:vAlign w:val="center"/>
            <w:hideMark/>
          </w:tcPr>
          <w:p w:rsidR="00B50AD7" w:rsidRPr="00F72DCE" w:rsidRDefault="00B50AD7" w:rsidP="00F72DCE">
            <w:pPr>
              <w:ind w:left="-140" w:right="-108"/>
              <w:jc w:val="center"/>
              <w:rPr>
                <w:rFonts w:cs="Times New Roman"/>
                <w:sz w:val="24"/>
                <w:szCs w:val="24"/>
              </w:rPr>
            </w:pPr>
            <w:r w:rsidRPr="00F72DCE">
              <w:rPr>
                <w:rFonts w:cs="Times New Roman"/>
                <w:sz w:val="24"/>
                <w:szCs w:val="24"/>
              </w:rPr>
              <w:t>265,6</w:t>
            </w:r>
          </w:p>
        </w:tc>
        <w:tc>
          <w:tcPr>
            <w:tcW w:w="1134" w:type="dxa"/>
            <w:tcBorders>
              <w:top w:val="nil"/>
              <w:left w:val="nil"/>
              <w:bottom w:val="single" w:sz="4" w:space="0" w:color="auto"/>
              <w:right w:val="single" w:sz="4" w:space="0" w:color="auto"/>
            </w:tcBorders>
            <w:shd w:val="clear" w:color="000000" w:fill="FFFFFF"/>
            <w:noWrap/>
            <w:vAlign w:val="center"/>
            <w:hideMark/>
          </w:tcPr>
          <w:p w:rsidR="00B50AD7" w:rsidRPr="00F72DCE" w:rsidRDefault="00B50AD7" w:rsidP="00F72DCE">
            <w:pPr>
              <w:ind w:left="-140" w:right="-108"/>
              <w:jc w:val="center"/>
              <w:rPr>
                <w:rFonts w:cs="Times New Roman"/>
                <w:sz w:val="24"/>
                <w:szCs w:val="24"/>
              </w:rPr>
            </w:pPr>
            <w:r w:rsidRPr="00F72DCE">
              <w:rPr>
                <w:rFonts w:cs="Times New Roman"/>
                <w:sz w:val="24"/>
                <w:szCs w:val="24"/>
              </w:rPr>
              <w:t>282,3</w:t>
            </w:r>
          </w:p>
        </w:tc>
        <w:tc>
          <w:tcPr>
            <w:tcW w:w="1166" w:type="dxa"/>
            <w:gridSpan w:val="3"/>
            <w:tcBorders>
              <w:top w:val="nil"/>
              <w:left w:val="nil"/>
              <w:bottom w:val="single" w:sz="4" w:space="0" w:color="auto"/>
              <w:right w:val="single" w:sz="4" w:space="0" w:color="auto"/>
            </w:tcBorders>
            <w:shd w:val="clear" w:color="auto" w:fill="auto"/>
            <w:noWrap/>
            <w:vAlign w:val="center"/>
            <w:hideMark/>
          </w:tcPr>
          <w:p w:rsidR="00B50AD7" w:rsidRPr="00F72DCE" w:rsidRDefault="00B50AD7" w:rsidP="00F72DCE">
            <w:pPr>
              <w:ind w:left="-140" w:right="-108"/>
              <w:jc w:val="center"/>
              <w:rPr>
                <w:rFonts w:cs="Times New Roman"/>
                <w:sz w:val="24"/>
                <w:szCs w:val="24"/>
              </w:rPr>
            </w:pPr>
            <w:r w:rsidRPr="00F72DCE">
              <w:rPr>
                <w:rFonts w:cs="Times New Roman"/>
                <w:sz w:val="24"/>
                <w:szCs w:val="24"/>
              </w:rPr>
              <w:t>299,3</w:t>
            </w:r>
          </w:p>
        </w:tc>
      </w:tr>
      <w:tr w:rsidR="00B50AD7" w:rsidRPr="00F72DCE" w:rsidTr="00F72DCE">
        <w:trPr>
          <w:gridAfter w:val="2"/>
          <w:wAfter w:w="696" w:type="dxa"/>
          <w:trHeight w:val="58"/>
        </w:trPr>
        <w:tc>
          <w:tcPr>
            <w:tcW w:w="10221" w:type="dxa"/>
            <w:tcBorders>
              <w:top w:val="nil"/>
              <w:left w:val="single" w:sz="4" w:space="0" w:color="auto"/>
              <w:bottom w:val="single" w:sz="4" w:space="0" w:color="auto"/>
              <w:right w:val="single" w:sz="4" w:space="0" w:color="auto"/>
            </w:tcBorders>
            <w:shd w:val="clear" w:color="000000" w:fill="FFFFFF"/>
            <w:hideMark/>
          </w:tcPr>
          <w:p w:rsidR="00B50AD7" w:rsidRPr="00F72DCE" w:rsidRDefault="00B50AD7" w:rsidP="00B50AD7">
            <w:pPr>
              <w:rPr>
                <w:rFonts w:cs="Times New Roman"/>
                <w:color w:val="000000"/>
                <w:sz w:val="24"/>
                <w:szCs w:val="24"/>
              </w:rPr>
            </w:pPr>
            <w:r w:rsidRPr="00F72DCE">
              <w:rPr>
                <w:rFonts w:cs="Times New Roman"/>
                <w:color w:val="000000"/>
                <w:sz w:val="24"/>
                <w:szCs w:val="24"/>
              </w:rPr>
              <w:t>Пенсионное обеспечение</w:t>
            </w:r>
          </w:p>
        </w:tc>
        <w:tc>
          <w:tcPr>
            <w:tcW w:w="818" w:type="dxa"/>
            <w:tcBorders>
              <w:top w:val="nil"/>
              <w:left w:val="nil"/>
              <w:bottom w:val="single" w:sz="4" w:space="0" w:color="auto"/>
              <w:right w:val="single" w:sz="4" w:space="0" w:color="auto"/>
            </w:tcBorders>
            <w:shd w:val="clear" w:color="000000" w:fill="FFFFFF"/>
            <w:vAlign w:val="center"/>
            <w:hideMark/>
          </w:tcPr>
          <w:p w:rsidR="00B50AD7" w:rsidRPr="00F72DCE" w:rsidRDefault="00B50AD7" w:rsidP="00F72DCE">
            <w:pPr>
              <w:ind w:left="-140" w:right="-108"/>
              <w:jc w:val="center"/>
              <w:rPr>
                <w:rFonts w:cs="Times New Roman"/>
                <w:color w:val="000000"/>
                <w:sz w:val="24"/>
                <w:szCs w:val="24"/>
              </w:rPr>
            </w:pPr>
            <w:r w:rsidRPr="00F72DCE">
              <w:rPr>
                <w:rFonts w:cs="Times New Roman"/>
                <w:color w:val="000000"/>
                <w:sz w:val="24"/>
                <w:szCs w:val="24"/>
              </w:rPr>
              <w:t>10</w:t>
            </w:r>
          </w:p>
        </w:tc>
        <w:tc>
          <w:tcPr>
            <w:tcW w:w="851" w:type="dxa"/>
            <w:tcBorders>
              <w:top w:val="nil"/>
              <w:left w:val="nil"/>
              <w:bottom w:val="single" w:sz="4" w:space="0" w:color="auto"/>
              <w:right w:val="single" w:sz="4" w:space="0" w:color="auto"/>
            </w:tcBorders>
            <w:shd w:val="clear" w:color="000000" w:fill="FFFFFF"/>
            <w:vAlign w:val="center"/>
            <w:hideMark/>
          </w:tcPr>
          <w:p w:rsidR="00B50AD7" w:rsidRPr="00F72DCE" w:rsidRDefault="00B50AD7" w:rsidP="00F72DCE">
            <w:pPr>
              <w:ind w:left="-140" w:right="-108"/>
              <w:jc w:val="center"/>
              <w:rPr>
                <w:rFonts w:cs="Times New Roman"/>
                <w:color w:val="000000"/>
                <w:sz w:val="24"/>
                <w:szCs w:val="24"/>
              </w:rPr>
            </w:pPr>
            <w:r w:rsidRPr="00F72DCE">
              <w:rPr>
                <w:rFonts w:cs="Times New Roman"/>
                <w:color w:val="000000"/>
                <w:sz w:val="24"/>
                <w:szCs w:val="24"/>
              </w:rPr>
              <w:t>01</w:t>
            </w:r>
          </w:p>
        </w:tc>
        <w:tc>
          <w:tcPr>
            <w:tcW w:w="1134" w:type="dxa"/>
            <w:tcBorders>
              <w:top w:val="nil"/>
              <w:left w:val="nil"/>
              <w:bottom w:val="single" w:sz="4" w:space="0" w:color="auto"/>
              <w:right w:val="single" w:sz="4" w:space="0" w:color="auto"/>
            </w:tcBorders>
            <w:shd w:val="clear" w:color="000000" w:fill="FFFFFF"/>
            <w:noWrap/>
            <w:vAlign w:val="center"/>
            <w:hideMark/>
          </w:tcPr>
          <w:p w:rsidR="00B50AD7" w:rsidRPr="00F72DCE" w:rsidRDefault="00B50AD7" w:rsidP="00F72DCE">
            <w:pPr>
              <w:ind w:left="-140" w:right="-108"/>
              <w:jc w:val="center"/>
              <w:rPr>
                <w:rFonts w:cs="Times New Roman"/>
                <w:sz w:val="24"/>
                <w:szCs w:val="24"/>
              </w:rPr>
            </w:pPr>
            <w:r w:rsidRPr="00F72DCE">
              <w:rPr>
                <w:rFonts w:cs="Times New Roman"/>
                <w:sz w:val="24"/>
                <w:szCs w:val="24"/>
              </w:rPr>
              <w:t>265,6</w:t>
            </w:r>
          </w:p>
        </w:tc>
        <w:tc>
          <w:tcPr>
            <w:tcW w:w="1134" w:type="dxa"/>
            <w:tcBorders>
              <w:top w:val="nil"/>
              <w:left w:val="nil"/>
              <w:bottom w:val="single" w:sz="4" w:space="0" w:color="auto"/>
              <w:right w:val="single" w:sz="4" w:space="0" w:color="auto"/>
            </w:tcBorders>
            <w:shd w:val="clear" w:color="000000" w:fill="FFFFFF"/>
            <w:noWrap/>
            <w:vAlign w:val="center"/>
            <w:hideMark/>
          </w:tcPr>
          <w:p w:rsidR="00B50AD7" w:rsidRPr="00F72DCE" w:rsidRDefault="00B50AD7" w:rsidP="00F72DCE">
            <w:pPr>
              <w:ind w:left="-140" w:right="-108"/>
              <w:jc w:val="center"/>
              <w:rPr>
                <w:rFonts w:cs="Times New Roman"/>
                <w:sz w:val="24"/>
                <w:szCs w:val="24"/>
              </w:rPr>
            </w:pPr>
            <w:r w:rsidRPr="00F72DCE">
              <w:rPr>
                <w:rFonts w:cs="Times New Roman"/>
                <w:sz w:val="24"/>
                <w:szCs w:val="24"/>
              </w:rPr>
              <w:t>282,3</w:t>
            </w:r>
          </w:p>
        </w:tc>
        <w:tc>
          <w:tcPr>
            <w:tcW w:w="1166" w:type="dxa"/>
            <w:gridSpan w:val="3"/>
            <w:tcBorders>
              <w:top w:val="nil"/>
              <w:left w:val="nil"/>
              <w:bottom w:val="single" w:sz="4" w:space="0" w:color="auto"/>
              <w:right w:val="single" w:sz="4" w:space="0" w:color="auto"/>
            </w:tcBorders>
            <w:shd w:val="clear" w:color="auto" w:fill="auto"/>
            <w:noWrap/>
            <w:vAlign w:val="center"/>
            <w:hideMark/>
          </w:tcPr>
          <w:p w:rsidR="00B50AD7" w:rsidRPr="00F72DCE" w:rsidRDefault="00B50AD7" w:rsidP="00F72DCE">
            <w:pPr>
              <w:ind w:left="-140" w:right="-108"/>
              <w:jc w:val="center"/>
              <w:rPr>
                <w:rFonts w:cs="Times New Roman"/>
                <w:sz w:val="24"/>
                <w:szCs w:val="24"/>
              </w:rPr>
            </w:pPr>
            <w:r w:rsidRPr="00F72DCE">
              <w:rPr>
                <w:rFonts w:cs="Times New Roman"/>
                <w:sz w:val="24"/>
                <w:szCs w:val="24"/>
              </w:rPr>
              <w:t>299,3</w:t>
            </w:r>
          </w:p>
        </w:tc>
      </w:tr>
      <w:tr w:rsidR="00B50AD7" w:rsidRPr="00F72DCE" w:rsidTr="00F72DCE">
        <w:trPr>
          <w:gridAfter w:val="2"/>
          <w:wAfter w:w="696" w:type="dxa"/>
          <w:trHeight w:val="58"/>
        </w:trPr>
        <w:tc>
          <w:tcPr>
            <w:tcW w:w="10221" w:type="dxa"/>
            <w:tcBorders>
              <w:top w:val="nil"/>
              <w:left w:val="single" w:sz="4" w:space="0" w:color="auto"/>
              <w:bottom w:val="single" w:sz="4" w:space="0" w:color="auto"/>
              <w:right w:val="single" w:sz="4" w:space="0" w:color="auto"/>
            </w:tcBorders>
            <w:shd w:val="clear" w:color="000000" w:fill="FFFFFF"/>
            <w:hideMark/>
          </w:tcPr>
          <w:p w:rsidR="00B50AD7" w:rsidRPr="00F72DCE" w:rsidRDefault="00B50AD7" w:rsidP="00B50AD7">
            <w:pPr>
              <w:rPr>
                <w:rFonts w:cs="Times New Roman"/>
                <w:color w:val="000000"/>
                <w:sz w:val="24"/>
                <w:szCs w:val="24"/>
              </w:rPr>
            </w:pPr>
            <w:r w:rsidRPr="00F72DCE">
              <w:rPr>
                <w:rFonts w:cs="Times New Roman"/>
                <w:color w:val="000000"/>
                <w:sz w:val="24"/>
                <w:szCs w:val="24"/>
              </w:rPr>
              <w:t>ОБСЛУЖИВАНИЕ ГОСУДАРСТВЕННОГО И МУНИЦИПАЛЬНОГО ДОЛГА</w:t>
            </w:r>
          </w:p>
        </w:tc>
        <w:tc>
          <w:tcPr>
            <w:tcW w:w="818" w:type="dxa"/>
            <w:tcBorders>
              <w:top w:val="nil"/>
              <w:left w:val="nil"/>
              <w:bottom w:val="single" w:sz="4" w:space="0" w:color="auto"/>
              <w:right w:val="single" w:sz="4" w:space="0" w:color="auto"/>
            </w:tcBorders>
            <w:shd w:val="clear" w:color="000000" w:fill="FFFFFF"/>
            <w:vAlign w:val="center"/>
            <w:hideMark/>
          </w:tcPr>
          <w:p w:rsidR="00B50AD7" w:rsidRPr="00F72DCE" w:rsidRDefault="00B50AD7" w:rsidP="00F72DCE">
            <w:pPr>
              <w:ind w:left="-140" w:right="-108"/>
              <w:jc w:val="center"/>
              <w:rPr>
                <w:rFonts w:cs="Times New Roman"/>
                <w:color w:val="000000"/>
                <w:sz w:val="24"/>
                <w:szCs w:val="24"/>
              </w:rPr>
            </w:pPr>
            <w:r w:rsidRPr="00F72DCE">
              <w:rPr>
                <w:rFonts w:cs="Times New Roman"/>
                <w:color w:val="000000"/>
                <w:sz w:val="24"/>
                <w:szCs w:val="24"/>
              </w:rPr>
              <w:t>13</w:t>
            </w:r>
          </w:p>
        </w:tc>
        <w:tc>
          <w:tcPr>
            <w:tcW w:w="851" w:type="dxa"/>
            <w:tcBorders>
              <w:top w:val="nil"/>
              <w:left w:val="nil"/>
              <w:bottom w:val="single" w:sz="4" w:space="0" w:color="auto"/>
              <w:right w:val="single" w:sz="4" w:space="0" w:color="auto"/>
            </w:tcBorders>
            <w:shd w:val="clear" w:color="000000" w:fill="FFFFFF"/>
            <w:vAlign w:val="center"/>
            <w:hideMark/>
          </w:tcPr>
          <w:p w:rsidR="00B50AD7" w:rsidRPr="00F72DCE" w:rsidRDefault="00B50AD7" w:rsidP="00F72DCE">
            <w:pPr>
              <w:ind w:left="-140" w:right="-108"/>
              <w:jc w:val="center"/>
              <w:rPr>
                <w:rFonts w:cs="Times New Roman"/>
                <w:color w:val="000000"/>
                <w:sz w:val="24"/>
                <w:szCs w:val="24"/>
              </w:rPr>
            </w:pPr>
            <w:r w:rsidRPr="00F72DCE">
              <w:rPr>
                <w:rFonts w:cs="Times New Roman"/>
                <w:color w:val="000000"/>
                <w:sz w:val="24"/>
                <w:szCs w:val="24"/>
              </w:rPr>
              <w:t>00</w:t>
            </w:r>
          </w:p>
        </w:tc>
        <w:tc>
          <w:tcPr>
            <w:tcW w:w="1134" w:type="dxa"/>
            <w:tcBorders>
              <w:top w:val="nil"/>
              <w:left w:val="nil"/>
              <w:bottom w:val="single" w:sz="4" w:space="0" w:color="auto"/>
              <w:right w:val="single" w:sz="4" w:space="0" w:color="auto"/>
            </w:tcBorders>
            <w:shd w:val="clear" w:color="000000" w:fill="FFFFFF"/>
            <w:noWrap/>
            <w:vAlign w:val="center"/>
            <w:hideMark/>
          </w:tcPr>
          <w:p w:rsidR="00B50AD7" w:rsidRPr="00F72DCE" w:rsidRDefault="00B50AD7" w:rsidP="00F72DCE">
            <w:pPr>
              <w:ind w:left="-140" w:right="-108"/>
              <w:jc w:val="center"/>
              <w:rPr>
                <w:rFonts w:cs="Times New Roman"/>
                <w:sz w:val="24"/>
                <w:szCs w:val="24"/>
              </w:rPr>
            </w:pPr>
            <w:r w:rsidRPr="00F72DCE">
              <w:rPr>
                <w:rFonts w:cs="Times New Roman"/>
                <w:sz w:val="24"/>
                <w:szCs w:val="24"/>
              </w:rPr>
              <w:t>20,0</w:t>
            </w:r>
          </w:p>
        </w:tc>
        <w:tc>
          <w:tcPr>
            <w:tcW w:w="1134" w:type="dxa"/>
            <w:tcBorders>
              <w:top w:val="nil"/>
              <w:left w:val="nil"/>
              <w:bottom w:val="single" w:sz="4" w:space="0" w:color="auto"/>
              <w:right w:val="single" w:sz="4" w:space="0" w:color="auto"/>
            </w:tcBorders>
            <w:shd w:val="clear" w:color="000000" w:fill="FFFFFF"/>
            <w:noWrap/>
            <w:vAlign w:val="center"/>
            <w:hideMark/>
          </w:tcPr>
          <w:p w:rsidR="00B50AD7" w:rsidRPr="00F72DCE" w:rsidRDefault="00B50AD7" w:rsidP="00F72DCE">
            <w:pPr>
              <w:ind w:left="-140" w:right="-108"/>
              <w:jc w:val="center"/>
              <w:rPr>
                <w:rFonts w:cs="Times New Roman"/>
                <w:sz w:val="24"/>
                <w:szCs w:val="24"/>
              </w:rPr>
            </w:pPr>
            <w:r w:rsidRPr="00F72DCE">
              <w:rPr>
                <w:rFonts w:cs="Times New Roman"/>
                <w:sz w:val="24"/>
                <w:szCs w:val="24"/>
              </w:rPr>
              <w:t>20,0</w:t>
            </w:r>
          </w:p>
        </w:tc>
        <w:tc>
          <w:tcPr>
            <w:tcW w:w="1166" w:type="dxa"/>
            <w:gridSpan w:val="3"/>
            <w:tcBorders>
              <w:top w:val="nil"/>
              <w:left w:val="nil"/>
              <w:bottom w:val="single" w:sz="4" w:space="0" w:color="auto"/>
              <w:right w:val="single" w:sz="4" w:space="0" w:color="auto"/>
            </w:tcBorders>
            <w:shd w:val="clear" w:color="auto" w:fill="auto"/>
            <w:noWrap/>
            <w:vAlign w:val="center"/>
            <w:hideMark/>
          </w:tcPr>
          <w:p w:rsidR="00B50AD7" w:rsidRPr="00F72DCE" w:rsidRDefault="00B50AD7" w:rsidP="00F72DCE">
            <w:pPr>
              <w:ind w:left="-140" w:right="-108"/>
              <w:jc w:val="center"/>
              <w:rPr>
                <w:rFonts w:cs="Times New Roman"/>
                <w:sz w:val="24"/>
                <w:szCs w:val="24"/>
              </w:rPr>
            </w:pPr>
            <w:r w:rsidRPr="00F72DCE">
              <w:rPr>
                <w:rFonts w:cs="Times New Roman"/>
                <w:sz w:val="24"/>
                <w:szCs w:val="24"/>
              </w:rPr>
              <w:t>20,0</w:t>
            </w:r>
          </w:p>
        </w:tc>
      </w:tr>
      <w:tr w:rsidR="00B50AD7" w:rsidRPr="00F72DCE" w:rsidTr="00F72DCE">
        <w:trPr>
          <w:gridAfter w:val="2"/>
          <w:wAfter w:w="696" w:type="dxa"/>
          <w:trHeight w:val="58"/>
        </w:trPr>
        <w:tc>
          <w:tcPr>
            <w:tcW w:w="10221" w:type="dxa"/>
            <w:tcBorders>
              <w:top w:val="nil"/>
              <w:left w:val="single" w:sz="4" w:space="0" w:color="auto"/>
              <w:bottom w:val="single" w:sz="4" w:space="0" w:color="auto"/>
              <w:right w:val="single" w:sz="4" w:space="0" w:color="auto"/>
            </w:tcBorders>
            <w:shd w:val="clear" w:color="000000" w:fill="FFFFFF"/>
            <w:hideMark/>
          </w:tcPr>
          <w:p w:rsidR="00B50AD7" w:rsidRPr="00F72DCE" w:rsidRDefault="00B50AD7" w:rsidP="00B50AD7">
            <w:pPr>
              <w:rPr>
                <w:rFonts w:cs="Times New Roman"/>
                <w:color w:val="000000"/>
                <w:sz w:val="24"/>
                <w:szCs w:val="24"/>
              </w:rPr>
            </w:pPr>
            <w:r w:rsidRPr="00F72DCE">
              <w:rPr>
                <w:rFonts w:cs="Times New Roman"/>
                <w:color w:val="000000"/>
                <w:sz w:val="24"/>
                <w:szCs w:val="24"/>
              </w:rPr>
              <w:t>Обслуживание государственного внутреннего и муниципального долга</w:t>
            </w:r>
          </w:p>
        </w:tc>
        <w:tc>
          <w:tcPr>
            <w:tcW w:w="818" w:type="dxa"/>
            <w:tcBorders>
              <w:top w:val="nil"/>
              <w:left w:val="nil"/>
              <w:bottom w:val="single" w:sz="4" w:space="0" w:color="auto"/>
              <w:right w:val="single" w:sz="4" w:space="0" w:color="auto"/>
            </w:tcBorders>
            <w:shd w:val="clear" w:color="000000" w:fill="FFFFFF"/>
            <w:vAlign w:val="center"/>
            <w:hideMark/>
          </w:tcPr>
          <w:p w:rsidR="00B50AD7" w:rsidRPr="00F72DCE" w:rsidRDefault="00B50AD7" w:rsidP="00F72DCE">
            <w:pPr>
              <w:ind w:left="-140" w:right="-108"/>
              <w:jc w:val="center"/>
              <w:rPr>
                <w:rFonts w:cs="Times New Roman"/>
                <w:color w:val="000000"/>
                <w:sz w:val="24"/>
                <w:szCs w:val="24"/>
              </w:rPr>
            </w:pPr>
            <w:r w:rsidRPr="00F72DCE">
              <w:rPr>
                <w:rFonts w:cs="Times New Roman"/>
                <w:color w:val="000000"/>
                <w:sz w:val="24"/>
                <w:szCs w:val="24"/>
              </w:rPr>
              <w:t>13</w:t>
            </w:r>
          </w:p>
        </w:tc>
        <w:tc>
          <w:tcPr>
            <w:tcW w:w="851" w:type="dxa"/>
            <w:tcBorders>
              <w:top w:val="nil"/>
              <w:left w:val="nil"/>
              <w:bottom w:val="single" w:sz="4" w:space="0" w:color="auto"/>
              <w:right w:val="single" w:sz="4" w:space="0" w:color="auto"/>
            </w:tcBorders>
            <w:shd w:val="clear" w:color="000000" w:fill="FFFFFF"/>
            <w:vAlign w:val="center"/>
            <w:hideMark/>
          </w:tcPr>
          <w:p w:rsidR="00B50AD7" w:rsidRPr="00F72DCE" w:rsidRDefault="00B50AD7" w:rsidP="00F72DCE">
            <w:pPr>
              <w:ind w:left="-140" w:right="-108"/>
              <w:jc w:val="center"/>
              <w:rPr>
                <w:rFonts w:cs="Times New Roman"/>
                <w:color w:val="000000"/>
                <w:sz w:val="24"/>
                <w:szCs w:val="24"/>
              </w:rPr>
            </w:pPr>
            <w:r w:rsidRPr="00F72DCE">
              <w:rPr>
                <w:rFonts w:cs="Times New Roman"/>
                <w:color w:val="000000"/>
                <w:sz w:val="24"/>
                <w:szCs w:val="24"/>
              </w:rPr>
              <w:t>01</w:t>
            </w:r>
          </w:p>
        </w:tc>
        <w:tc>
          <w:tcPr>
            <w:tcW w:w="1134" w:type="dxa"/>
            <w:tcBorders>
              <w:top w:val="nil"/>
              <w:left w:val="nil"/>
              <w:bottom w:val="single" w:sz="4" w:space="0" w:color="auto"/>
              <w:right w:val="single" w:sz="4" w:space="0" w:color="auto"/>
            </w:tcBorders>
            <w:shd w:val="clear" w:color="000000" w:fill="FFFFFF"/>
            <w:noWrap/>
            <w:vAlign w:val="center"/>
            <w:hideMark/>
          </w:tcPr>
          <w:p w:rsidR="00B50AD7" w:rsidRPr="00F72DCE" w:rsidRDefault="00B50AD7" w:rsidP="00F72DCE">
            <w:pPr>
              <w:ind w:left="-140" w:right="-108"/>
              <w:jc w:val="center"/>
              <w:rPr>
                <w:rFonts w:cs="Times New Roman"/>
                <w:sz w:val="24"/>
                <w:szCs w:val="24"/>
              </w:rPr>
            </w:pPr>
            <w:r w:rsidRPr="00F72DCE">
              <w:rPr>
                <w:rFonts w:cs="Times New Roman"/>
                <w:sz w:val="24"/>
                <w:szCs w:val="24"/>
              </w:rPr>
              <w:t>20,0</w:t>
            </w:r>
          </w:p>
        </w:tc>
        <w:tc>
          <w:tcPr>
            <w:tcW w:w="1134" w:type="dxa"/>
            <w:tcBorders>
              <w:top w:val="nil"/>
              <w:left w:val="nil"/>
              <w:bottom w:val="single" w:sz="4" w:space="0" w:color="auto"/>
              <w:right w:val="single" w:sz="4" w:space="0" w:color="auto"/>
            </w:tcBorders>
            <w:shd w:val="clear" w:color="000000" w:fill="FFFFFF"/>
            <w:noWrap/>
            <w:vAlign w:val="center"/>
            <w:hideMark/>
          </w:tcPr>
          <w:p w:rsidR="00B50AD7" w:rsidRPr="00F72DCE" w:rsidRDefault="00B50AD7" w:rsidP="00F72DCE">
            <w:pPr>
              <w:ind w:left="-140" w:right="-108"/>
              <w:jc w:val="center"/>
              <w:rPr>
                <w:rFonts w:cs="Times New Roman"/>
                <w:sz w:val="24"/>
                <w:szCs w:val="24"/>
              </w:rPr>
            </w:pPr>
            <w:r w:rsidRPr="00F72DCE">
              <w:rPr>
                <w:rFonts w:cs="Times New Roman"/>
                <w:sz w:val="24"/>
                <w:szCs w:val="24"/>
              </w:rPr>
              <w:t>20,0</w:t>
            </w:r>
          </w:p>
        </w:tc>
        <w:tc>
          <w:tcPr>
            <w:tcW w:w="1166" w:type="dxa"/>
            <w:gridSpan w:val="3"/>
            <w:tcBorders>
              <w:top w:val="nil"/>
              <w:left w:val="nil"/>
              <w:bottom w:val="single" w:sz="4" w:space="0" w:color="auto"/>
              <w:right w:val="single" w:sz="4" w:space="0" w:color="auto"/>
            </w:tcBorders>
            <w:shd w:val="clear" w:color="auto" w:fill="auto"/>
            <w:noWrap/>
            <w:vAlign w:val="center"/>
            <w:hideMark/>
          </w:tcPr>
          <w:p w:rsidR="00B50AD7" w:rsidRPr="00F72DCE" w:rsidRDefault="00B50AD7" w:rsidP="00F72DCE">
            <w:pPr>
              <w:ind w:left="-140" w:right="-108"/>
              <w:jc w:val="center"/>
              <w:rPr>
                <w:rFonts w:cs="Times New Roman"/>
                <w:sz w:val="24"/>
                <w:szCs w:val="24"/>
              </w:rPr>
            </w:pPr>
            <w:r w:rsidRPr="00F72DCE">
              <w:rPr>
                <w:rFonts w:cs="Times New Roman"/>
                <w:sz w:val="24"/>
                <w:szCs w:val="24"/>
              </w:rPr>
              <w:t>20,0</w:t>
            </w:r>
          </w:p>
        </w:tc>
      </w:tr>
    </w:tbl>
    <w:p w:rsidR="00B21FDE" w:rsidRDefault="00B21FDE" w:rsidP="00D10C57">
      <w:pPr>
        <w:jc w:val="both"/>
        <w:rPr>
          <w:rFonts w:cs="Times New Roman"/>
          <w:lang w:eastAsia="en-US"/>
        </w:rPr>
      </w:pPr>
    </w:p>
    <w:p w:rsidR="00B21FDE" w:rsidRDefault="00B21FDE" w:rsidP="00D10C57">
      <w:pPr>
        <w:jc w:val="both"/>
        <w:rPr>
          <w:rFonts w:cs="Times New Roman"/>
          <w:lang w:eastAsia="en-US"/>
        </w:rPr>
      </w:pPr>
    </w:p>
    <w:p w:rsidR="00B21FDE" w:rsidRDefault="00B21FDE" w:rsidP="00D10C57">
      <w:pPr>
        <w:jc w:val="both"/>
        <w:rPr>
          <w:rFonts w:cs="Times New Roman"/>
          <w:lang w:eastAsia="en-US"/>
        </w:rPr>
      </w:pPr>
    </w:p>
    <w:p w:rsidR="00B21FDE" w:rsidRDefault="00B21FDE" w:rsidP="00D10C57">
      <w:pPr>
        <w:jc w:val="both"/>
        <w:rPr>
          <w:rFonts w:cs="Times New Roman"/>
          <w:lang w:eastAsia="en-US"/>
        </w:rPr>
      </w:pPr>
    </w:p>
    <w:p w:rsidR="004005F1" w:rsidRDefault="004005F1" w:rsidP="00D10C57">
      <w:pPr>
        <w:jc w:val="both"/>
        <w:rPr>
          <w:rFonts w:cs="Times New Roman"/>
          <w:lang w:eastAsia="en-US"/>
        </w:rPr>
      </w:pPr>
    </w:p>
    <w:p w:rsidR="004005F1" w:rsidRDefault="004005F1" w:rsidP="00D10C57">
      <w:pPr>
        <w:jc w:val="both"/>
        <w:rPr>
          <w:rFonts w:cs="Times New Roman"/>
          <w:lang w:eastAsia="en-US"/>
        </w:rPr>
      </w:pPr>
    </w:p>
    <w:p w:rsidR="004005F1" w:rsidRDefault="004005F1" w:rsidP="00D10C57">
      <w:pPr>
        <w:jc w:val="both"/>
        <w:rPr>
          <w:rFonts w:cs="Times New Roman"/>
          <w:lang w:eastAsia="en-US"/>
        </w:rPr>
      </w:pPr>
    </w:p>
    <w:p w:rsidR="004005F1" w:rsidRDefault="004005F1" w:rsidP="00D10C57">
      <w:pPr>
        <w:jc w:val="both"/>
        <w:rPr>
          <w:rFonts w:cs="Times New Roman"/>
          <w:lang w:eastAsia="en-US"/>
        </w:rPr>
      </w:pPr>
    </w:p>
    <w:p w:rsidR="004005F1" w:rsidRDefault="004005F1" w:rsidP="00D10C57">
      <w:pPr>
        <w:jc w:val="both"/>
        <w:rPr>
          <w:rFonts w:cs="Times New Roman"/>
          <w:lang w:eastAsia="en-US"/>
        </w:rPr>
      </w:pPr>
    </w:p>
    <w:p w:rsidR="004005F1" w:rsidRDefault="004005F1" w:rsidP="00D10C57">
      <w:pPr>
        <w:jc w:val="both"/>
        <w:rPr>
          <w:rFonts w:cs="Times New Roman"/>
          <w:lang w:eastAsia="en-US"/>
        </w:rPr>
      </w:pPr>
    </w:p>
    <w:p w:rsidR="004005F1" w:rsidRDefault="004005F1" w:rsidP="00D10C57">
      <w:pPr>
        <w:jc w:val="both"/>
        <w:rPr>
          <w:rFonts w:cs="Times New Roman"/>
          <w:lang w:eastAsia="en-US"/>
        </w:rPr>
      </w:pPr>
    </w:p>
    <w:p w:rsidR="004005F1" w:rsidRDefault="004005F1" w:rsidP="00D10C57">
      <w:pPr>
        <w:jc w:val="both"/>
        <w:rPr>
          <w:rFonts w:cs="Times New Roman"/>
          <w:lang w:eastAsia="en-US"/>
        </w:rPr>
      </w:pPr>
    </w:p>
    <w:p w:rsidR="004005F1" w:rsidRDefault="004005F1" w:rsidP="00D10C57">
      <w:pPr>
        <w:jc w:val="both"/>
        <w:rPr>
          <w:rFonts w:cs="Times New Roman"/>
          <w:lang w:eastAsia="en-US"/>
        </w:rPr>
      </w:pPr>
    </w:p>
    <w:p w:rsidR="004005F1" w:rsidRDefault="004005F1" w:rsidP="00D10C57">
      <w:pPr>
        <w:jc w:val="both"/>
        <w:rPr>
          <w:rFonts w:cs="Times New Roman"/>
          <w:lang w:eastAsia="en-US"/>
        </w:rPr>
      </w:pPr>
    </w:p>
    <w:p w:rsidR="004005F1" w:rsidRDefault="004005F1" w:rsidP="00D10C57">
      <w:pPr>
        <w:jc w:val="both"/>
        <w:rPr>
          <w:rFonts w:cs="Times New Roman"/>
          <w:lang w:eastAsia="en-US"/>
        </w:rPr>
      </w:pPr>
    </w:p>
    <w:p w:rsidR="004005F1" w:rsidRDefault="004005F1" w:rsidP="00D10C57">
      <w:pPr>
        <w:jc w:val="both"/>
        <w:rPr>
          <w:rFonts w:cs="Times New Roman"/>
          <w:lang w:eastAsia="en-US"/>
        </w:rPr>
      </w:pPr>
    </w:p>
    <w:p w:rsidR="004005F1" w:rsidRDefault="004005F1" w:rsidP="00D10C57">
      <w:pPr>
        <w:jc w:val="both"/>
        <w:rPr>
          <w:rFonts w:cs="Times New Roman"/>
          <w:lang w:eastAsia="en-US"/>
        </w:rPr>
      </w:pPr>
    </w:p>
    <w:p w:rsidR="004005F1" w:rsidRDefault="004005F1" w:rsidP="00D10C57">
      <w:pPr>
        <w:jc w:val="both"/>
        <w:rPr>
          <w:rFonts w:cs="Times New Roman"/>
          <w:lang w:eastAsia="en-US"/>
        </w:rPr>
      </w:pPr>
    </w:p>
    <w:p w:rsidR="004005F1" w:rsidRDefault="004005F1" w:rsidP="00D10C57">
      <w:pPr>
        <w:jc w:val="both"/>
        <w:rPr>
          <w:rFonts w:cs="Times New Roman"/>
          <w:lang w:eastAsia="en-US"/>
        </w:rPr>
      </w:pPr>
    </w:p>
    <w:p w:rsidR="004005F1" w:rsidRDefault="004005F1" w:rsidP="00D10C57">
      <w:pPr>
        <w:jc w:val="both"/>
        <w:rPr>
          <w:rFonts w:cs="Times New Roman"/>
          <w:lang w:eastAsia="en-US"/>
        </w:rPr>
      </w:pPr>
    </w:p>
    <w:p w:rsidR="004005F1" w:rsidRDefault="004005F1" w:rsidP="00D10C57">
      <w:pPr>
        <w:jc w:val="both"/>
        <w:rPr>
          <w:rFonts w:cs="Times New Roman"/>
          <w:lang w:eastAsia="en-US"/>
        </w:rPr>
      </w:pPr>
    </w:p>
    <w:p w:rsidR="004005F1" w:rsidRDefault="004005F1" w:rsidP="00D10C57">
      <w:pPr>
        <w:jc w:val="both"/>
        <w:rPr>
          <w:rFonts w:cs="Times New Roman"/>
          <w:lang w:eastAsia="en-US"/>
        </w:rPr>
      </w:pPr>
    </w:p>
    <w:p w:rsidR="004005F1" w:rsidRDefault="004005F1" w:rsidP="00D10C57">
      <w:pPr>
        <w:jc w:val="both"/>
        <w:rPr>
          <w:rFonts w:cs="Times New Roman"/>
          <w:lang w:eastAsia="en-US"/>
        </w:rPr>
      </w:pPr>
    </w:p>
    <w:p w:rsidR="004005F1" w:rsidRDefault="004005F1" w:rsidP="00D10C57">
      <w:pPr>
        <w:jc w:val="both"/>
        <w:rPr>
          <w:rFonts w:cs="Times New Roman"/>
          <w:lang w:eastAsia="en-US"/>
        </w:rPr>
      </w:pPr>
    </w:p>
    <w:p w:rsidR="00D95C7B" w:rsidRDefault="00D95C7B" w:rsidP="00D10C57">
      <w:pPr>
        <w:jc w:val="both"/>
        <w:rPr>
          <w:rFonts w:cs="Times New Roman"/>
          <w:lang w:eastAsia="en-US"/>
        </w:rPr>
      </w:pPr>
    </w:p>
    <w:tbl>
      <w:tblPr>
        <w:tblW w:w="15338" w:type="dxa"/>
        <w:tblInd w:w="93" w:type="dxa"/>
        <w:tblLayout w:type="fixed"/>
        <w:tblLook w:val="04A0"/>
      </w:tblPr>
      <w:tblGrid>
        <w:gridCol w:w="8946"/>
        <w:gridCol w:w="1732"/>
        <w:gridCol w:w="550"/>
        <w:gridCol w:w="368"/>
        <w:gridCol w:w="340"/>
        <w:gridCol w:w="1134"/>
        <w:gridCol w:w="1134"/>
        <w:gridCol w:w="1134"/>
      </w:tblGrid>
      <w:tr w:rsidR="004005F1" w:rsidRPr="004005F1" w:rsidTr="004005F1">
        <w:trPr>
          <w:trHeight w:val="68"/>
        </w:trPr>
        <w:tc>
          <w:tcPr>
            <w:tcW w:w="15338" w:type="dxa"/>
            <w:gridSpan w:val="8"/>
            <w:tcBorders>
              <w:top w:val="nil"/>
              <w:left w:val="nil"/>
              <w:bottom w:val="nil"/>
              <w:right w:val="nil"/>
            </w:tcBorders>
            <w:shd w:val="clear" w:color="000000" w:fill="FFFFFF"/>
            <w:noWrap/>
            <w:vAlign w:val="bottom"/>
            <w:hideMark/>
          </w:tcPr>
          <w:p w:rsidR="004005F1" w:rsidRPr="004005F1" w:rsidRDefault="004005F1" w:rsidP="004005F1">
            <w:pPr>
              <w:jc w:val="right"/>
              <w:rPr>
                <w:rFonts w:cs="Times New Roman"/>
                <w:sz w:val="24"/>
                <w:szCs w:val="24"/>
              </w:rPr>
            </w:pPr>
            <w:r w:rsidRPr="004005F1">
              <w:rPr>
                <w:rFonts w:cs="Times New Roman"/>
                <w:sz w:val="24"/>
                <w:szCs w:val="24"/>
              </w:rPr>
              <w:t>УТВЕРЖДЕНО</w:t>
            </w:r>
          </w:p>
        </w:tc>
      </w:tr>
      <w:tr w:rsidR="004005F1" w:rsidRPr="004005F1" w:rsidTr="004005F1">
        <w:trPr>
          <w:trHeight w:val="68"/>
        </w:trPr>
        <w:tc>
          <w:tcPr>
            <w:tcW w:w="15338" w:type="dxa"/>
            <w:gridSpan w:val="8"/>
            <w:tcBorders>
              <w:top w:val="nil"/>
              <w:left w:val="nil"/>
              <w:bottom w:val="nil"/>
              <w:right w:val="nil"/>
            </w:tcBorders>
            <w:shd w:val="clear" w:color="000000" w:fill="FFFFFF"/>
            <w:noWrap/>
            <w:vAlign w:val="bottom"/>
            <w:hideMark/>
          </w:tcPr>
          <w:p w:rsidR="004005F1" w:rsidRPr="004005F1" w:rsidRDefault="004005F1" w:rsidP="004005F1">
            <w:pPr>
              <w:jc w:val="right"/>
              <w:rPr>
                <w:rFonts w:cs="Times New Roman"/>
                <w:sz w:val="24"/>
                <w:szCs w:val="24"/>
              </w:rPr>
            </w:pPr>
            <w:r w:rsidRPr="004005F1">
              <w:rPr>
                <w:rFonts w:cs="Times New Roman"/>
                <w:sz w:val="24"/>
                <w:szCs w:val="24"/>
              </w:rPr>
              <w:t>решением Совета депутатов</w:t>
            </w:r>
          </w:p>
        </w:tc>
      </w:tr>
      <w:tr w:rsidR="004005F1" w:rsidRPr="004005F1" w:rsidTr="004005F1">
        <w:trPr>
          <w:trHeight w:val="68"/>
        </w:trPr>
        <w:tc>
          <w:tcPr>
            <w:tcW w:w="15338" w:type="dxa"/>
            <w:gridSpan w:val="8"/>
            <w:tcBorders>
              <w:top w:val="nil"/>
              <w:left w:val="nil"/>
              <w:bottom w:val="nil"/>
              <w:right w:val="nil"/>
            </w:tcBorders>
            <w:shd w:val="clear" w:color="000000" w:fill="FFFFFF"/>
            <w:noWrap/>
            <w:vAlign w:val="bottom"/>
            <w:hideMark/>
          </w:tcPr>
          <w:p w:rsidR="004005F1" w:rsidRPr="004005F1" w:rsidRDefault="004005F1" w:rsidP="004005F1">
            <w:pPr>
              <w:jc w:val="right"/>
              <w:rPr>
                <w:rFonts w:cs="Times New Roman"/>
                <w:sz w:val="24"/>
                <w:szCs w:val="24"/>
              </w:rPr>
            </w:pPr>
            <w:r w:rsidRPr="004005F1">
              <w:rPr>
                <w:rFonts w:cs="Times New Roman"/>
                <w:sz w:val="24"/>
                <w:szCs w:val="24"/>
              </w:rPr>
              <w:t>Борского сельского поселения</w:t>
            </w:r>
          </w:p>
        </w:tc>
      </w:tr>
      <w:tr w:rsidR="004005F1" w:rsidRPr="004005F1" w:rsidTr="004005F1">
        <w:trPr>
          <w:trHeight w:val="68"/>
        </w:trPr>
        <w:tc>
          <w:tcPr>
            <w:tcW w:w="15338" w:type="dxa"/>
            <w:gridSpan w:val="8"/>
            <w:tcBorders>
              <w:top w:val="nil"/>
              <w:left w:val="nil"/>
              <w:bottom w:val="nil"/>
              <w:right w:val="nil"/>
            </w:tcBorders>
            <w:shd w:val="clear" w:color="000000" w:fill="FFFFFF"/>
            <w:noWrap/>
            <w:vAlign w:val="bottom"/>
            <w:hideMark/>
          </w:tcPr>
          <w:p w:rsidR="004005F1" w:rsidRPr="004005F1" w:rsidRDefault="004005F1" w:rsidP="004005F1">
            <w:pPr>
              <w:jc w:val="right"/>
              <w:rPr>
                <w:rFonts w:cs="Times New Roman"/>
                <w:sz w:val="24"/>
                <w:szCs w:val="24"/>
              </w:rPr>
            </w:pPr>
            <w:r w:rsidRPr="004005F1">
              <w:rPr>
                <w:rFonts w:cs="Times New Roman"/>
                <w:sz w:val="24"/>
                <w:szCs w:val="24"/>
              </w:rPr>
              <w:t>Бокситогорского муниципального района</w:t>
            </w:r>
          </w:p>
        </w:tc>
      </w:tr>
      <w:tr w:rsidR="004005F1" w:rsidRPr="004005F1" w:rsidTr="004005F1">
        <w:trPr>
          <w:trHeight w:val="68"/>
        </w:trPr>
        <w:tc>
          <w:tcPr>
            <w:tcW w:w="15338" w:type="dxa"/>
            <w:gridSpan w:val="8"/>
            <w:tcBorders>
              <w:top w:val="nil"/>
              <w:left w:val="nil"/>
              <w:bottom w:val="nil"/>
              <w:right w:val="nil"/>
            </w:tcBorders>
            <w:shd w:val="clear" w:color="000000" w:fill="FFFFFF"/>
            <w:noWrap/>
            <w:vAlign w:val="bottom"/>
            <w:hideMark/>
          </w:tcPr>
          <w:p w:rsidR="004005F1" w:rsidRPr="004005F1" w:rsidRDefault="004005F1" w:rsidP="004005F1">
            <w:pPr>
              <w:jc w:val="right"/>
              <w:rPr>
                <w:rFonts w:cs="Times New Roman"/>
                <w:sz w:val="24"/>
                <w:szCs w:val="24"/>
              </w:rPr>
            </w:pPr>
            <w:r w:rsidRPr="004005F1">
              <w:rPr>
                <w:rFonts w:cs="Times New Roman"/>
                <w:sz w:val="24"/>
                <w:szCs w:val="24"/>
              </w:rPr>
              <w:t>Ленинградской области</w:t>
            </w:r>
          </w:p>
        </w:tc>
      </w:tr>
      <w:tr w:rsidR="004005F1" w:rsidRPr="004005F1" w:rsidTr="004005F1">
        <w:trPr>
          <w:trHeight w:val="68"/>
        </w:trPr>
        <w:tc>
          <w:tcPr>
            <w:tcW w:w="15338" w:type="dxa"/>
            <w:gridSpan w:val="8"/>
            <w:tcBorders>
              <w:top w:val="nil"/>
              <w:left w:val="nil"/>
              <w:bottom w:val="nil"/>
              <w:right w:val="nil"/>
            </w:tcBorders>
            <w:shd w:val="clear" w:color="000000" w:fill="FFFFFF"/>
            <w:noWrap/>
            <w:vAlign w:val="bottom"/>
            <w:hideMark/>
          </w:tcPr>
          <w:p w:rsidR="004005F1" w:rsidRPr="004005F1" w:rsidRDefault="004005F1" w:rsidP="004005F1">
            <w:pPr>
              <w:jc w:val="right"/>
              <w:rPr>
                <w:rFonts w:cs="Times New Roman"/>
                <w:sz w:val="24"/>
                <w:szCs w:val="24"/>
              </w:rPr>
            </w:pPr>
            <w:r w:rsidRPr="004005F1">
              <w:rPr>
                <w:rFonts w:cs="Times New Roman"/>
                <w:sz w:val="24"/>
                <w:szCs w:val="24"/>
              </w:rPr>
              <w:t>№ 75 от 15 декабря 2020 года</w:t>
            </w:r>
          </w:p>
        </w:tc>
      </w:tr>
      <w:tr w:rsidR="004005F1" w:rsidRPr="004005F1" w:rsidTr="004005F1">
        <w:trPr>
          <w:trHeight w:val="68"/>
        </w:trPr>
        <w:tc>
          <w:tcPr>
            <w:tcW w:w="15338" w:type="dxa"/>
            <w:gridSpan w:val="8"/>
            <w:tcBorders>
              <w:top w:val="nil"/>
              <w:left w:val="nil"/>
              <w:bottom w:val="nil"/>
              <w:right w:val="nil"/>
            </w:tcBorders>
            <w:shd w:val="clear" w:color="000000" w:fill="FFFFFF"/>
            <w:noWrap/>
            <w:vAlign w:val="bottom"/>
            <w:hideMark/>
          </w:tcPr>
          <w:p w:rsidR="004005F1" w:rsidRPr="004005F1" w:rsidRDefault="004005F1" w:rsidP="004005F1">
            <w:pPr>
              <w:jc w:val="right"/>
              <w:rPr>
                <w:rFonts w:cs="Times New Roman"/>
                <w:sz w:val="24"/>
                <w:szCs w:val="24"/>
              </w:rPr>
            </w:pPr>
            <w:r w:rsidRPr="004005F1">
              <w:rPr>
                <w:rFonts w:cs="Times New Roman"/>
                <w:sz w:val="24"/>
                <w:szCs w:val="24"/>
              </w:rPr>
              <w:t>(Приложение 6)</w:t>
            </w:r>
          </w:p>
        </w:tc>
      </w:tr>
      <w:tr w:rsidR="004005F1" w:rsidRPr="004005F1" w:rsidTr="004005F1">
        <w:trPr>
          <w:trHeight w:val="360"/>
        </w:trPr>
        <w:tc>
          <w:tcPr>
            <w:tcW w:w="15338" w:type="dxa"/>
            <w:gridSpan w:val="8"/>
            <w:tcBorders>
              <w:top w:val="nil"/>
              <w:left w:val="nil"/>
              <w:bottom w:val="nil"/>
              <w:right w:val="nil"/>
            </w:tcBorders>
            <w:shd w:val="clear" w:color="000000" w:fill="FFFFFF"/>
            <w:noWrap/>
            <w:vAlign w:val="bottom"/>
            <w:hideMark/>
          </w:tcPr>
          <w:p w:rsidR="004005F1" w:rsidRPr="004005F1" w:rsidRDefault="004005F1" w:rsidP="004005F1">
            <w:pPr>
              <w:jc w:val="right"/>
              <w:rPr>
                <w:rFonts w:cs="Times New Roman"/>
                <w:sz w:val="24"/>
                <w:szCs w:val="24"/>
              </w:rPr>
            </w:pPr>
            <w:r w:rsidRPr="004005F1">
              <w:rPr>
                <w:rFonts w:cs="Times New Roman"/>
                <w:sz w:val="24"/>
                <w:szCs w:val="24"/>
              </w:rPr>
              <w:t> </w:t>
            </w:r>
          </w:p>
        </w:tc>
      </w:tr>
      <w:tr w:rsidR="004005F1" w:rsidRPr="004005F1" w:rsidTr="004005F1">
        <w:trPr>
          <w:trHeight w:val="68"/>
        </w:trPr>
        <w:tc>
          <w:tcPr>
            <w:tcW w:w="15338" w:type="dxa"/>
            <w:gridSpan w:val="8"/>
            <w:tcBorders>
              <w:top w:val="nil"/>
              <w:left w:val="nil"/>
              <w:bottom w:val="nil"/>
              <w:right w:val="nil"/>
            </w:tcBorders>
            <w:shd w:val="clear" w:color="000000" w:fill="FFFFFF"/>
            <w:vAlign w:val="center"/>
            <w:hideMark/>
          </w:tcPr>
          <w:p w:rsidR="004005F1" w:rsidRPr="004005F1" w:rsidRDefault="004005F1" w:rsidP="004005F1">
            <w:pPr>
              <w:jc w:val="center"/>
              <w:rPr>
                <w:rFonts w:cs="Times New Roman"/>
                <w:sz w:val="24"/>
                <w:szCs w:val="24"/>
              </w:rPr>
            </w:pPr>
            <w:r w:rsidRPr="004005F1">
              <w:rPr>
                <w:rFonts w:cs="Times New Roman"/>
                <w:sz w:val="24"/>
                <w:szCs w:val="24"/>
              </w:rPr>
              <w:t>Распределение бюджетных ассигнований по целевым статьям</w:t>
            </w:r>
          </w:p>
        </w:tc>
      </w:tr>
      <w:tr w:rsidR="004005F1" w:rsidRPr="004005F1" w:rsidTr="004005F1">
        <w:trPr>
          <w:trHeight w:val="68"/>
        </w:trPr>
        <w:tc>
          <w:tcPr>
            <w:tcW w:w="15338" w:type="dxa"/>
            <w:gridSpan w:val="8"/>
            <w:tcBorders>
              <w:top w:val="nil"/>
              <w:left w:val="nil"/>
              <w:bottom w:val="nil"/>
              <w:right w:val="nil"/>
            </w:tcBorders>
            <w:shd w:val="clear" w:color="000000" w:fill="FFFFFF"/>
            <w:noWrap/>
            <w:vAlign w:val="bottom"/>
            <w:hideMark/>
          </w:tcPr>
          <w:p w:rsidR="004005F1" w:rsidRPr="004005F1" w:rsidRDefault="004005F1" w:rsidP="004005F1">
            <w:pPr>
              <w:jc w:val="center"/>
              <w:rPr>
                <w:rFonts w:cs="Times New Roman"/>
                <w:sz w:val="24"/>
                <w:szCs w:val="24"/>
              </w:rPr>
            </w:pPr>
            <w:r w:rsidRPr="004005F1">
              <w:rPr>
                <w:rFonts w:cs="Times New Roman"/>
                <w:sz w:val="24"/>
                <w:szCs w:val="24"/>
              </w:rPr>
              <w:t>(муниципальным программам и непрограммным направлениям деятельности),</w:t>
            </w:r>
          </w:p>
        </w:tc>
      </w:tr>
      <w:tr w:rsidR="004005F1" w:rsidRPr="004005F1" w:rsidTr="004005F1">
        <w:trPr>
          <w:trHeight w:val="68"/>
        </w:trPr>
        <w:tc>
          <w:tcPr>
            <w:tcW w:w="15338" w:type="dxa"/>
            <w:gridSpan w:val="8"/>
            <w:tcBorders>
              <w:top w:val="nil"/>
              <w:left w:val="nil"/>
              <w:bottom w:val="nil"/>
              <w:right w:val="nil"/>
            </w:tcBorders>
            <w:shd w:val="clear" w:color="000000" w:fill="FFFFFF"/>
            <w:noWrap/>
            <w:vAlign w:val="bottom"/>
            <w:hideMark/>
          </w:tcPr>
          <w:p w:rsidR="004005F1" w:rsidRPr="004005F1" w:rsidRDefault="004005F1" w:rsidP="004005F1">
            <w:pPr>
              <w:jc w:val="center"/>
              <w:rPr>
                <w:rFonts w:cs="Times New Roman"/>
                <w:sz w:val="24"/>
                <w:szCs w:val="24"/>
              </w:rPr>
            </w:pPr>
            <w:r w:rsidRPr="004005F1">
              <w:rPr>
                <w:rFonts w:cs="Times New Roman"/>
                <w:sz w:val="24"/>
                <w:szCs w:val="24"/>
              </w:rPr>
              <w:t xml:space="preserve"> группам и подгруппам видов расходов, разделам и подразделам классификации расходов бюджета </w:t>
            </w:r>
          </w:p>
        </w:tc>
      </w:tr>
      <w:tr w:rsidR="004005F1" w:rsidRPr="004005F1" w:rsidTr="004005F1">
        <w:trPr>
          <w:trHeight w:val="68"/>
        </w:trPr>
        <w:tc>
          <w:tcPr>
            <w:tcW w:w="15338" w:type="dxa"/>
            <w:gridSpan w:val="8"/>
            <w:tcBorders>
              <w:top w:val="nil"/>
              <w:left w:val="nil"/>
              <w:bottom w:val="nil"/>
              <w:right w:val="nil"/>
            </w:tcBorders>
            <w:shd w:val="clear" w:color="000000" w:fill="FFFFFF"/>
            <w:noWrap/>
            <w:vAlign w:val="bottom"/>
            <w:hideMark/>
          </w:tcPr>
          <w:p w:rsidR="004005F1" w:rsidRPr="004005F1" w:rsidRDefault="004005F1" w:rsidP="004005F1">
            <w:pPr>
              <w:jc w:val="center"/>
              <w:rPr>
                <w:rFonts w:cs="Times New Roman"/>
                <w:sz w:val="24"/>
                <w:szCs w:val="24"/>
              </w:rPr>
            </w:pPr>
            <w:r w:rsidRPr="004005F1">
              <w:rPr>
                <w:rFonts w:cs="Times New Roman"/>
                <w:sz w:val="24"/>
                <w:szCs w:val="24"/>
              </w:rPr>
              <w:t xml:space="preserve">Борского сельского поселения Бокситогорского муниципального района Ленинградской области </w:t>
            </w:r>
          </w:p>
        </w:tc>
      </w:tr>
      <w:tr w:rsidR="004005F1" w:rsidRPr="004005F1" w:rsidTr="004005F1">
        <w:trPr>
          <w:trHeight w:val="68"/>
        </w:trPr>
        <w:tc>
          <w:tcPr>
            <w:tcW w:w="15338" w:type="dxa"/>
            <w:gridSpan w:val="8"/>
            <w:tcBorders>
              <w:top w:val="nil"/>
              <w:left w:val="nil"/>
              <w:bottom w:val="nil"/>
              <w:right w:val="nil"/>
            </w:tcBorders>
            <w:shd w:val="clear" w:color="000000" w:fill="FFFFFF"/>
            <w:noWrap/>
            <w:vAlign w:val="bottom"/>
            <w:hideMark/>
          </w:tcPr>
          <w:p w:rsidR="004005F1" w:rsidRPr="004005F1" w:rsidRDefault="004005F1" w:rsidP="004005F1">
            <w:pPr>
              <w:jc w:val="center"/>
              <w:rPr>
                <w:rFonts w:cs="Times New Roman"/>
                <w:sz w:val="24"/>
                <w:szCs w:val="24"/>
              </w:rPr>
            </w:pPr>
            <w:r w:rsidRPr="004005F1">
              <w:rPr>
                <w:rFonts w:cs="Times New Roman"/>
                <w:sz w:val="24"/>
                <w:szCs w:val="24"/>
              </w:rPr>
              <w:t>на 2021 год и плановый период 2022 и 2023 годов</w:t>
            </w:r>
          </w:p>
        </w:tc>
      </w:tr>
      <w:tr w:rsidR="004005F1" w:rsidRPr="004005F1" w:rsidTr="004005F1">
        <w:trPr>
          <w:trHeight w:val="68"/>
        </w:trPr>
        <w:tc>
          <w:tcPr>
            <w:tcW w:w="13070" w:type="dxa"/>
            <w:gridSpan w:val="6"/>
            <w:tcBorders>
              <w:top w:val="nil"/>
              <w:left w:val="nil"/>
              <w:bottom w:val="nil"/>
              <w:right w:val="nil"/>
            </w:tcBorders>
            <w:shd w:val="clear" w:color="000000" w:fill="FFFFFF"/>
            <w:noWrap/>
            <w:vAlign w:val="bottom"/>
            <w:hideMark/>
          </w:tcPr>
          <w:p w:rsidR="004005F1" w:rsidRPr="004005F1" w:rsidRDefault="004005F1" w:rsidP="004005F1">
            <w:pPr>
              <w:jc w:val="center"/>
              <w:rPr>
                <w:rFonts w:cs="Times New Roman"/>
                <w:sz w:val="24"/>
                <w:szCs w:val="24"/>
              </w:rPr>
            </w:pPr>
            <w:r w:rsidRPr="004005F1">
              <w:rPr>
                <w:rFonts w:cs="Times New Roman"/>
                <w:sz w:val="24"/>
                <w:szCs w:val="24"/>
              </w:rPr>
              <w:t> </w:t>
            </w:r>
          </w:p>
        </w:tc>
        <w:tc>
          <w:tcPr>
            <w:tcW w:w="1134" w:type="dxa"/>
            <w:tcBorders>
              <w:top w:val="nil"/>
              <w:left w:val="nil"/>
              <w:bottom w:val="nil"/>
              <w:right w:val="nil"/>
            </w:tcBorders>
            <w:shd w:val="clear" w:color="000000" w:fill="FFFFFF"/>
            <w:noWrap/>
            <w:vAlign w:val="bottom"/>
            <w:hideMark/>
          </w:tcPr>
          <w:p w:rsidR="004005F1" w:rsidRPr="004005F1" w:rsidRDefault="004005F1" w:rsidP="004005F1">
            <w:pPr>
              <w:rPr>
                <w:rFonts w:cs="Times New Roman"/>
                <w:sz w:val="24"/>
                <w:szCs w:val="24"/>
              </w:rPr>
            </w:pPr>
            <w:r w:rsidRPr="004005F1">
              <w:rPr>
                <w:rFonts w:cs="Times New Roman"/>
                <w:sz w:val="24"/>
                <w:szCs w:val="24"/>
              </w:rPr>
              <w:t> </w:t>
            </w:r>
          </w:p>
        </w:tc>
        <w:tc>
          <w:tcPr>
            <w:tcW w:w="1134" w:type="dxa"/>
            <w:tcBorders>
              <w:top w:val="nil"/>
              <w:left w:val="nil"/>
              <w:bottom w:val="nil"/>
              <w:right w:val="nil"/>
            </w:tcBorders>
            <w:shd w:val="clear" w:color="000000" w:fill="FFFFFF"/>
            <w:noWrap/>
            <w:vAlign w:val="bottom"/>
            <w:hideMark/>
          </w:tcPr>
          <w:p w:rsidR="004005F1" w:rsidRPr="004005F1" w:rsidRDefault="004005F1" w:rsidP="004005F1">
            <w:pPr>
              <w:rPr>
                <w:rFonts w:cs="Times New Roman"/>
                <w:sz w:val="24"/>
                <w:szCs w:val="24"/>
              </w:rPr>
            </w:pPr>
            <w:r w:rsidRPr="004005F1">
              <w:rPr>
                <w:rFonts w:cs="Times New Roman"/>
                <w:sz w:val="24"/>
                <w:szCs w:val="24"/>
              </w:rPr>
              <w:t> </w:t>
            </w:r>
          </w:p>
        </w:tc>
      </w:tr>
      <w:tr w:rsidR="004005F1" w:rsidRPr="004005F1" w:rsidTr="004005F1">
        <w:trPr>
          <w:trHeight w:val="58"/>
        </w:trPr>
        <w:tc>
          <w:tcPr>
            <w:tcW w:w="8946"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4005F1" w:rsidRPr="004005F1" w:rsidRDefault="004005F1" w:rsidP="004005F1">
            <w:pPr>
              <w:jc w:val="center"/>
              <w:rPr>
                <w:rFonts w:cs="Times New Roman"/>
                <w:sz w:val="24"/>
                <w:szCs w:val="24"/>
              </w:rPr>
            </w:pPr>
            <w:r w:rsidRPr="004005F1">
              <w:rPr>
                <w:rFonts w:cs="Times New Roman"/>
                <w:sz w:val="24"/>
                <w:szCs w:val="24"/>
              </w:rPr>
              <w:t>Наименование</w:t>
            </w:r>
          </w:p>
        </w:tc>
        <w:tc>
          <w:tcPr>
            <w:tcW w:w="2990" w:type="dxa"/>
            <w:gridSpan w:val="4"/>
            <w:tcBorders>
              <w:top w:val="single" w:sz="4" w:space="0" w:color="auto"/>
              <w:left w:val="nil"/>
              <w:bottom w:val="single" w:sz="4" w:space="0" w:color="auto"/>
              <w:right w:val="single" w:sz="4" w:space="0" w:color="000000"/>
            </w:tcBorders>
            <w:shd w:val="clear" w:color="000000" w:fill="FFFFFF"/>
            <w:vAlign w:val="center"/>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Код по КБК</w:t>
            </w:r>
          </w:p>
        </w:tc>
        <w:tc>
          <w:tcPr>
            <w:tcW w:w="3402" w:type="dxa"/>
            <w:gridSpan w:val="3"/>
            <w:tcBorders>
              <w:top w:val="single" w:sz="4" w:space="0" w:color="auto"/>
              <w:left w:val="nil"/>
              <w:bottom w:val="single" w:sz="4" w:space="0" w:color="auto"/>
              <w:right w:val="single" w:sz="4" w:space="0" w:color="000000"/>
            </w:tcBorders>
            <w:shd w:val="clear" w:color="000000" w:fill="FFFFFF"/>
            <w:vAlign w:val="center"/>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Сумма (тысяч рублей)</w:t>
            </w:r>
          </w:p>
        </w:tc>
      </w:tr>
      <w:tr w:rsidR="004005F1" w:rsidRPr="004005F1" w:rsidTr="004005F1">
        <w:trPr>
          <w:trHeight w:val="58"/>
        </w:trPr>
        <w:tc>
          <w:tcPr>
            <w:tcW w:w="8946" w:type="dxa"/>
            <w:vMerge/>
            <w:tcBorders>
              <w:top w:val="single" w:sz="4" w:space="0" w:color="auto"/>
              <w:left w:val="single" w:sz="4" w:space="0" w:color="auto"/>
              <w:bottom w:val="single" w:sz="4" w:space="0" w:color="000000"/>
              <w:right w:val="single" w:sz="4" w:space="0" w:color="auto"/>
            </w:tcBorders>
            <w:vAlign w:val="center"/>
            <w:hideMark/>
          </w:tcPr>
          <w:p w:rsidR="004005F1" w:rsidRPr="004005F1" w:rsidRDefault="004005F1" w:rsidP="004005F1">
            <w:pPr>
              <w:rPr>
                <w:rFonts w:cs="Times New Roman"/>
                <w:sz w:val="24"/>
                <w:szCs w:val="24"/>
              </w:rPr>
            </w:pPr>
          </w:p>
        </w:tc>
        <w:tc>
          <w:tcPr>
            <w:tcW w:w="1732" w:type="dxa"/>
            <w:tcBorders>
              <w:top w:val="nil"/>
              <w:left w:val="nil"/>
              <w:bottom w:val="single" w:sz="4" w:space="0" w:color="auto"/>
              <w:right w:val="single" w:sz="4" w:space="0" w:color="auto"/>
            </w:tcBorders>
            <w:shd w:val="clear" w:color="000000" w:fill="FFFFFF"/>
            <w:vAlign w:val="center"/>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ЦСР</w:t>
            </w:r>
          </w:p>
        </w:tc>
        <w:tc>
          <w:tcPr>
            <w:tcW w:w="550" w:type="dxa"/>
            <w:tcBorders>
              <w:top w:val="nil"/>
              <w:left w:val="nil"/>
              <w:bottom w:val="single" w:sz="4" w:space="0" w:color="auto"/>
              <w:right w:val="single" w:sz="4" w:space="0" w:color="auto"/>
            </w:tcBorders>
            <w:shd w:val="clear" w:color="000000" w:fill="FFFFFF"/>
            <w:vAlign w:val="center"/>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ВР </w:t>
            </w:r>
          </w:p>
        </w:tc>
        <w:tc>
          <w:tcPr>
            <w:tcW w:w="368" w:type="dxa"/>
            <w:tcBorders>
              <w:top w:val="nil"/>
              <w:left w:val="nil"/>
              <w:bottom w:val="single" w:sz="4" w:space="0" w:color="auto"/>
              <w:right w:val="single" w:sz="4" w:space="0" w:color="auto"/>
            </w:tcBorders>
            <w:shd w:val="clear" w:color="000000" w:fill="FFFFFF"/>
            <w:vAlign w:val="center"/>
            <w:hideMark/>
          </w:tcPr>
          <w:p w:rsidR="004005F1" w:rsidRPr="004005F1" w:rsidRDefault="004005F1" w:rsidP="004005F1">
            <w:pPr>
              <w:ind w:left="-94" w:right="-91"/>
              <w:jc w:val="center"/>
              <w:rPr>
                <w:rFonts w:cs="Times New Roman"/>
                <w:sz w:val="24"/>
                <w:szCs w:val="24"/>
              </w:rPr>
            </w:pPr>
            <w:proofErr w:type="spellStart"/>
            <w:r w:rsidRPr="004005F1">
              <w:rPr>
                <w:rFonts w:cs="Times New Roman"/>
                <w:sz w:val="24"/>
                <w:szCs w:val="24"/>
              </w:rPr>
              <w:t>Рз</w:t>
            </w:r>
            <w:proofErr w:type="spellEnd"/>
            <w:r w:rsidRPr="004005F1">
              <w:rPr>
                <w:rFonts w:cs="Times New Roman"/>
                <w:sz w:val="24"/>
                <w:szCs w:val="24"/>
              </w:rPr>
              <w:t> </w:t>
            </w:r>
          </w:p>
        </w:tc>
        <w:tc>
          <w:tcPr>
            <w:tcW w:w="340" w:type="dxa"/>
            <w:tcBorders>
              <w:top w:val="nil"/>
              <w:left w:val="nil"/>
              <w:bottom w:val="single" w:sz="4" w:space="0" w:color="auto"/>
              <w:right w:val="single" w:sz="4" w:space="0" w:color="auto"/>
            </w:tcBorders>
            <w:shd w:val="clear" w:color="000000" w:fill="FFFFFF"/>
            <w:vAlign w:val="center"/>
            <w:hideMark/>
          </w:tcPr>
          <w:p w:rsidR="004005F1" w:rsidRPr="004005F1" w:rsidRDefault="004005F1" w:rsidP="004005F1">
            <w:pPr>
              <w:ind w:left="-94" w:right="-91"/>
              <w:jc w:val="center"/>
              <w:rPr>
                <w:rFonts w:cs="Times New Roman"/>
                <w:sz w:val="24"/>
                <w:szCs w:val="24"/>
              </w:rPr>
            </w:pPr>
            <w:proofErr w:type="spellStart"/>
            <w:proofErr w:type="gramStart"/>
            <w:r w:rsidRPr="004005F1">
              <w:rPr>
                <w:rFonts w:cs="Times New Roman"/>
                <w:sz w:val="24"/>
                <w:szCs w:val="24"/>
              </w:rPr>
              <w:t>Пр</w:t>
            </w:r>
            <w:proofErr w:type="spellEnd"/>
            <w:proofErr w:type="gramEnd"/>
            <w:r w:rsidRPr="004005F1">
              <w:rPr>
                <w:rFonts w:cs="Times New Roman"/>
                <w:sz w:val="24"/>
                <w:szCs w:val="24"/>
              </w:rPr>
              <w:t> </w:t>
            </w:r>
          </w:p>
        </w:tc>
        <w:tc>
          <w:tcPr>
            <w:tcW w:w="1134" w:type="dxa"/>
            <w:tcBorders>
              <w:top w:val="nil"/>
              <w:left w:val="nil"/>
              <w:bottom w:val="single" w:sz="4" w:space="0" w:color="auto"/>
              <w:right w:val="single" w:sz="4" w:space="0" w:color="auto"/>
            </w:tcBorders>
            <w:shd w:val="clear" w:color="000000" w:fill="FFFFFF"/>
            <w:vAlign w:val="center"/>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2021 год</w:t>
            </w:r>
          </w:p>
        </w:tc>
        <w:tc>
          <w:tcPr>
            <w:tcW w:w="1134" w:type="dxa"/>
            <w:tcBorders>
              <w:top w:val="nil"/>
              <w:left w:val="nil"/>
              <w:bottom w:val="single" w:sz="4" w:space="0" w:color="auto"/>
              <w:right w:val="single" w:sz="4" w:space="0" w:color="auto"/>
            </w:tcBorders>
            <w:shd w:val="clear" w:color="000000" w:fill="FFFFFF"/>
            <w:noWrap/>
            <w:vAlign w:val="center"/>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2022 год</w:t>
            </w:r>
          </w:p>
        </w:tc>
        <w:tc>
          <w:tcPr>
            <w:tcW w:w="1134" w:type="dxa"/>
            <w:tcBorders>
              <w:top w:val="nil"/>
              <w:left w:val="nil"/>
              <w:bottom w:val="single" w:sz="4" w:space="0" w:color="auto"/>
              <w:right w:val="single" w:sz="4" w:space="0" w:color="auto"/>
            </w:tcBorders>
            <w:shd w:val="clear" w:color="000000" w:fill="FFFFFF"/>
            <w:noWrap/>
            <w:vAlign w:val="center"/>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2023 год</w:t>
            </w:r>
          </w:p>
        </w:tc>
      </w:tr>
      <w:tr w:rsidR="004005F1" w:rsidRPr="004005F1" w:rsidTr="004005F1">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bCs/>
                <w:sz w:val="24"/>
                <w:szCs w:val="24"/>
              </w:rPr>
            </w:pPr>
            <w:r w:rsidRPr="004005F1">
              <w:rPr>
                <w:rFonts w:cs="Times New Roman"/>
                <w:bCs/>
                <w:sz w:val="24"/>
                <w:szCs w:val="24"/>
              </w:rPr>
              <w:t>Всего:</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35 533,0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29 150,3</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29 111,3</w:t>
            </w:r>
          </w:p>
        </w:tc>
      </w:tr>
      <w:tr w:rsidR="004005F1" w:rsidRPr="004005F1" w:rsidTr="004005F1">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bCs/>
                <w:sz w:val="24"/>
                <w:szCs w:val="24"/>
              </w:rPr>
            </w:pPr>
            <w:r w:rsidRPr="004005F1">
              <w:rPr>
                <w:rFonts w:cs="Times New Roman"/>
                <w:bCs/>
                <w:sz w:val="24"/>
                <w:szCs w:val="24"/>
              </w:rPr>
              <w:t>Муниципальная программа Борского сельского поселения Бокситогорского муниципального района Ленинградской области «Развитие территории Борского сельского поселения Бокситогорского муниципального района Ленинградской области» на 2021 и плановый период 2022-2023 годов</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72 0 00 00000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24 955,6</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17 981,8</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17 564,9</w:t>
            </w:r>
          </w:p>
        </w:tc>
      </w:tr>
      <w:tr w:rsidR="004005F1" w:rsidRPr="004005F1" w:rsidTr="004005F1">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bCs/>
                <w:sz w:val="24"/>
                <w:szCs w:val="24"/>
              </w:rPr>
            </w:pPr>
            <w:r w:rsidRPr="004005F1">
              <w:rPr>
                <w:rFonts w:cs="Times New Roman"/>
                <w:bCs/>
                <w:sz w:val="24"/>
                <w:szCs w:val="24"/>
              </w:rPr>
              <w:t xml:space="preserve">Подпрограмма «Обеспечение безопасности на территории </w:t>
            </w:r>
            <w:r w:rsidRPr="004005F1">
              <w:rPr>
                <w:rFonts w:cs="Times New Roman"/>
                <w:bCs/>
                <w:sz w:val="24"/>
                <w:szCs w:val="24"/>
              </w:rPr>
              <w:br/>
              <w:t>Борского сельского поселения Бокситогорского муниципального района Ленинградской области»</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72 1 00 00000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600,7</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624,7</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649,8</w:t>
            </w:r>
          </w:p>
        </w:tc>
      </w:tr>
      <w:tr w:rsidR="004005F1" w:rsidRPr="004005F1" w:rsidTr="004005F1">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bCs/>
                <w:sz w:val="24"/>
                <w:szCs w:val="24"/>
              </w:rPr>
            </w:pPr>
            <w:r w:rsidRPr="004005F1">
              <w:rPr>
                <w:rFonts w:cs="Times New Roman"/>
                <w:bCs/>
                <w:sz w:val="24"/>
                <w:szCs w:val="24"/>
              </w:rPr>
              <w:t>Основное мероприятие «Создание условий для противопожарной безопасности Борского сельского поселения»</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72 1 01 00000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455,1</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473,3</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492,3</w:t>
            </w:r>
          </w:p>
        </w:tc>
      </w:tr>
      <w:tr w:rsidR="004005F1" w:rsidRPr="004005F1" w:rsidTr="004005F1">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Содержание и техническое обслуживание противопожарных средств и систем</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72 1 01 14653</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355,1</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369,3</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384,1</w:t>
            </w:r>
          </w:p>
        </w:tc>
      </w:tr>
      <w:tr w:rsidR="004005F1" w:rsidRPr="004005F1" w:rsidTr="004005F1">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Закупка товаров, работ и услуг для обеспечения государственных (муниципальных) нужд</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72 1 01 14653</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355,1</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369,3</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384,1</w:t>
            </w:r>
          </w:p>
        </w:tc>
      </w:tr>
      <w:tr w:rsidR="004005F1" w:rsidRPr="004005F1" w:rsidTr="004005F1">
        <w:trPr>
          <w:trHeight w:val="720"/>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НАЦИОНАЛЬНАЯ БЕЗОПАСНОСТЬ И ПРАВООХРАНИТЕЛЬНАЯ ДЕЯТЕЛЬНОСТЬ</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72 1 01 14653</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03</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355,1</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369,3</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384,1</w:t>
            </w:r>
          </w:p>
        </w:tc>
      </w:tr>
      <w:tr w:rsidR="004005F1" w:rsidRPr="004005F1" w:rsidTr="004005F1">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Защита населения и территории от чрезвычайных ситуаций природного и техногенного характера, пожарная безопасность</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72 1 01 14653</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03</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10</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355,1</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369,3</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384,1</w:t>
            </w:r>
          </w:p>
        </w:tc>
      </w:tr>
      <w:tr w:rsidR="004005F1" w:rsidRPr="004005F1" w:rsidTr="004005F1">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Комплекс мер по противопожарной безопасности территории Борского сельского поселения</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72 1 01 14654</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100,0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104,0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108,2</w:t>
            </w:r>
          </w:p>
        </w:tc>
      </w:tr>
      <w:tr w:rsidR="004005F1" w:rsidRPr="004005F1" w:rsidTr="004005F1">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Закупка товаров, работ и услуг для обеспечения государственных (муниципальных) нужд</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72 1 01 14654</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100,0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104,0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108,2</w:t>
            </w:r>
          </w:p>
        </w:tc>
      </w:tr>
      <w:tr w:rsidR="004005F1" w:rsidRPr="004005F1" w:rsidTr="004005F1">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НАЦИОНАЛЬНАЯ БЕЗОПАСНОСТЬ И ПРАВООХРАНИТЕЛЬНАЯ ДЕЯТЕЛЬНОСТЬ</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72 1 01 14654</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03</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100,0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104,0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108,2</w:t>
            </w:r>
          </w:p>
        </w:tc>
      </w:tr>
      <w:tr w:rsidR="004005F1" w:rsidRPr="004005F1" w:rsidTr="004005F1">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Защита населения и территории от чрезвычайных ситуаций природного и техногенного характера, пожарная безопасность</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72 1 01 14654</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03</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10</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100,0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104,0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108,2</w:t>
            </w:r>
          </w:p>
        </w:tc>
      </w:tr>
      <w:tr w:rsidR="004005F1" w:rsidRPr="004005F1" w:rsidTr="004005F1">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bCs/>
                <w:sz w:val="24"/>
                <w:szCs w:val="24"/>
              </w:rPr>
            </w:pPr>
            <w:r w:rsidRPr="004005F1">
              <w:rPr>
                <w:rFonts w:cs="Times New Roman"/>
                <w:bCs/>
                <w:sz w:val="24"/>
                <w:szCs w:val="24"/>
              </w:rPr>
              <w:t>Основное мероприятие «Расходы в соответствии с заключенными соглашениями между администрацией Борского сельского поселения и администрацией Бокситогорского муниципального района в связи с передачей части полномочий по решению вопросов местного значения Бокситогорскому муниципальному району»</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72 1 02 00000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145,6</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151,4</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157,5</w:t>
            </w:r>
          </w:p>
        </w:tc>
      </w:tr>
      <w:tr w:rsidR="004005F1" w:rsidRPr="004005F1" w:rsidTr="004005F1">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Межбюджетные трансферты, передаваемые бюджету Бокситогорского муниципального района из бюджета Борского сельского поселения в области создания, содержания и организации деятельности аварийно-спасательных формирований</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72 1 02 П7080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145,6</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151,4</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157,5</w:t>
            </w:r>
          </w:p>
        </w:tc>
      </w:tr>
      <w:tr w:rsidR="004005F1" w:rsidRPr="004005F1" w:rsidTr="004005F1">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Межбюджетные трансферты</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72 1 02 П7080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500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145,6</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151,4</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157,5</w:t>
            </w:r>
          </w:p>
        </w:tc>
      </w:tr>
      <w:tr w:rsidR="004005F1" w:rsidRPr="004005F1" w:rsidTr="004005F1">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НАЦИОНАЛЬНАЯ БЕЗОПАСНОСТЬ И ПРАВООХРАНИТЕЛЬНАЯ ДЕЯТЕЛЬНОСТЬ</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72 1 02 П7080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500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03</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145,6</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151,4</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157,5</w:t>
            </w:r>
          </w:p>
        </w:tc>
      </w:tr>
      <w:tr w:rsidR="004005F1" w:rsidRPr="004005F1" w:rsidTr="004005F1">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Защита населения и территории от чрезвычайных ситуаций природного и техногенного характера, пожарная безопасность</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72 1 02 П7080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500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03</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10</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145,6</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151,4</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157,5</w:t>
            </w:r>
          </w:p>
        </w:tc>
      </w:tr>
      <w:tr w:rsidR="004005F1" w:rsidRPr="004005F1" w:rsidTr="004005F1">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bCs/>
                <w:sz w:val="24"/>
                <w:szCs w:val="24"/>
              </w:rPr>
            </w:pPr>
            <w:r w:rsidRPr="004005F1">
              <w:rPr>
                <w:rFonts w:cs="Times New Roman"/>
                <w:bCs/>
                <w:sz w:val="24"/>
                <w:szCs w:val="24"/>
              </w:rPr>
              <w:t>Подпрограмма «Ремонт и содержание автомобильных дорог общего пользования местного значения на территории Борского сельского поселения Бокситогорского муниципального района Ленинградской области»</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72 2 00 00000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1 346,4</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1 362,8</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1 372,8</w:t>
            </w:r>
          </w:p>
        </w:tc>
      </w:tr>
      <w:tr w:rsidR="004005F1" w:rsidRPr="004005F1" w:rsidTr="004005F1">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bCs/>
                <w:sz w:val="24"/>
                <w:szCs w:val="24"/>
              </w:rPr>
            </w:pPr>
            <w:r w:rsidRPr="004005F1">
              <w:rPr>
                <w:rFonts w:cs="Times New Roman"/>
                <w:bCs/>
                <w:sz w:val="24"/>
                <w:szCs w:val="24"/>
              </w:rPr>
              <w:t>Основное мероприятие «Ремонт и содержание автомобильных дорог общего пользования местного значения»</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72 2 01 00000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1 346,4</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1 362,8</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1 372,8</w:t>
            </w:r>
          </w:p>
        </w:tc>
      </w:tr>
      <w:tr w:rsidR="004005F1" w:rsidRPr="004005F1" w:rsidTr="004005F1">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Содержание автомобильных дорог общего пользования местного значения в границах населенных пунктов</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72 2 01 15020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1 090,8</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1 107,2</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1 117,2</w:t>
            </w:r>
          </w:p>
        </w:tc>
      </w:tr>
      <w:tr w:rsidR="004005F1" w:rsidRPr="004005F1" w:rsidTr="004005F1">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Закупка товаров, работ и услуг для обеспечения государственных (муниципальных) нужд</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72 2 01 15020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1 090,8</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1 107,2</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1 117,2</w:t>
            </w:r>
          </w:p>
        </w:tc>
      </w:tr>
      <w:tr w:rsidR="004005F1" w:rsidRPr="004005F1" w:rsidTr="004005F1">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НАЦИОНАЛЬНАЯ ЭКОНОМИКА</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72 2 01 15020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04</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1 090,8</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1 107,2</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1 117,2</w:t>
            </w:r>
          </w:p>
        </w:tc>
      </w:tr>
      <w:tr w:rsidR="004005F1" w:rsidRPr="004005F1" w:rsidTr="004005F1">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Дорожное хозяйство (дорожные фонды)</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72 2 01 15020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04</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09</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1 090,8</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1 107,2</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1 117,2</w:t>
            </w:r>
          </w:p>
        </w:tc>
      </w:tr>
      <w:tr w:rsidR="004005F1" w:rsidRPr="004005F1" w:rsidTr="004005F1">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Расходы в области дорожной деятельности в отношении автомобильных дорог местного значения вне границ населенных пунктов в границах муниципального района</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72 2 01 Б7050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255,6</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255,6</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255,6</w:t>
            </w:r>
          </w:p>
        </w:tc>
      </w:tr>
      <w:tr w:rsidR="004005F1" w:rsidRPr="004005F1" w:rsidTr="004005F1">
        <w:trPr>
          <w:trHeight w:val="720"/>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Закупка товаров, работ и услуг для обеспечения государственных (муниципальных) нужд</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72 2 01 Б7050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255,6</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255,6</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255,6</w:t>
            </w:r>
          </w:p>
        </w:tc>
      </w:tr>
      <w:tr w:rsidR="004005F1" w:rsidRPr="004005F1" w:rsidTr="004005F1">
        <w:trPr>
          <w:trHeight w:val="360"/>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НАЦИОНАЛЬНАЯ ЭКОНОМИКА</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72 2 01 Б7050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04</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255,6</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255,6</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255,6</w:t>
            </w:r>
          </w:p>
        </w:tc>
      </w:tr>
      <w:tr w:rsidR="004005F1" w:rsidRPr="004005F1" w:rsidTr="004005F1">
        <w:trPr>
          <w:trHeight w:val="360"/>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Дорожное хозяйство (дорожные фонды)</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72 2 01 Б7050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04</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09</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255,6</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255,6</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255,6</w:t>
            </w:r>
          </w:p>
        </w:tc>
      </w:tr>
      <w:tr w:rsidR="004005F1" w:rsidRPr="004005F1" w:rsidTr="004005F1">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bCs/>
                <w:sz w:val="24"/>
                <w:szCs w:val="24"/>
              </w:rPr>
            </w:pPr>
            <w:r w:rsidRPr="004005F1">
              <w:rPr>
                <w:rFonts w:cs="Times New Roman"/>
                <w:bCs/>
                <w:sz w:val="24"/>
                <w:szCs w:val="24"/>
              </w:rPr>
              <w:t>Подпрограмма «Обеспечение устойчивого функционирования жилищно-коммунального хозяйства на территории Борского сельского поселения Бокситогорского муниципального района Ленинградской области»</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72 3 00 00000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7 203,6</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8 004,4</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7 471,2</w:t>
            </w:r>
          </w:p>
        </w:tc>
      </w:tr>
      <w:tr w:rsidR="004005F1" w:rsidRPr="004005F1" w:rsidTr="004005F1">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bCs/>
                <w:sz w:val="24"/>
                <w:szCs w:val="24"/>
              </w:rPr>
            </w:pPr>
            <w:r w:rsidRPr="004005F1">
              <w:rPr>
                <w:rFonts w:cs="Times New Roman"/>
                <w:bCs/>
                <w:sz w:val="24"/>
                <w:szCs w:val="24"/>
              </w:rPr>
              <w:t>Основное мероприятие «Содержание жилищного хозяйства на территории поселения»</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72 3 01 00000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2 249,0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1 894,9</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1 519,5</w:t>
            </w:r>
          </w:p>
        </w:tc>
      </w:tr>
      <w:tr w:rsidR="004005F1" w:rsidRPr="004005F1" w:rsidTr="004005F1">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Текущий ремонт жилого фонда</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72 3 01 12981</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800,0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387,9</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384,8</w:t>
            </w:r>
          </w:p>
        </w:tc>
      </w:tr>
      <w:tr w:rsidR="004005F1" w:rsidRPr="004005F1" w:rsidTr="004005F1">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Закупка товаров, работ и услуг для обеспечения государственных (муниципальных) нужд</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72 3 01 12981</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800,0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387,9</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384,8</w:t>
            </w:r>
          </w:p>
        </w:tc>
      </w:tr>
      <w:tr w:rsidR="004005F1" w:rsidRPr="004005F1" w:rsidTr="004005F1">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ЖИЛИЩНО-КОММУНАЛЬНОЕ ХОЗЯЙСТВО</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72 3 01 12981</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05</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800,0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387,9</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384,8</w:t>
            </w:r>
          </w:p>
        </w:tc>
      </w:tr>
      <w:tr w:rsidR="004005F1" w:rsidRPr="004005F1" w:rsidTr="004005F1">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Жилищное  хозяйство</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72 3 01 12981</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05</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01</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800,0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387,9</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384,8</w:t>
            </w:r>
          </w:p>
        </w:tc>
      </w:tr>
      <w:tr w:rsidR="004005F1" w:rsidRPr="004005F1" w:rsidTr="004005F1">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Прочие мероприятия в области жилищного хозяйства</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72 3 01 13500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290,0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301,6</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313,7</w:t>
            </w:r>
          </w:p>
        </w:tc>
      </w:tr>
      <w:tr w:rsidR="004005F1" w:rsidRPr="004005F1" w:rsidTr="004005F1">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Закупка товаров, работ и услуг для обеспечения государственных (муниципальных) нужд</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72 3 01 13500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290,0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301,6</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313,7</w:t>
            </w:r>
          </w:p>
        </w:tc>
      </w:tr>
      <w:tr w:rsidR="004005F1" w:rsidRPr="004005F1" w:rsidTr="004005F1">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ЖИЛИЩНО-КОММУНАЛЬНОЕ ХОЗЯЙСТВО</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72 3 01 13500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05</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290,0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301,6</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313,7</w:t>
            </w:r>
          </w:p>
        </w:tc>
      </w:tr>
      <w:tr w:rsidR="004005F1" w:rsidRPr="004005F1" w:rsidTr="004005F1">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Жилищное  хозяйство</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72 3 01 13500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05</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01</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290,0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301,6</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313,7</w:t>
            </w:r>
          </w:p>
        </w:tc>
      </w:tr>
      <w:tr w:rsidR="004005F1" w:rsidRPr="004005F1" w:rsidTr="004005F1">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Обеспечение мероприятий по капитальному ремонту многоквартирных домов</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72 3 01 S9601</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1 159,0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1 205,4</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821,0</w:t>
            </w:r>
          </w:p>
        </w:tc>
      </w:tr>
      <w:tr w:rsidR="004005F1" w:rsidRPr="004005F1" w:rsidTr="004005F1">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Закупка товаров, работ и услуг для обеспечения государственных (муниципальных) нужд</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72 3 01 S9601</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1 159,0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1 205,4</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821,0</w:t>
            </w:r>
          </w:p>
        </w:tc>
      </w:tr>
      <w:tr w:rsidR="004005F1" w:rsidRPr="004005F1" w:rsidTr="004005F1">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ЖИЛИЩНО-КОММУНАЛЬНОЕ ХОЗЯЙСТВО</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72 3 01 S9601</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05</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1 159,0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1 205,4</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821,0</w:t>
            </w:r>
          </w:p>
        </w:tc>
      </w:tr>
      <w:tr w:rsidR="004005F1" w:rsidRPr="004005F1" w:rsidTr="004005F1">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Жилищное  хозяйство</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72 3 01 S9601</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05</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01</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1 159,0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1 205,4</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821,0</w:t>
            </w:r>
          </w:p>
        </w:tc>
      </w:tr>
      <w:tr w:rsidR="004005F1" w:rsidRPr="004005F1" w:rsidTr="004005F1">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bCs/>
                <w:sz w:val="24"/>
                <w:szCs w:val="24"/>
              </w:rPr>
            </w:pPr>
            <w:r w:rsidRPr="004005F1">
              <w:rPr>
                <w:rFonts w:cs="Times New Roman"/>
                <w:bCs/>
                <w:sz w:val="24"/>
                <w:szCs w:val="24"/>
              </w:rPr>
              <w:t>Основное мероприятие «Развитие инженерной инфраструктуры на территории поселения»</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72 3 02 00000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1 121,8</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1 634,7</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1 297,9</w:t>
            </w:r>
          </w:p>
        </w:tc>
      </w:tr>
      <w:tr w:rsidR="004005F1" w:rsidRPr="004005F1" w:rsidTr="004005F1">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Создание условий для обеспечения жителей поселения услугами коммунального хозяйства</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72 3 02 15050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999,7</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1 248,0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1 297,9</w:t>
            </w:r>
          </w:p>
        </w:tc>
      </w:tr>
      <w:tr w:rsidR="004005F1" w:rsidRPr="004005F1" w:rsidTr="004005F1">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Закупка товаров, работ и услуг для обеспечения государственных (муниципальных) нужд</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72 3 02 15050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999,7</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1 248,0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1 297,9</w:t>
            </w:r>
          </w:p>
        </w:tc>
      </w:tr>
      <w:tr w:rsidR="004005F1" w:rsidRPr="004005F1" w:rsidTr="004005F1">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ЖИЛИЩНО-КОММУНАЛЬНОЕ ХОЗЯЙСТВО</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72 3 02 15050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05</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999,7</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1 248,0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1 297,9</w:t>
            </w:r>
          </w:p>
        </w:tc>
      </w:tr>
      <w:tr w:rsidR="004005F1" w:rsidRPr="004005F1" w:rsidTr="004005F1">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Коммунальное хозяйство</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72 3 02 15050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05</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02</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999,7</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1 248,0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1 297,9</w:t>
            </w:r>
          </w:p>
        </w:tc>
      </w:tr>
      <w:tr w:rsidR="004005F1" w:rsidRPr="004005F1" w:rsidTr="004005F1">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Строительство объектов газификации (в том числе проектно-изыскательные работы)</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72 3 02 S0200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122,1</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386,7</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r>
      <w:tr w:rsidR="004005F1" w:rsidRPr="004005F1" w:rsidTr="004005F1">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Капитальные вложения в объекты государственной (муниципальной) собственности</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72 3 02 S0200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400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122,1</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386,7</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r>
      <w:tr w:rsidR="004005F1" w:rsidRPr="004005F1" w:rsidTr="004005F1">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ЖИЛИЩНО-КОММУНАЛЬНОЕ ХОЗЯЙСТВО</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72 3 02 S0200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400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05</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122,1</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386,7</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r>
      <w:tr w:rsidR="004005F1" w:rsidRPr="004005F1" w:rsidTr="004005F1">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Коммунальное хозяйство</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72 3 02 S0200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400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05</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02</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122,1</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386,7</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r>
      <w:tr w:rsidR="004005F1" w:rsidRPr="004005F1" w:rsidTr="004005F1">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bCs/>
                <w:sz w:val="24"/>
                <w:szCs w:val="24"/>
              </w:rPr>
            </w:pPr>
            <w:r w:rsidRPr="004005F1">
              <w:rPr>
                <w:rFonts w:cs="Times New Roman"/>
                <w:bCs/>
                <w:sz w:val="24"/>
                <w:szCs w:val="24"/>
              </w:rPr>
              <w:t>Основное мероприятие «Организация благоустройства на территории поселения»</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72 3 03 00000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3 832,8</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4 474,8</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4 653,8</w:t>
            </w:r>
          </w:p>
        </w:tc>
      </w:tr>
      <w:tr w:rsidR="004005F1" w:rsidRPr="004005F1" w:rsidTr="004005F1">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Организация уличного освещения в населенных пунктах поселения</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72 3 03 16100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1 702,0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1 874,0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1 948,9</w:t>
            </w:r>
          </w:p>
        </w:tc>
      </w:tr>
      <w:tr w:rsidR="004005F1" w:rsidRPr="004005F1" w:rsidTr="004005F1">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Закупка товаров, работ и услуг для обеспечения государственных (муниципальных) нужд</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72 3 03 16100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1 700,0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1 872,0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1 946,9</w:t>
            </w:r>
          </w:p>
        </w:tc>
      </w:tr>
      <w:tr w:rsidR="004005F1" w:rsidRPr="004005F1" w:rsidTr="004005F1">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 xml:space="preserve"> ЖИЛИЩНО-КОММУНАЛЬНОЕ ХОЗЯЙСТВО</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72 3 03 16100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05</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1 700,0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1 872,0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1 946,9</w:t>
            </w:r>
          </w:p>
        </w:tc>
      </w:tr>
      <w:tr w:rsidR="004005F1" w:rsidRPr="004005F1" w:rsidTr="004005F1">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Благоустройство</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72 3 03 16100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05</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03</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1 700,0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1 872,0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1 946,9</w:t>
            </w:r>
          </w:p>
        </w:tc>
      </w:tr>
      <w:tr w:rsidR="004005F1" w:rsidRPr="004005F1" w:rsidTr="004005F1">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Иные бюджетные ассигнования</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72 3 03 16100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800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2,0</w:t>
            </w:r>
          </w:p>
        </w:tc>
      </w:tr>
      <w:tr w:rsidR="004005F1" w:rsidRPr="004005F1" w:rsidTr="004005F1">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 xml:space="preserve"> ЖИЛИЩНО-КОММУНАЛЬНОЕ ХОЗЯЙСТВО</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72 3 03 16100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800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05</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2,0</w:t>
            </w:r>
          </w:p>
        </w:tc>
      </w:tr>
      <w:tr w:rsidR="004005F1" w:rsidRPr="004005F1" w:rsidTr="004005F1">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Благоустройство</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72 3 03 16100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800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05</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03</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2,0</w:t>
            </w:r>
          </w:p>
        </w:tc>
      </w:tr>
      <w:tr w:rsidR="004005F1" w:rsidRPr="004005F1" w:rsidTr="004005F1">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Озеленение</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72 3 03 16300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800,0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832,0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865,3</w:t>
            </w:r>
          </w:p>
        </w:tc>
      </w:tr>
      <w:tr w:rsidR="004005F1" w:rsidRPr="004005F1" w:rsidTr="004005F1">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Закупка товаров, работ и услуг для обеспечения государственных (муниципальных) нужд</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72 3 03 16300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800,0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832,0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865,3</w:t>
            </w:r>
          </w:p>
        </w:tc>
      </w:tr>
      <w:tr w:rsidR="004005F1" w:rsidRPr="004005F1" w:rsidTr="004005F1">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 xml:space="preserve"> ЖИЛИЩНО-КОММУНАЛЬНОЕ ХОЗЯЙСТВО</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72 3 03 16300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05</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800,0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832,0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865,3</w:t>
            </w:r>
          </w:p>
        </w:tc>
      </w:tr>
      <w:tr w:rsidR="004005F1" w:rsidRPr="004005F1" w:rsidTr="004005F1">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Благоустройство</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72 3 03 16300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05</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03</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800,0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832,0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865,3</w:t>
            </w:r>
          </w:p>
        </w:tc>
      </w:tr>
      <w:tr w:rsidR="004005F1" w:rsidRPr="004005F1" w:rsidTr="004005F1">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 xml:space="preserve">Организация и содержание мест захоронения </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72 3 03 16400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50,0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52,0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54,1</w:t>
            </w:r>
          </w:p>
        </w:tc>
      </w:tr>
      <w:tr w:rsidR="004005F1" w:rsidRPr="004005F1" w:rsidTr="004005F1">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Закупка товаров, работ и услуг для обеспечения государственных (муниципальных) нужд</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72 3 03 16400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50,0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52,0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54,1</w:t>
            </w:r>
          </w:p>
        </w:tc>
      </w:tr>
      <w:tr w:rsidR="004005F1" w:rsidRPr="004005F1" w:rsidTr="004005F1">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 xml:space="preserve"> ЖИЛИЩНО-КОММУНАЛЬНОЕ ХОЗЯЙСТВО</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72 3 03 16400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05</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50,0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52,0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54,1</w:t>
            </w:r>
          </w:p>
        </w:tc>
      </w:tr>
      <w:tr w:rsidR="004005F1" w:rsidRPr="004005F1" w:rsidTr="004005F1">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Благоустройство</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72 3 03 16400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05</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03</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50,0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52,0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54,1</w:t>
            </w:r>
          </w:p>
        </w:tc>
      </w:tr>
      <w:tr w:rsidR="004005F1" w:rsidRPr="004005F1" w:rsidTr="004005F1">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 xml:space="preserve">Прочие мероприятия по благоустройству поселения  </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72 3 03 16500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1 280,8</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1 716,8</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1 785,5</w:t>
            </w:r>
          </w:p>
        </w:tc>
      </w:tr>
      <w:tr w:rsidR="004005F1" w:rsidRPr="004005F1" w:rsidTr="004005F1">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Закупка товаров, работ и услуг для обеспечения государственных (муниципальных) нужд</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72 3 03 16500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1 280,8</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1 716,8</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1 785,5</w:t>
            </w:r>
          </w:p>
        </w:tc>
      </w:tr>
      <w:tr w:rsidR="004005F1" w:rsidRPr="004005F1" w:rsidTr="004005F1">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 xml:space="preserve"> ЖИЛИЩНО-КОММУНАЛЬНОЕ ХОЗЯЙСТВО</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72 3 03 16500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05</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1 280,8</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1 716,8</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1 785,5</w:t>
            </w:r>
          </w:p>
        </w:tc>
      </w:tr>
      <w:tr w:rsidR="004005F1" w:rsidRPr="004005F1" w:rsidTr="004005F1">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Благоустройство</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72 3 03 16500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05</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03</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1 280,8</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1 716,8</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1 785,5</w:t>
            </w:r>
          </w:p>
        </w:tc>
      </w:tr>
      <w:tr w:rsidR="004005F1" w:rsidRPr="004005F1" w:rsidTr="004005F1">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bCs/>
                <w:sz w:val="24"/>
                <w:szCs w:val="24"/>
              </w:rPr>
            </w:pPr>
            <w:r w:rsidRPr="004005F1">
              <w:rPr>
                <w:rFonts w:cs="Times New Roman"/>
                <w:bCs/>
                <w:sz w:val="24"/>
                <w:szCs w:val="24"/>
              </w:rPr>
              <w:t>Подпрограмма «Развитие социальной и культурной сферы на территори</w:t>
            </w:r>
            <w:r>
              <w:rPr>
                <w:rFonts w:cs="Times New Roman"/>
                <w:bCs/>
                <w:sz w:val="24"/>
                <w:szCs w:val="24"/>
              </w:rPr>
              <w:t xml:space="preserve">и Борского сельского поселения </w:t>
            </w:r>
            <w:r w:rsidRPr="004005F1">
              <w:rPr>
                <w:rFonts w:cs="Times New Roman"/>
                <w:bCs/>
                <w:sz w:val="24"/>
                <w:szCs w:val="24"/>
              </w:rPr>
              <w:t xml:space="preserve">Бокситогорского муниципального района Ленинградской области» </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72 4 00 00000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10 742,1</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7 157,9</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7 205,8</w:t>
            </w:r>
          </w:p>
        </w:tc>
      </w:tr>
      <w:tr w:rsidR="004005F1" w:rsidRPr="004005F1" w:rsidTr="004005F1">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bCs/>
                <w:sz w:val="24"/>
                <w:szCs w:val="24"/>
              </w:rPr>
            </w:pPr>
            <w:r w:rsidRPr="004005F1">
              <w:rPr>
                <w:rFonts w:cs="Times New Roman"/>
                <w:bCs/>
                <w:sz w:val="24"/>
                <w:szCs w:val="24"/>
              </w:rPr>
              <w:t>Основное мероприятие «Поддержка народного творчества и национальных культур»</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72 4 01 00000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10 123,4</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6 960,0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6 960,0</w:t>
            </w:r>
          </w:p>
        </w:tc>
      </w:tr>
      <w:tr w:rsidR="004005F1" w:rsidRPr="004005F1" w:rsidTr="004005F1">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 xml:space="preserve">Обеспечение  деятельности  (услуг, работ) муниципальных учреждений </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72 4 01 00160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6 960,0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6 960,0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6 960,0</w:t>
            </w:r>
          </w:p>
        </w:tc>
      </w:tr>
      <w:tr w:rsidR="004005F1" w:rsidRPr="004005F1" w:rsidTr="004005F1">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Предоставление субсидий бюджетным, автономным учреждениям и иным некоммерческим организациям</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72 4 01 00160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600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6 960,0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6 960,0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6 960,0</w:t>
            </w:r>
          </w:p>
        </w:tc>
      </w:tr>
      <w:tr w:rsidR="004005F1" w:rsidRPr="004005F1" w:rsidTr="004005F1">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КУЛЬТУРА, КИНЕМАТОГРАФИЯ</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72 4 01 00160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600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08</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6 960,0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6 960,0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6 960,0</w:t>
            </w:r>
          </w:p>
        </w:tc>
      </w:tr>
      <w:tr w:rsidR="004005F1" w:rsidRPr="004005F1" w:rsidTr="004005F1">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Культура</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72 4 01 00160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600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08</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01</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6 960,0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6 960,0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6 960,0</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96192D" w:rsidP="004005F1">
            <w:pPr>
              <w:rPr>
                <w:rFonts w:cs="Times New Roman"/>
                <w:sz w:val="24"/>
                <w:szCs w:val="24"/>
              </w:rPr>
            </w:pPr>
            <w:r w:rsidRPr="0096192D">
              <w:rPr>
                <w:rFonts w:cs="Times New Roman"/>
                <w:sz w:val="24"/>
                <w:szCs w:val="24"/>
              </w:rPr>
              <w:t>Обеспечение выплат стимулирующего характера работникам муниципальных учреждений культуры</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72 4 01 S0360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3 163,4</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Предоставление субсидий бюджетным, автономным учреждениям и иным некоммерческим организациям</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72 4 01 S0360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600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3 163,4</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КУЛЬТУРА, КИНЕМАТОГРАФИЯ</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72 4 01 S0360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600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08</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3 163,4</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Культура</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72 4 01 S0360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600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08</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01</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3 163,4</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bCs/>
                <w:sz w:val="24"/>
                <w:szCs w:val="24"/>
              </w:rPr>
            </w:pPr>
            <w:r w:rsidRPr="004005F1">
              <w:rPr>
                <w:rFonts w:cs="Times New Roman"/>
                <w:bCs/>
                <w:sz w:val="24"/>
                <w:szCs w:val="24"/>
              </w:rPr>
              <w:t>Основное мероприятие «Организация библиотечного дела на территории поселения»</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72 4 02 00000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119,9</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124,7</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129,7</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Межбюджетные трансферты, передаваемые бюджету муниципального района из бюджета Борского сельского поселения  по организации  библиотечного  обслуживания  и комплектованию библиотечных фондов библиотек поселения</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72 4 02 П7070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119,9</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124,7</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129,7</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Межбюджетные трансферты</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72 4 02 П7070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500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119,9</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124,7</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129,7</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bCs/>
                <w:sz w:val="24"/>
                <w:szCs w:val="24"/>
              </w:rPr>
            </w:pPr>
            <w:r w:rsidRPr="004005F1">
              <w:rPr>
                <w:rFonts w:cs="Times New Roman"/>
                <w:bCs/>
                <w:sz w:val="24"/>
                <w:szCs w:val="24"/>
              </w:rPr>
              <w:t>Основное мероприятие «Укрепление материально-технической базы»</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72 4 03 00000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428,4</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40,0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40,0</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Укрепление материально-технической базы</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72 4 03 10490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40,0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40,0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40,0</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Предоставление субсидий бюджетным, автономным учреждениям и иным некоммерческим организациям</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72 4 03 10490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600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40,0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40,0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40,0</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КУЛЬТУРА, КИНЕМАТОГРАФИЯ</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72 4 03 10490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600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08</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40,0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40,0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40,0</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Культура</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72 4 03 10490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600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08</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01</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40,0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40,0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40,0</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96192D" w:rsidP="004005F1">
            <w:pPr>
              <w:rPr>
                <w:rFonts w:cs="Times New Roman"/>
                <w:sz w:val="24"/>
                <w:szCs w:val="24"/>
              </w:rPr>
            </w:pPr>
            <w:r w:rsidRPr="0096192D">
              <w:rPr>
                <w:rFonts w:cs="Times New Roman"/>
                <w:sz w:val="24"/>
                <w:szCs w:val="24"/>
              </w:rPr>
              <w:t>Обеспечение поддержки развития общественной инфраструктуры муниципального значения</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72 4 03 S4840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388,4</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Предоставление субсидий бюджетным, автономным учреждениям и иным некоммерческим организациям</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72 4 03 S4840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600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388,4</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КУЛЬТУРА, КИНЕМАТОГРАФИЯ</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72 4 03 S4840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600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08</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388,4</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Культура</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72 4 03 S4840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600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08</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01</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388,4</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bCs/>
                <w:sz w:val="24"/>
                <w:szCs w:val="24"/>
              </w:rPr>
            </w:pPr>
            <w:r w:rsidRPr="004005F1">
              <w:rPr>
                <w:rFonts w:cs="Times New Roman"/>
                <w:bCs/>
                <w:sz w:val="24"/>
                <w:szCs w:val="24"/>
              </w:rPr>
              <w:t>Основное мероприятие «Организация временных рабочих мест для подростков и молодежи в летний период, развитие трудовых навыков, профилактика предупреждение правонарушений среди подростков и молодежи»</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72 4 04 00000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70,4</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73,2</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76,1</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Организация занятости детей, подростков и молодежи</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72 4 04 01190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70,4</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73,2</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76,1</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Предоставление субсидий бюджетным, автономным учреждениям и иным некоммерческим организациям</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72 4 04 01190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600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70,4</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73,2</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76,1</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ОБРАЗОВАНИЕ</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72 4 04 01190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600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07</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70,4</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73,2</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76,1</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Молодежная политика</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72 4 04 01190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600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07</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07</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70,4</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73,2</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76,1</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bCs/>
                <w:sz w:val="24"/>
                <w:szCs w:val="24"/>
              </w:rPr>
            </w:pPr>
            <w:r w:rsidRPr="004005F1">
              <w:rPr>
                <w:rFonts w:cs="Times New Roman"/>
                <w:bCs/>
                <w:sz w:val="24"/>
                <w:szCs w:val="24"/>
              </w:rPr>
              <w:t>Подпрограмма «Создание условий для эффективного выполнения органами местного самоуправления Борского сельского поселения Бокситогорского муниципального района Ленинградской области своих полномочий»</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72 5 00 00000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50,0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52,0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54,1</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bCs/>
                <w:sz w:val="24"/>
                <w:szCs w:val="24"/>
              </w:rPr>
            </w:pPr>
            <w:r w:rsidRPr="004005F1">
              <w:rPr>
                <w:rFonts w:cs="Times New Roman"/>
                <w:bCs/>
                <w:sz w:val="24"/>
                <w:szCs w:val="24"/>
              </w:rPr>
              <w:t>Основное мероприятие «Организация обучения и получения дополнительного профессионального образования лицами, замещающими должности муниципальной службы в органах местного самоуправления Борского сельского поселения»</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72 5 01 00000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50,0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52,0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54,1</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Получение дополнительного профессионального образования лицами, замещающими должности муниципальной службы в органах местного самоуправления Борского сельского поселения</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72 5 01 13080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50,0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52,0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54,1</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Закупка товаров, работ и услуг для обеспечения государственных (муниципальных) нужд</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72 5 01 13080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50,0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52,0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54,1</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ОБРАЗОВАНИЕ</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72 5 01 13080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07</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50,0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52,0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54,1</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Профессиональная подготовка, переподготовка и повышение квалификации</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72 5 01 13080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07</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05</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50,0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52,0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54,1</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bCs/>
                <w:sz w:val="24"/>
                <w:szCs w:val="24"/>
              </w:rPr>
            </w:pPr>
            <w:r w:rsidRPr="004005F1">
              <w:rPr>
                <w:rFonts w:cs="Times New Roman"/>
                <w:bCs/>
                <w:sz w:val="24"/>
                <w:szCs w:val="24"/>
              </w:rPr>
              <w:t>Подпрограмма «Управление собственностью Борского сельского поселения Бокситогорского муниципального района Ленинградской области»</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72 6 00 00000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750,0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780,0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811,2</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bCs/>
                <w:sz w:val="24"/>
                <w:szCs w:val="24"/>
              </w:rPr>
            </w:pPr>
            <w:r w:rsidRPr="004005F1">
              <w:rPr>
                <w:rFonts w:cs="Times New Roman"/>
                <w:bCs/>
                <w:sz w:val="24"/>
                <w:szCs w:val="24"/>
              </w:rPr>
              <w:t>Основное мероприятие «Проведение кадастрового учета объектов и оценка их рыночной стоимости»</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72 6 01 00000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750,0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780,0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811,2</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Проведение кадастрового учета объектов и оценка их рыночной стоимости</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72 6 01 13200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750,0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364,0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378,6</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Закупка товаров, работ и услуг для обеспечения государственных (муниципальных) нужд</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72 6 01 13200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700,0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312,0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324,5</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ОБЩЕГОСУДАРСТВЕННЫЕ ВОПРОСЫ</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72 6 01 13200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01</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300,0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312,0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324,5</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72 6 01 13200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01</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13</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300,0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312,0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324,5</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НАЦИОНАЛЬНАЯ ЭКОНОМИКА</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72 6 01 13200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04</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400,0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416,0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432,6</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Другие вопросы в области национальной экономики</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72 6 01 13200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04</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12</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400,0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416,0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432,6</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Иные бюджетные ассигнования</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72 6 01 13200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800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50,0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52,0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54,1</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ОБЩЕГОСУДАРСТВЕННЫЕ ВОПРОСЫ</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72 6 01 13200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800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01</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50,0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52,0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54,1</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72 6 01 13200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800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01</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13</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50,0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52,0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54,1</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bCs/>
                <w:sz w:val="24"/>
                <w:szCs w:val="24"/>
              </w:rPr>
            </w:pPr>
            <w:r w:rsidRPr="004005F1">
              <w:rPr>
                <w:rFonts w:cs="Times New Roman"/>
                <w:bCs/>
                <w:sz w:val="24"/>
                <w:szCs w:val="24"/>
              </w:rPr>
              <w:t>Подпрограмма «Развитие деревни Бор - административного центра Борского сельского поселения Бокситогорского муниципального района Ленинградской области»</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72 7 00 00000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1 200,0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0,0</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bCs/>
                <w:sz w:val="24"/>
                <w:szCs w:val="24"/>
              </w:rPr>
            </w:pPr>
            <w:r w:rsidRPr="004005F1">
              <w:rPr>
                <w:rFonts w:cs="Times New Roman"/>
                <w:bCs/>
                <w:sz w:val="24"/>
                <w:szCs w:val="24"/>
              </w:rPr>
              <w:t>Основное мероприятие «Организация ремонтных работ и мероприятий по благоустройству на территории Борского сельского поселения»</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72 7 01 00000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1 200,0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0,0</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Мероприятия по реализации областного закона от 15 января 2018 № 3-оз «О содействии участию населения в осуществлении местного самоуправления в иных формах на территориях административных центров муниципальных образований Ленинградской области»</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72 7 01 S4660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1 200,0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Закупка товаров, работ и услуг для обеспечения государственных (муниципальных) нужд</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72 7 01 S4660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1 200,0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ЖИЛИЩНО-КОММУНАЛЬНОЕ ХОЗЯЙСТВО</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72 7 01 S4660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05</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1 200,0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Благоустройство</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72 7 01 S4660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05</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03</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1 200,0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bCs/>
                <w:sz w:val="24"/>
                <w:szCs w:val="24"/>
              </w:rPr>
            </w:pPr>
            <w:r w:rsidRPr="004005F1">
              <w:rPr>
                <w:rFonts w:cs="Times New Roman"/>
                <w:bCs/>
                <w:sz w:val="24"/>
                <w:szCs w:val="24"/>
              </w:rPr>
              <w:t>Подпрограмма «Развитие частей территории Борского сельского поселения Бокситогорского муниципального района Ленинградской области»</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72 8 00 00000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1 700,0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0,0</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bCs/>
                <w:sz w:val="24"/>
                <w:szCs w:val="24"/>
              </w:rPr>
            </w:pPr>
            <w:r w:rsidRPr="004005F1">
              <w:rPr>
                <w:rFonts w:cs="Times New Roman"/>
                <w:bCs/>
                <w:sz w:val="24"/>
                <w:szCs w:val="24"/>
              </w:rPr>
              <w:t>Основное мероприятие «Организация ремонтных работ и мероприятий по благоустройству на территории Борского сельского поселения»</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72 8 01 00000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1 700,0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0,0</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Мероприятия по реализации областного закона от 28 декабря 2018 года  № 147-оз «О старостах сельских населенных пунктов Ленинградской области и содействии участию населения в осуществлении местного самоуправления в иных формах на частях территорий муниципальных образований Ленинградской области»</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72 8 01 S4770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1 700,0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Закупка товаров, работ и услуг для обеспечения государственных (муниципальных) нужд</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72 8 01 S4770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1 700,0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НАЦИОНАЛЬНАЯ БЕЗОПАСНОСТЬ И ПРАВООХРАНИТЕЛЬНАЯ ДЕЯТЕЛЬНОСТЬ</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72 8 01 S4770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03</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200,0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Защита населения и территории от чрезвычайных ситуаций природного и техногенного характера, пожарная безопасность</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72 8 01 S4770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03</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10</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200,0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НАЦИОНАЛЬНАЯ ЭКОНОМИКА</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72 8 01 S4770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04</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900,0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Дорожное хозяйство (дорожные фонды)</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72 8 01 S4770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04</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09</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900,0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ЖИЛИЩНО-КОММУНАЛЬНОЕ ХОЗЯЙСТВО</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72 8 01 S4770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05</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600,0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Благоустройство</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72 8 01 S4770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05</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03</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600,0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bCs/>
                <w:sz w:val="24"/>
                <w:szCs w:val="24"/>
              </w:rPr>
            </w:pPr>
            <w:r w:rsidRPr="004005F1">
              <w:rPr>
                <w:rFonts w:cs="Times New Roman"/>
                <w:bCs/>
                <w:sz w:val="24"/>
                <w:szCs w:val="24"/>
              </w:rPr>
              <w:t>Подпрограмма «Борьба с Борщевиком Сосновского на территории Борского сельского поселения Бокситогорского муниципального района Ленинградской области»</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72 9 00 00000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492,8</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0,0</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bCs/>
                <w:sz w:val="24"/>
                <w:szCs w:val="24"/>
              </w:rPr>
            </w:pPr>
            <w:r w:rsidRPr="004005F1">
              <w:rPr>
                <w:rFonts w:cs="Times New Roman"/>
                <w:bCs/>
                <w:sz w:val="24"/>
                <w:szCs w:val="24"/>
              </w:rPr>
              <w:t>Основное мероприятие «Мероприятия по борьбе с борщевиком Сосновского»</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72 9 01 00000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492,8</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0,0</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Прочие мероприятия по борьбе с борщевиком Сосновского</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72 9 01 14310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50,0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Закупка товаров, работ и услуг для обеспечения государственных (муниципальных) нужд</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72 9 01 14310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50,0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ЖИЛИЩНО-КОММУНАЛЬНОЕ ХОЗЯЙСТВО</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72 9 01 14310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05</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50,0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Благоустройство</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72 9 01 14310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05</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03</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50,0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Реализация комплекса мероприятий по борьбе с борщевиком Сосновского</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72 9 01 S4310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442,8</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Закупка товаров, работ и услуг для обеспечения государственных (муниципальных) нужд</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72 9 01 S4310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442,8</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ЖИЛИЩНО-КОММУНАЛЬНОЕ ХОЗЯЙСТВО</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72 9 01 S4310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05</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442,8</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Благоустройство</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72 9 01 S4310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05</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03</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442,8</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bCs/>
                <w:sz w:val="24"/>
                <w:szCs w:val="24"/>
              </w:rPr>
            </w:pPr>
            <w:r w:rsidRPr="004005F1">
              <w:rPr>
                <w:rFonts w:cs="Times New Roman"/>
                <w:bCs/>
                <w:sz w:val="24"/>
                <w:szCs w:val="24"/>
              </w:rPr>
              <w:t>Подпрограмма «Формирование комфортной городской среды деревни Бор Борского сельского поселения Бокситогорского муниципального района Ленинградской области»</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72</w:t>
            </w:r>
            <w:proofErr w:type="gramStart"/>
            <w:r w:rsidRPr="004005F1">
              <w:rPr>
                <w:rFonts w:cs="Times New Roman"/>
                <w:bCs/>
                <w:sz w:val="24"/>
                <w:szCs w:val="24"/>
              </w:rPr>
              <w:t xml:space="preserve"> Б</w:t>
            </w:r>
            <w:proofErr w:type="gramEnd"/>
            <w:r w:rsidRPr="004005F1">
              <w:rPr>
                <w:rFonts w:cs="Times New Roman"/>
                <w:bCs/>
                <w:sz w:val="24"/>
                <w:szCs w:val="24"/>
              </w:rPr>
              <w:t xml:space="preserve"> 00 00000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870,0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0,0</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bCs/>
                <w:sz w:val="24"/>
                <w:szCs w:val="24"/>
              </w:rPr>
            </w:pPr>
            <w:r w:rsidRPr="004005F1">
              <w:rPr>
                <w:rFonts w:cs="Times New Roman"/>
                <w:bCs/>
                <w:sz w:val="24"/>
                <w:szCs w:val="24"/>
              </w:rPr>
              <w:t>Основное мероприятие «Федеральный проект «Формирование комфортной городской среды»»</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72</w:t>
            </w:r>
            <w:proofErr w:type="gramStart"/>
            <w:r w:rsidRPr="004005F1">
              <w:rPr>
                <w:rFonts w:cs="Times New Roman"/>
                <w:bCs/>
                <w:sz w:val="24"/>
                <w:szCs w:val="24"/>
              </w:rPr>
              <w:t xml:space="preserve"> Б</w:t>
            </w:r>
            <w:proofErr w:type="gramEnd"/>
            <w:r w:rsidRPr="004005F1">
              <w:rPr>
                <w:rFonts w:cs="Times New Roman"/>
                <w:bCs/>
                <w:sz w:val="24"/>
                <w:szCs w:val="24"/>
              </w:rPr>
              <w:t xml:space="preserve"> F2 00000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870,0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0,0</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Реализация программ формирования современной городской среды</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72</w:t>
            </w:r>
            <w:proofErr w:type="gramStart"/>
            <w:r w:rsidRPr="004005F1">
              <w:rPr>
                <w:rFonts w:cs="Times New Roman"/>
                <w:sz w:val="24"/>
                <w:szCs w:val="24"/>
              </w:rPr>
              <w:t xml:space="preserve"> Б</w:t>
            </w:r>
            <w:proofErr w:type="gramEnd"/>
            <w:r w:rsidRPr="004005F1">
              <w:rPr>
                <w:rFonts w:cs="Times New Roman"/>
                <w:sz w:val="24"/>
                <w:szCs w:val="24"/>
              </w:rPr>
              <w:t xml:space="preserve"> F2 55550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870,0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Закупка товаров, работ и услуг для обеспечения государственных (муниципальных) нужд</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72</w:t>
            </w:r>
            <w:proofErr w:type="gramStart"/>
            <w:r w:rsidRPr="004005F1">
              <w:rPr>
                <w:rFonts w:cs="Times New Roman"/>
                <w:sz w:val="24"/>
                <w:szCs w:val="24"/>
              </w:rPr>
              <w:t xml:space="preserve"> Б</w:t>
            </w:r>
            <w:proofErr w:type="gramEnd"/>
            <w:r w:rsidRPr="004005F1">
              <w:rPr>
                <w:rFonts w:cs="Times New Roman"/>
                <w:sz w:val="24"/>
                <w:szCs w:val="24"/>
              </w:rPr>
              <w:t xml:space="preserve"> F2 55550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870,0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ЖИЛИЩНО-КОММУНАЛЬНОЕ ХОЗЯЙСТВО</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72</w:t>
            </w:r>
            <w:proofErr w:type="gramStart"/>
            <w:r w:rsidRPr="004005F1">
              <w:rPr>
                <w:rFonts w:cs="Times New Roman"/>
                <w:sz w:val="24"/>
                <w:szCs w:val="24"/>
              </w:rPr>
              <w:t xml:space="preserve"> Б</w:t>
            </w:r>
            <w:proofErr w:type="gramEnd"/>
            <w:r w:rsidRPr="004005F1">
              <w:rPr>
                <w:rFonts w:cs="Times New Roman"/>
                <w:sz w:val="24"/>
                <w:szCs w:val="24"/>
              </w:rPr>
              <w:t xml:space="preserve"> F2 55550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05</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870,0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Благоустройство</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72</w:t>
            </w:r>
            <w:proofErr w:type="gramStart"/>
            <w:r w:rsidRPr="004005F1">
              <w:rPr>
                <w:rFonts w:cs="Times New Roman"/>
                <w:sz w:val="24"/>
                <w:szCs w:val="24"/>
              </w:rPr>
              <w:t xml:space="preserve"> Б</w:t>
            </w:r>
            <w:proofErr w:type="gramEnd"/>
            <w:r w:rsidRPr="004005F1">
              <w:rPr>
                <w:rFonts w:cs="Times New Roman"/>
                <w:sz w:val="24"/>
                <w:szCs w:val="24"/>
              </w:rPr>
              <w:t xml:space="preserve"> F2 55550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05</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03</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870,0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bCs/>
                <w:sz w:val="24"/>
                <w:szCs w:val="24"/>
              </w:rPr>
            </w:pPr>
            <w:r w:rsidRPr="004005F1">
              <w:rPr>
                <w:rFonts w:cs="Times New Roman"/>
                <w:bCs/>
                <w:sz w:val="24"/>
                <w:szCs w:val="24"/>
              </w:rPr>
              <w:t>Непрограммные расходы органов местного самоуправления Борского сельского поселения Бокситогорского муниципального района Ленинградской области</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П</w:t>
            </w:r>
            <w:proofErr w:type="gramStart"/>
            <w:r w:rsidRPr="004005F1">
              <w:rPr>
                <w:rFonts w:cs="Times New Roman"/>
                <w:bCs/>
                <w:sz w:val="24"/>
                <w:szCs w:val="24"/>
              </w:rPr>
              <w:t>0</w:t>
            </w:r>
            <w:proofErr w:type="gramEnd"/>
            <w:r w:rsidRPr="004005F1">
              <w:rPr>
                <w:rFonts w:cs="Times New Roman"/>
                <w:bCs/>
                <w:sz w:val="24"/>
                <w:szCs w:val="24"/>
              </w:rPr>
              <w:t xml:space="preserve"> 0 00 00000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10 577,4</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11 168,5</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11 546,4</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bCs/>
                <w:sz w:val="24"/>
                <w:szCs w:val="24"/>
              </w:rPr>
            </w:pPr>
            <w:r w:rsidRPr="004005F1">
              <w:rPr>
                <w:rFonts w:cs="Times New Roman"/>
                <w:bCs/>
                <w:sz w:val="24"/>
                <w:szCs w:val="24"/>
              </w:rPr>
              <w:t>Обеспечение деятельности органов местного самоуправления Борского сельского поселения</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П</w:t>
            </w:r>
            <w:proofErr w:type="gramStart"/>
            <w:r w:rsidRPr="004005F1">
              <w:rPr>
                <w:rFonts w:cs="Times New Roman"/>
                <w:bCs/>
                <w:sz w:val="24"/>
                <w:szCs w:val="24"/>
              </w:rPr>
              <w:t>1</w:t>
            </w:r>
            <w:proofErr w:type="gramEnd"/>
            <w:r w:rsidRPr="004005F1">
              <w:rPr>
                <w:rFonts w:cs="Times New Roman"/>
                <w:bCs/>
                <w:sz w:val="24"/>
                <w:szCs w:val="24"/>
              </w:rPr>
              <w:t xml:space="preserve"> 0 00 00000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10 020,2</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10 580,4</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11 227,1</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bCs/>
                <w:sz w:val="24"/>
                <w:szCs w:val="24"/>
              </w:rPr>
            </w:pPr>
            <w:r w:rsidRPr="004005F1">
              <w:rPr>
                <w:rFonts w:cs="Times New Roman"/>
                <w:bCs/>
                <w:sz w:val="24"/>
                <w:szCs w:val="24"/>
              </w:rPr>
              <w:t>Обеспечение деятельности совета депутатов Борского сельского поселения</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П</w:t>
            </w:r>
            <w:proofErr w:type="gramStart"/>
            <w:r w:rsidRPr="004005F1">
              <w:rPr>
                <w:rFonts w:cs="Times New Roman"/>
                <w:bCs/>
                <w:sz w:val="24"/>
                <w:szCs w:val="24"/>
              </w:rPr>
              <w:t>1</w:t>
            </w:r>
            <w:proofErr w:type="gramEnd"/>
            <w:r w:rsidRPr="004005F1">
              <w:rPr>
                <w:rFonts w:cs="Times New Roman"/>
                <w:bCs/>
                <w:sz w:val="24"/>
                <w:szCs w:val="24"/>
              </w:rPr>
              <w:t xml:space="preserve"> 1 00 00000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195,2</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203,0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211,1</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bCs/>
                <w:sz w:val="24"/>
                <w:szCs w:val="24"/>
              </w:rPr>
            </w:pPr>
            <w:r w:rsidRPr="004005F1">
              <w:rPr>
                <w:rFonts w:cs="Times New Roman"/>
                <w:bCs/>
                <w:sz w:val="24"/>
                <w:szCs w:val="24"/>
              </w:rPr>
              <w:t>Непрограммные расходы</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П</w:t>
            </w:r>
            <w:proofErr w:type="gramStart"/>
            <w:r w:rsidRPr="004005F1">
              <w:rPr>
                <w:rFonts w:cs="Times New Roman"/>
                <w:bCs/>
                <w:sz w:val="24"/>
                <w:szCs w:val="24"/>
              </w:rPr>
              <w:t>1</w:t>
            </w:r>
            <w:proofErr w:type="gramEnd"/>
            <w:r w:rsidRPr="004005F1">
              <w:rPr>
                <w:rFonts w:cs="Times New Roman"/>
                <w:bCs/>
                <w:sz w:val="24"/>
                <w:szCs w:val="24"/>
              </w:rPr>
              <w:t xml:space="preserve"> 1 01 00000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195,2</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203,0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211,1</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 xml:space="preserve">Исполнение функций органов местного самоуправления </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П</w:t>
            </w:r>
            <w:proofErr w:type="gramStart"/>
            <w:r w:rsidRPr="004005F1">
              <w:rPr>
                <w:rFonts w:cs="Times New Roman"/>
                <w:sz w:val="24"/>
                <w:szCs w:val="24"/>
              </w:rPr>
              <w:t>1</w:t>
            </w:r>
            <w:proofErr w:type="gramEnd"/>
            <w:r w:rsidRPr="004005F1">
              <w:rPr>
                <w:rFonts w:cs="Times New Roman"/>
                <w:sz w:val="24"/>
                <w:szCs w:val="24"/>
              </w:rPr>
              <w:t xml:space="preserve"> 1 01 00150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100,0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104,0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108,2</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Закупка товаров, работ и услуг для обеспечения государственных (муниципальных) нужд</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П</w:t>
            </w:r>
            <w:proofErr w:type="gramStart"/>
            <w:r w:rsidRPr="004005F1">
              <w:rPr>
                <w:rFonts w:cs="Times New Roman"/>
                <w:sz w:val="24"/>
                <w:szCs w:val="24"/>
              </w:rPr>
              <w:t>1</w:t>
            </w:r>
            <w:proofErr w:type="gramEnd"/>
            <w:r w:rsidRPr="004005F1">
              <w:rPr>
                <w:rFonts w:cs="Times New Roman"/>
                <w:sz w:val="24"/>
                <w:szCs w:val="24"/>
              </w:rPr>
              <w:t xml:space="preserve"> 1 01 00150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100,0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104,0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108,2</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П</w:t>
            </w:r>
            <w:proofErr w:type="gramStart"/>
            <w:r w:rsidRPr="004005F1">
              <w:rPr>
                <w:rFonts w:cs="Times New Roman"/>
                <w:sz w:val="24"/>
                <w:szCs w:val="24"/>
              </w:rPr>
              <w:t>1</w:t>
            </w:r>
            <w:proofErr w:type="gramEnd"/>
            <w:r w:rsidRPr="004005F1">
              <w:rPr>
                <w:rFonts w:cs="Times New Roman"/>
                <w:sz w:val="24"/>
                <w:szCs w:val="24"/>
              </w:rPr>
              <w:t xml:space="preserve"> 1 01 00150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01</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100,0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104,0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108,2</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ОБЩЕГОСУДАРСТВЕННЫЕ ВОПРОСЫ</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П</w:t>
            </w:r>
            <w:proofErr w:type="gramStart"/>
            <w:r w:rsidRPr="004005F1">
              <w:rPr>
                <w:rFonts w:cs="Times New Roman"/>
                <w:sz w:val="24"/>
                <w:szCs w:val="24"/>
              </w:rPr>
              <w:t>1</w:t>
            </w:r>
            <w:proofErr w:type="gramEnd"/>
            <w:r w:rsidRPr="004005F1">
              <w:rPr>
                <w:rFonts w:cs="Times New Roman"/>
                <w:sz w:val="24"/>
                <w:szCs w:val="24"/>
              </w:rPr>
              <w:t xml:space="preserve"> 1 01 00150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01</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03</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100,0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104,0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108,2</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bCs/>
                <w:sz w:val="24"/>
                <w:szCs w:val="24"/>
              </w:rPr>
            </w:pPr>
            <w:r w:rsidRPr="004005F1">
              <w:rPr>
                <w:rFonts w:cs="Times New Roman"/>
                <w:bCs/>
                <w:sz w:val="24"/>
                <w:szCs w:val="24"/>
              </w:rPr>
              <w:t xml:space="preserve">Межбюджетные трансферты, передаваемые бюджету района из бюджета поселения на осуществления части полномочий по решению вопросов местного значения в соответствии с заключенными соглашениями </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П</w:t>
            </w:r>
            <w:proofErr w:type="gramStart"/>
            <w:r w:rsidRPr="004005F1">
              <w:rPr>
                <w:rFonts w:cs="Times New Roman"/>
                <w:bCs/>
                <w:sz w:val="24"/>
                <w:szCs w:val="24"/>
              </w:rPr>
              <w:t>1</w:t>
            </w:r>
            <w:proofErr w:type="gramEnd"/>
            <w:r w:rsidRPr="004005F1">
              <w:rPr>
                <w:rFonts w:cs="Times New Roman"/>
                <w:bCs/>
                <w:sz w:val="24"/>
                <w:szCs w:val="24"/>
              </w:rPr>
              <w:t xml:space="preserve"> 1 01 П0000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95,2</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99,0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102,9</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 xml:space="preserve">Межбюджетные трансферты, передаваемые бюджету Бокситогорского муниципального района из бюджета Борского сельского поселения на расходы по осуществлению внешнего муниципального финансового контроля </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П</w:t>
            </w:r>
            <w:proofErr w:type="gramStart"/>
            <w:r w:rsidRPr="004005F1">
              <w:rPr>
                <w:rFonts w:cs="Times New Roman"/>
                <w:sz w:val="24"/>
                <w:szCs w:val="24"/>
              </w:rPr>
              <w:t>1</w:t>
            </w:r>
            <w:proofErr w:type="gramEnd"/>
            <w:r w:rsidRPr="004005F1">
              <w:rPr>
                <w:rFonts w:cs="Times New Roman"/>
                <w:sz w:val="24"/>
                <w:szCs w:val="24"/>
              </w:rPr>
              <w:t xml:space="preserve"> 1 01 П7010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95,2</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99,0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102,9</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Межбюджетные трансферты</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П</w:t>
            </w:r>
            <w:proofErr w:type="gramStart"/>
            <w:r w:rsidRPr="004005F1">
              <w:rPr>
                <w:rFonts w:cs="Times New Roman"/>
                <w:sz w:val="24"/>
                <w:szCs w:val="24"/>
              </w:rPr>
              <w:t>1</w:t>
            </w:r>
            <w:proofErr w:type="gramEnd"/>
            <w:r w:rsidRPr="004005F1">
              <w:rPr>
                <w:rFonts w:cs="Times New Roman"/>
                <w:sz w:val="24"/>
                <w:szCs w:val="24"/>
              </w:rPr>
              <w:t xml:space="preserve"> 1 01 П7010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500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95,2</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99,0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102,9</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ОБЩЕГОСУДАРСТВЕННЫЕ ВОПРОСЫ</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П</w:t>
            </w:r>
            <w:proofErr w:type="gramStart"/>
            <w:r w:rsidRPr="004005F1">
              <w:rPr>
                <w:rFonts w:cs="Times New Roman"/>
                <w:sz w:val="24"/>
                <w:szCs w:val="24"/>
              </w:rPr>
              <w:t>1</w:t>
            </w:r>
            <w:proofErr w:type="gramEnd"/>
            <w:r w:rsidRPr="004005F1">
              <w:rPr>
                <w:rFonts w:cs="Times New Roman"/>
                <w:sz w:val="24"/>
                <w:szCs w:val="24"/>
              </w:rPr>
              <w:t xml:space="preserve"> 1 01 П7010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500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01</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95,2</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99,0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102,9</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П</w:t>
            </w:r>
            <w:proofErr w:type="gramStart"/>
            <w:r w:rsidRPr="004005F1">
              <w:rPr>
                <w:rFonts w:cs="Times New Roman"/>
                <w:sz w:val="24"/>
                <w:szCs w:val="24"/>
              </w:rPr>
              <w:t>1</w:t>
            </w:r>
            <w:proofErr w:type="gramEnd"/>
            <w:r w:rsidRPr="004005F1">
              <w:rPr>
                <w:rFonts w:cs="Times New Roman"/>
                <w:sz w:val="24"/>
                <w:szCs w:val="24"/>
              </w:rPr>
              <w:t xml:space="preserve"> 1 01 П7010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500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01</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03</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95,2</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99,0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102,9</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bCs/>
                <w:sz w:val="24"/>
                <w:szCs w:val="24"/>
              </w:rPr>
            </w:pPr>
            <w:r w:rsidRPr="004005F1">
              <w:rPr>
                <w:rFonts w:cs="Times New Roman"/>
                <w:bCs/>
                <w:sz w:val="24"/>
                <w:szCs w:val="24"/>
              </w:rPr>
              <w:t>Обеспечение деятельности главы администрации Борского сельского поселения</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П</w:t>
            </w:r>
            <w:proofErr w:type="gramStart"/>
            <w:r w:rsidRPr="004005F1">
              <w:rPr>
                <w:rFonts w:cs="Times New Roman"/>
                <w:bCs/>
                <w:sz w:val="24"/>
                <w:szCs w:val="24"/>
              </w:rPr>
              <w:t>1</w:t>
            </w:r>
            <w:proofErr w:type="gramEnd"/>
            <w:r w:rsidRPr="004005F1">
              <w:rPr>
                <w:rFonts w:cs="Times New Roman"/>
                <w:bCs/>
                <w:sz w:val="24"/>
                <w:szCs w:val="24"/>
              </w:rPr>
              <w:t xml:space="preserve"> 2 00 00000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1 207,0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1 283,0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1 372,8</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bCs/>
                <w:sz w:val="24"/>
                <w:szCs w:val="24"/>
              </w:rPr>
            </w:pPr>
            <w:r w:rsidRPr="004005F1">
              <w:rPr>
                <w:rFonts w:cs="Times New Roman"/>
                <w:bCs/>
                <w:sz w:val="24"/>
                <w:szCs w:val="24"/>
              </w:rPr>
              <w:t>Непрограммные расходы</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П</w:t>
            </w:r>
            <w:proofErr w:type="gramStart"/>
            <w:r w:rsidRPr="004005F1">
              <w:rPr>
                <w:rFonts w:cs="Times New Roman"/>
                <w:bCs/>
                <w:sz w:val="24"/>
                <w:szCs w:val="24"/>
              </w:rPr>
              <w:t>1</w:t>
            </w:r>
            <w:proofErr w:type="gramEnd"/>
            <w:r w:rsidRPr="004005F1">
              <w:rPr>
                <w:rFonts w:cs="Times New Roman"/>
                <w:bCs/>
                <w:sz w:val="24"/>
                <w:szCs w:val="24"/>
              </w:rPr>
              <w:t xml:space="preserve"> 2 01 00000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1 207,0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1 283,0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1 372,8</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Исполнение функций органов местного самоуправления</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П</w:t>
            </w:r>
            <w:proofErr w:type="gramStart"/>
            <w:r w:rsidRPr="004005F1">
              <w:rPr>
                <w:rFonts w:cs="Times New Roman"/>
                <w:sz w:val="24"/>
                <w:szCs w:val="24"/>
              </w:rPr>
              <w:t>1</w:t>
            </w:r>
            <w:proofErr w:type="gramEnd"/>
            <w:r w:rsidRPr="004005F1">
              <w:rPr>
                <w:rFonts w:cs="Times New Roman"/>
                <w:sz w:val="24"/>
                <w:szCs w:val="24"/>
              </w:rPr>
              <w:t xml:space="preserve"> 2 01 00150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1 207,0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1 283,0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1 372,8</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П</w:t>
            </w:r>
            <w:proofErr w:type="gramStart"/>
            <w:r w:rsidRPr="004005F1">
              <w:rPr>
                <w:rFonts w:cs="Times New Roman"/>
                <w:sz w:val="24"/>
                <w:szCs w:val="24"/>
              </w:rPr>
              <w:t>1</w:t>
            </w:r>
            <w:proofErr w:type="gramEnd"/>
            <w:r w:rsidRPr="004005F1">
              <w:rPr>
                <w:rFonts w:cs="Times New Roman"/>
                <w:sz w:val="24"/>
                <w:szCs w:val="24"/>
              </w:rPr>
              <w:t xml:space="preserve"> 2 01 00150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1 207,0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1 283,0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1 372,8</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ОБЩЕГОСУДАРСТВЕННЫЕ ВОПРОСЫ</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П</w:t>
            </w:r>
            <w:proofErr w:type="gramStart"/>
            <w:r w:rsidRPr="004005F1">
              <w:rPr>
                <w:rFonts w:cs="Times New Roman"/>
                <w:sz w:val="24"/>
                <w:szCs w:val="24"/>
              </w:rPr>
              <w:t>1</w:t>
            </w:r>
            <w:proofErr w:type="gramEnd"/>
            <w:r w:rsidRPr="004005F1">
              <w:rPr>
                <w:rFonts w:cs="Times New Roman"/>
                <w:sz w:val="24"/>
                <w:szCs w:val="24"/>
              </w:rPr>
              <w:t xml:space="preserve"> 2 01 00150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01</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1 207,0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1 283,0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1 372,8</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П</w:t>
            </w:r>
            <w:proofErr w:type="gramStart"/>
            <w:r w:rsidRPr="004005F1">
              <w:rPr>
                <w:rFonts w:cs="Times New Roman"/>
                <w:sz w:val="24"/>
                <w:szCs w:val="24"/>
              </w:rPr>
              <w:t>1</w:t>
            </w:r>
            <w:proofErr w:type="gramEnd"/>
            <w:r w:rsidRPr="004005F1">
              <w:rPr>
                <w:rFonts w:cs="Times New Roman"/>
                <w:sz w:val="24"/>
                <w:szCs w:val="24"/>
              </w:rPr>
              <w:t xml:space="preserve"> 2 01 00150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01</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04</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1 207,0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1 283,0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1 372,8</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bCs/>
                <w:sz w:val="24"/>
                <w:szCs w:val="24"/>
              </w:rPr>
            </w:pPr>
            <w:r w:rsidRPr="004005F1">
              <w:rPr>
                <w:rFonts w:cs="Times New Roman"/>
                <w:bCs/>
                <w:sz w:val="24"/>
                <w:szCs w:val="24"/>
              </w:rPr>
              <w:t>Обеспечение деятельности администрации Борского сельского поселения</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П</w:t>
            </w:r>
            <w:proofErr w:type="gramStart"/>
            <w:r w:rsidRPr="004005F1">
              <w:rPr>
                <w:rFonts w:cs="Times New Roman"/>
                <w:bCs/>
                <w:sz w:val="24"/>
                <w:szCs w:val="24"/>
              </w:rPr>
              <w:t>1</w:t>
            </w:r>
            <w:proofErr w:type="gramEnd"/>
            <w:r w:rsidRPr="004005F1">
              <w:rPr>
                <w:rFonts w:cs="Times New Roman"/>
                <w:bCs/>
                <w:sz w:val="24"/>
                <w:szCs w:val="24"/>
              </w:rPr>
              <w:t xml:space="preserve"> 3 00 00000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8 304,5</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8 774,9</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9 317,5</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bCs/>
                <w:sz w:val="24"/>
                <w:szCs w:val="24"/>
              </w:rPr>
            </w:pPr>
            <w:r w:rsidRPr="004005F1">
              <w:rPr>
                <w:rFonts w:cs="Times New Roman"/>
                <w:bCs/>
                <w:sz w:val="24"/>
                <w:szCs w:val="24"/>
              </w:rPr>
              <w:t>Непрограммные расходы</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П</w:t>
            </w:r>
            <w:proofErr w:type="gramStart"/>
            <w:r w:rsidRPr="004005F1">
              <w:rPr>
                <w:rFonts w:cs="Times New Roman"/>
                <w:bCs/>
                <w:sz w:val="24"/>
                <w:szCs w:val="24"/>
              </w:rPr>
              <w:t>1</w:t>
            </w:r>
            <w:proofErr w:type="gramEnd"/>
            <w:r w:rsidRPr="004005F1">
              <w:rPr>
                <w:rFonts w:cs="Times New Roman"/>
                <w:bCs/>
                <w:sz w:val="24"/>
                <w:szCs w:val="24"/>
              </w:rPr>
              <w:t xml:space="preserve"> 3 01 00000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8 304,5</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8 774,9</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9 317,5</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Исполнение функций органов местного самоуправления</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П</w:t>
            </w:r>
            <w:proofErr w:type="gramStart"/>
            <w:r w:rsidRPr="004005F1">
              <w:rPr>
                <w:rFonts w:cs="Times New Roman"/>
                <w:sz w:val="24"/>
                <w:szCs w:val="24"/>
              </w:rPr>
              <w:t>1</w:t>
            </w:r>
            <w:proofErr w:type="gramEnd"/>
            <w:r w:rsidRPr="004005F1">
              <w:rPr>
                <w:rFonts w:cs="Times New Roman"/>
                <w:sz w:val="24"/>
                <w:szCs w:val="24"/>
              </w:rPr>
              <w:t xml:space="preserve"> 3 01 00150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8 107,2</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8 569,7</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9 104,1</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П</w:t>
            </w:r>
            <w:proofErr w:type="gramStart"/>
            <w:r w:rsidRPr="004005F1">
              <w:rPr>
                <w:rFonts w:cs="Times New Roman"/>
                <w:sz w:val="24"/>
                <w:szCs w:val="24"/>
              </w:rPr>
              <w:t>1</w:t>
            </w:r>
            <w:proofErr w:type="gramEnd"/>
            <w:r w:rsidRPr="004005F1">
              <w:rPr>
                <w:rFonts w:cs="Times New Roman"/>
                <w:sz w:val="24"/>
                <w:szCs w:val="24"/>
              </w:rPr>
              <w:t xml:space="preserve"> 3 01 00150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6 007,2</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6 385,7</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6 832,7</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ОБЩЕГОСУДАРСТВЕННЫЕ ВОПРОСЫ</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П</w:t>
            </w:r>
            <w:proofErr w:type="gramStart"/>
            <w:r w:rsidRPr="004005F1">
              <w:rPr>
                <w:rFonts w:cs="Times New Roman"/>
                <w:sz w:val="24"/>
                <w:szCs w:val="24"/>
              </w:rPr>
              <w:t>1</w:t>
            </w:r>
            <w:proofErr w:type="gramEnd"/>
            <w:r w:rsidRPr="004005F1">
              <w:rPr>
                <w:rFonts w:cs="Times New Roman"/>
                <w:sz w:val="24"/>
                <w:szCs w:val="24"/>
              </w:rPr>
              <w:t xml:space="preserve"> 3 01 00150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01</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6 007,2</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6 385,7</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6 832,7</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П</w:t>
            </w:r>
            <w:proofErr w:type="gramStart"/>
            <w:r w:rsidRPr="004005F1">
              <w:rPr>
                <w:rFonts w:cs="Times New Roman"/>
                <w:sz w:val="24"/>
                <w:szCs w:val="24"/>
              </w:rPr>
              <w:t>1</w:t>
            </w:r>
            <w:proofErr w:type="gramEnd"/>
            <w:r w:rsidRPr="004005F1">
              <w:rPr>
                <w:rFonts w:cs="Times New Roman"/>
                <w:sz w:val="24"/>
                <w:szCs w:val="24"/>
              </w:rPr>
              <w:t xml:space="preserve"> 3 01 00150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01</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04</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6 007,2</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6 385,7</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6 832,7</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Закупка товаров, работ и услуг для обеспечения государственных (муниципальных) нужд</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П</w:t>
            </w:r>
            <w:proofErr w:type="gramStart"/>
            <w:r w:rsidRPr="004005F1">
              <w:rPr>
                <w:rFonts w:cs="Times New Roman"/>
                <w:sz w:val="24"/>
                <w:szCs w:val="24"/>
              </w:rPr>
              <w:t>1</w:t>
            </w:r>
            <w:proofErr w:type="gramEnd"/>
            <w:r w:rsidRPr="004005F1">
              <w:rPr>
                <w:rFonts w:cs="Times New Roman"/>
                <w:sz w:val="24"/>
                <w:szCs w:val="24"/>
              </w:rPr>
              <w:t xml:space="preserve"> 3 01 00150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2 100,0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2 184,0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2 271,4</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ОБЩЕГОСУДАРСТВЕННЫЕ ВОПРОСЫ</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П</w:t>
            </w:r>
            <w:proofErr w:type="gramStart"/>
            <w:r w:rsidRPr="004005F1">
              <w:rPr>
                <w:rFonts w:cs="Times New Roman"/>
                <w:sz w:val="24"/>
                <w:szCs w:val="24"/>
              </w:rPr>
              <w:t>1</w:t>
            </w:r>
            <w:proofErr w:type="gramEnd"/>
            <w:r w:rsidRPr="004005F1">
              <w:rPr>
                <w:rFonts w:cs="Times New Roman"/>
                <w:sz w:val="24"/>
                <w:szCs w:val="24"/>
              </w:rPr>
              <w:t xml:space="preserve"> 3 01 00150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01</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2 100,0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2 184,0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2 271,4</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П</w:t>
            </w:r>
            <w:proofErr w:type="gramStart"/>
            <w:r w:rsidRPr="004005F1">
              <w:rPr>
                <w:rFonts w:cs="Times New Roman"/>
                <w:sz w:val="24"/>
                <w:szCs w:val="24"/>
              </w:rPr>
              <w:t>1</w:t>
            </w:r>
            <w:proofErr w:type="gramEnd"/>
            <w:r w:rsidRPr="004005F1">
              <w:rPr>
                <w:rFonts w:cs="Times New Roman"/>
                <w:sz w:val="24"/>
                <w:szCs w:val="24"/>
              </w:rPr>
              <w:t xml:space="preserve"> 3 01 00150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01</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04</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2 100,0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2 184,0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2 271,4</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proofErr w:type="gramStart"/>
            <w:r w:rsidRPr="004005F1">
              <w:rPr>
                <w:rFonts w:cs="Times New Roman"/>
                <w:sz w:val="24"/>
                <w:szCs w:val="24"/>
              </w:rPr>
              <w:t xml:space="preserve">Межбюджетные трансферты, передаваемые бюджету Бокситогорского муниципального района из бюджета Борского сельского поселения на осуществление закупок товаров, работ, услуг для обеспечения муниципальных нужд в части определения поставщиков (подрядчиков, исполнителей) для заказчиков поселения, за исключением полномочий по обоснованию закупок, определению условий контракта, в том числе, определению начальной (максимальной) цены контракта и подписания контракта  для нужд поселения </w:t>
            </w:r>
            <w:proofErr w:type="gramEnd"/>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П</w:t>
            </w:r>
            <w:proofErr w:type="gramStart"/>
            <w:r w:rsidRPr="004005F1">
              <w:rPr>
                <w:rFonts w:cs="Times New Roman"/>
                <w:sz w:val="24"/>
                <w:szCs w:val="24"/>
              </w:rPr>
              <w:t>1</w:t>
            </w:r>
            <w:proofErr w:type="gramEnd"/>
            <w:r w:rsidRPr="004005F1">
              <w:rPr>
                <w:rFonts w:cs="Times New Roman"/>
                <w:sz w:val="24"/>
                <w:szCs w:val="24"/>
              </w:rPr>
              <w:t xml:space="preserve"> 3 01 П7020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52,4</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54,5</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56,7</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Межбюджетные трансферты</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П</w:t>
            </w:r>
            <w:proofErr w:type="gramStart"/>
            <w:r w:rsidRPr="004005F1">
              <w:rPr>
                <w:rFonts w:cs="Times New Roman"/>
                <w:sz w:val="24"/>
                <w:szCs w:val="24"/>
              </w:rPr>
              <w:t>1</w:t>
            </w:r>
            <w:proofErr w:type="gramEnd"/>
            <w:r w:rsidRPr="004005F1">
              <w:rPr>
                <w:rFonts w:cs="Times New Roman"/>
                <w:sz w:val="24"/>
                <w:szCs w:val="24"/>
              </w:rPr>
              <w:t xml:space="preserve"> 3 01 П7020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500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52,4</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54,5</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56,7</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ОБЩЕГОСУДАРСТВЕННЫЕ ВОПРОСЫ</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П</w:t>
            </w:r>
            <w:proofErr w:type="gramStart"/>
            <w:r w:rsidRPr="004005F1">
              <w:rPr>
                <w:rFonts w:cs="Times New Roman"/>
                <w:sz w:val="24"/>
                <w:szCs w:val="24"/>
              </w:rPr>
              <w:t>1</w:t>
            </w:r>
            <w:proofErr w:type="gramEnd"/>
            <w:r w:rsidRPr="004005F1">
              <w:rPr>
                <w:rFonts w:cs="Times New Roman"/>
                <w:sz w:val="24"/>
                <w:szCs w:val="24"/>
              </w:rPr>
              <w:t xml:space="preserve"> 3 01 П7020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500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01</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52,4</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54,5</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56,7</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П</w:t>
            </w:r>
            <w:proofErr w:type="gramStart"/>
            <w:r w:rsidRPr="004005F1">
              <w:rPr>
                <w:rFonts w:cs="Times New Roman"/>
                <w:sz w:val="24"/>
                <w:szCs w:val="24"/>
              </w:rPr>
              <w:t>1</w:t>
            </w:r>
            <w:proofErr w:type="gramEnd"/>
            <w:r w:rsidRPr="004005F1">
              <w:rPr>
                <w:rFonts w:cs="Times New Roman"/>
                <w:sz w:val="24"/>
                <w:szCs w:val="24"/>
              </w:rPr>
              <w:t xml:space="preserve"> 3 01 П7020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500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01</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04</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52,4</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54,5</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56,7</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96192D">
            <w:pPr>
              <w:rPr>
                <w:rFonts w:cs="Times New Roman"/>
                <w:sz w:val="24"/>
                <w:szCs w:val="24"/>
              </w:rPr>
            </w:pPr>
            <w:r w:rsidRPr="004005F1">
              <w:rPr>
                <w:rFonts w:cs="Times New Roman"/>
                <w:sz w:val="24"/>
                <w:szCs w:val="24"/>
              </w:rPr>
              <w:t>Межбюджетные трансферты, передаваемые бюджету Бокситогорского муниципального района из бюджета Борского сельского поселения на расходы по исполнению (кассовому) б</w:t>
            </w:r>
            <w:r w:rsidR="0096192D">
              <w:rPr>
                <w:rFonts w:cs="Times New Roman"/>
                <w:sz w:val="24"/>
                <w:szCs w:val="24"/>
              </w:rPr>
              <w:t xml:space="preserve">юджета поселения и </w:t>
            </w:r>
            <w:proofErr w:type="gramStart"/>
            <w:r w:rsidR="0096192D">
              <w:rPr>
                <w:rFonts w:cs="Times New Roman"/>
                <w:sz w:val="24"/>
                <w:szCs w:val="24"/>
              </w:rPr>
              <w:t>контроля за</w:t>
            </w:r>
            <w:proofErr w:type="gramEnd"/>
            <w:r w:rsidR="0096192D">
              <w:rPr>
                <w:rFonts w:cs="Times New Roman"/>
                <w:sz w:val="24"/>
                <w:szCs w:val="24"/>
              </w:rPr>
              <w:t xml:space="preserve"> его </w:t>
            </w:r>
            <w:r w:rsidRPr="004005F1">
              <w:rPr>
                <w:rFonts w:cs="Times New Roman"/>
                <w:sz w:val="24"/>
                <w:szCs w:val="24"/>
              </w:rPr>
              <w:t xml:space="preserve">исполнением </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П</w:t>
            </w:r>
            <w:proofErr w:type="gramStart"/>
            <w:r w:rsidRPr="004005F1">
              <w:rPr>
                <w:rFonts w:cs="Times New Roman"/>
                <w:sz w:val="24"/>
                <w:szCs w:val="24"/>
              </w:rPr>
              <w:t>1</w:t>
            </w:r>
            <w:proofErr w:type="gramEnd"/>
            <w:r w:rsidRPr="004005F1">
              <w:rPr>
                <w:rFonts w:cs="Times New Roman"/>
                <w:sz w:val="24"/>
                <w:szCs w:val="24"/>
              </w:rPr>
              <w:t xml:space="preserve"> 3 01 П7040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117,0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121,7</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126,6</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Межбюджетные трансферты</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П</w:t>
            </w:r>
            <w:proofErr w:type="gramStart"/>
            <w:r w:rsidRPr="004005F1">
              <w:rPr>
                <w:rFonts w:cs="Times New Roman"/>
                <w:sz w:val="24"/>
                <w:szCs w:val="24"/>
              </w:rPr>
              <w:t>1</w:t>
            </w:r>
            <w:proofErr w:type="gramEnd"/>
            <w:r w:rsidRPr="004005F1">
              <w:rPr>
                <w:rFonts w:cs="Times New Roman"/>
                <w:sz w:val="24"/>
                <w:szCs w:val="24"/>
              </w:rPr>
              <w:t xml:space="preserve"> 3 01 П7040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500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117,0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121,7</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126,6</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ОБЩЕГОСУДАРСТВЕННЫЕ ВОПРОСЫ</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П</w:t>
            </w:r>
            <w:proofErr w:type="gramStart"/>
            <w:r w:rsidRPr="004005F1">
              <w:rPr>
                <w:rFonts w:cs="Times New Roman"/>
                <w:sz w:val="24"/>
                <w:szCs w:val="24"/>
              </w:rPr>
              <w:t>1</w:t>
            </w:r>
            <w:proofErr w:type="gramEnd"/>
            <w:r w:rsidRPr="004005F1">
              <w:rPr>
                <w:rFonts w:cs="Times New Roman"/>
                <w:sz w:val="24"/>
                <w:szCs w:val="24"/>
              </w:rPr>
              <w:t xml:space="preserve"> 3 01 П7040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500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01</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117,0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121,7</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126,6</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П</w:t>
            </w:r>
            <w:proofErr w:type="gramStart"/>
            <w:r w:rsidRPr="004005F1">
              <w:rPr>
                <w:rFonts w:cs="Times New Roman"/>
                <w:sz w:val="24"/>
                <w:szCs w:val="24"/>
              </w:rPr>
              <w:t>1</w:t>
            </w:r>
            <w:proofErr w:type="gramEnd"/>
            <w:r w:rsidRPr="004005F1">
              <w:rPr>
                <w:rFonts w:cs="Times New Roman"/>
                <w:sz w:val="24"/>
                <w:szCs w:val="24"/>
              </w:rPr>
              <w:t xml:space="preserve"> 3 01 П7040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500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01</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04</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117,0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121,7</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126,6</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Межбюджетные трансферты, передаваемые бюджету Бокситогорского муниципального района из бюджета Борского сельского поселения на осуществление муниципального жилищного контроля</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П</w:t>
            </w:r>
            <w:proofErr w:type="gramStart"/>
            <w:r w:rsidRPr="004005F1">
              <w:rPr>
                <w:rFonts w:cs="Times New Roman"/>
                <w:sz w:val="24"/>
                <w:szCs w:val="24"/>
              </w:rPr>
              <w:t>1</w:t>
            </w:r>
            <w:proofErr w:type="gramEnd"/>
            <w:r w:rsidRPr="004005F1">
              <w:rPr>
                <w:rFonts w:cs="Times New Roman"/>
                <w:sz w:val="24"/>
                <w:szCs w:val="24"/>
              </w:rPr>
              <w:t xml:space="preserve"> 3 01 П7120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27,9</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29,0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30,1</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Межбюджетные трансферты</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П</w:t>
            </w:r>
            <w:proofErr w:type="gramStart"/>
            <w:r w:rsidRPr="004005F1">
              <w:rPr>
                <w:rFonts w:cs="Times New Roman"/>
                <w:sz w:val="24"/>
                <w:szCs w:val="24"/>
              </w:rPr>
              <w:t>1</w:t>
            </w:r>
            <w:proofErr w:type="gramEnd"/>
            <w:r w:rsidRPr="004005F1">
              <w:rPr>
                <w:rFonts w:cs="Times New Roman"/>
                <w:sz w:val="24"/>
                <w:szCs w:val="24"/>
              </w:rPr>
              <w:t xml:space="preserve"> 3 01 П7120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500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27,9</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29,0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30,1</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ОБЩЕГОСУДАРСТВЕННЫЕ ВОПРОСЫ</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П</w:t>
            </w:r>
            <w:proofErr w:type="gramStart"/>
            <w:r w:rsidRPr="004005F1">
              <w:rPr>
                <w:rFonts w:cs="Times New Roman"/>
                <w:sz w:val="24"/>
                <w:szCs w:val="24"/>
              </w:rPr>
              <w:t>1</w:t>
            </w:r>
            <w:proofErr w:type="gramEnd"/>
            <w:r w:rsidRPr="004005F1">
              <w:rPr>
                <w:rFonts w:cs="Times New Roman"/>
                <w:sz w:val="24"/>
                <w:szCs w:val="24"/>
              </w:rPr>
              <w:t xml:space="preserve"> 3 01 П7120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500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01</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27,9</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29,0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30,1</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П</w:t>
            </w:r>
            <w:proofErr w:type="gramStart"/>
            <w:r w:rsidRPr="004005F1">
              <w:rPr>
                <w:rFonts w:cs="Times New Roman"/>
                <w:sz w:val="24"/>
                <w:szCs w:val="24"/>
              </w:rPr>
              <w:t>1</w:t>
            </w:r>
            <w:proofErr w:type="gramEnd"/>
            <w:r w:rsidRPr="004005F1">
              <w:rPr>
                <w:rFonts w:cs="Times New Roman"/>
                <w:sz w:val="24"/>
                <w:szCs w:val="24"/>
              </w:rPr>
              <w:t xml:space="preserve"> 3 01 П7120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500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01</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04</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27,9</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29,0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30,1</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bCs/>
                <w:sz w:val="24"/>
                <w:szCs w:val="24"/>
              </w:rPr>
            </w:pPr>
            <w:r w:rsidRPr="004005F1">
              <w:rPr>
                <w:rFonts w:cs="Times New Roman"/>
                <w:bCs/>
                <w:sz w:val="24"/>
                <w:szCs w:val="24"/>
              </w:rPr>
              <w:t>Резервный фонд администрации поселения</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П</w:t>
            </w:r>
            <w:proofErr w:type="gramStart"/>
            <w:r w:rsidRPr="004005F1">
              <w:rPr>
                <w:rFonts w:cs="Times New Roman"/>
                <w:bCs/>
                <w:sz w:val="24"/>
                <w:szCs w:val="24"/>
              </w:rPr>
              <w:t>1</w:t>
            </w:r>
            <w:proofErr w:type="gramEnd"/>
            <w:r w:rsidRPr="004005F1">
              <w:rPr>
                <w:rFonts w:cs="Times New Roman"/>
                <w:bCs/>
                <w:sz w:val="24"/>
                <w:szCs w:val="24"/>
              </w:rPr>
              <w:t xml:space="preserve"> 4 00 00000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100,0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100,0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100,0</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bCs/>
                <w:sz w:val="24"/>
                <w:szCs w:val="24"/>
              </w:rPr>
            </w:pPr>
            <w:r w:rsidRPr="004005F1">
              <w:rPr>
                <w:rFonts w:cs="Times New Roman"/>
                <w:bCs/>
                <w:sz w:val="24"/>
                <w:szCs w:val="24"/>
              </w:rPr>
              <w:t>Непрограммные расходы</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П</w:t>
            </w:r>
            <w:proofErr w:type="gramStart"/>
            <w:r w:rsidRPr="004005F1">
              <w:rPr>
                <w:rFonts w:cs="Times New Roman"/>
                <w:bCs/>
                <w:sz w:val="24"/>
                <w:szCs w:val="24"/>
              </w:rPr>
              <w:t>1</w:t>
            </w:r>
            <w:proofErr w:type="gramEnd"/>
            <w:r w:rsidRPr="004005F1">
              <w:rPr>
                <w:rFonts w:cs="Times New Roman"/>
                <w:bCs/>
                <w:sz w:val="24"/>
                <w:szCs w:val="24"/>
              </w:rPr>
              <w:t xml:space="preserve"> 4 01 00000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100,0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100,0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100,0</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Резервный фонд администрации муниципального образования</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П</w:t>
            </w:r>
            <w:proofErr w:type="gramStart"/>
            <w:r w:rsidRPr="004005F1">
              <w:rPr>
                <w:rFonts w:cs="Times New Roman"/>
                <w:sz w:val="24"/>
                <w:szCs w:val="24"/>
              </w:rPr>
              <w:t>1</w:t>
            </w:r>
            <w:proofErr w:type="gramEnd"/>
            <w:r w:rsidRPr="004005F1">
              <w:rPr>
                <w:rFonts w:cs="Times New Roman"/>
                <w:sz w:val="24"/>
                <w:szCs w:val="24"/>
              </w:rPr>
              <w:t xml:space="preserve"> 4 01 11110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100,0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100,0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100,0</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Иные бюджетные ассигнования</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П</w:t>
            </w:r>
            <w:proofErr w:type="gramStart"/>
            <w:r w:rsidRPr="004005F1">
              <w:rPr>
                <w:rFonts w:cs="Times New Roman"/>
                <w:sz w:val="24"/>
                <w:szCs w:val="24"/>
              </w:rPr>
              <w:t>1</w:t>
            </w:r>
            <w:proofErr w:type="gramEnd"/>
            <w:r w:rsidRPr="004005F1">
              <w:rPr>
                <w:rFonts w:cs="Times New Roman"/>
                <w:sz w:val="24"/>
                <w:szCs w:val="24"/>
              </w:rPr>
              <w:t xml:space="preserve"> 4 01 11110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800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100,0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100,0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100,0</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ОБЩЕГОСУДАРСТВЕННЫЕ ВОПРОСЫ</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П</w:t>
            </w:r>
            <w:proofErr w:type="gramStart"/>
            <w:r w:rsidRPr="004005F1">
              <w:rPr>
                <w:rFonts w:cs="Times New Roman"/>
                <w:sz w:val="24"/>
                <w:szCs w:val="24"/>
              </w:rPr>
              <w:t>1</w:t>
            </w:r>
            <w:proofErr w:type="gramEnd"/>
            <w:r w:rsidRPr="004005F1">
              <w:rPr>
                <w:rFonts w:cs="Times New Roman"/>
                <w:sz w:val="24"/>
                <w:szCs w:val="24"/>
              </w:rPr>
              <w:t xml:space="preserve"> 4 01 11110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800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01</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100,0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100,0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100,0</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Резервные фонды</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П</w:t>
            </w:r>
            <w:proofErr w:type="gramStart"/>
            <w:r w:rsidRPr="004005F1">
              <w:rPr>
                <w:rFonts w:cs="Times New Roman"/>
                <w:sz w:val="24"/>
                <w:szCs w:val="24"/>
              </w:rPr>
              <w:t>1</w:t>
            </w:r>
            <w:proofErr w:type="gramEnd"/>
            <w:r w:rsidRPr="004005F1">
              <w:rPr>
                <w:rFonts w:cs="Times New Roman"/>
                <w:sz w:val="24"/>
                <w:szCs w:val="24"/>
              </w:rPr>
              <w:t xml:space="preserve"> 4 01 11110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800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01</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11</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100,0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100,0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100,0</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bCs/>
                <w:sz w:val="24"/>
                <w:szCs w:val="24"/>
              </w:rPr>
            </w:pPr>
            <w:r w:rsidRPr="004005F1">
              <w:rPr>
                <w:rFonts w:cs="Times New Roman"/>
                <w:bCs/>
                <w:sz w:val="24"/>
                <w:szCs w:val="24"/>
              </w:rPr>
              <w:t>Выполнение других обязательств муниципального образования</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П</w:t>
            </w:r>
            <w:proofErr w:type="gramStart"/>
            <w:r w:rsidRPr="004005F1">
              <w:rPr>
                <w:rFonts w:cs="Times New Roman"/>
                <w:bCs/>
                <w:sz w:val="24"/>
                <w:szCs w:val="24"/>
              </w:rPr>
              <w:t>1</w:t>
            </w:r>
            <w:proofErr w:type="gramEnd"/>
            <w:r w:rsidRPr="004005F1">
              <w:rPr>
                <w:rFonts w:cs="Times New Roman"/>
                <w:bCs/>
                <w:sz w:val="24"/>
                <w:szCs w:val="24"/>
              </w:rPr>
              <w:t xml:space="preserve"> 6 00 00000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210,0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216,0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222,2</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bCs/>
                <w:sz w:val="24"/>
                <w:szCs w:val="24"/>
              </w:rPr>
            </w:pPr>
            <w:r w:rsidRPr="004005F1">
              <w:rPr>
                <w:rFonts w:cs="Times New Roman"/>
                <w:bCs/>
                <w:sz w:val="24"/>
                <w:szCs w:val="24"/>
              </w:rPr>
              <w:t>Непрограммные расходы</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П</w:t>
            </w:r>
            <w:proofErr w:type="gramStart"/>
            <w:r w:rsidRPr="004005F1">
              <w:rPr>
                <w:rFonts w:cs="Times New Roman"/>
                <w:bCs/>
                <w:sz w:val="24"/>
                <w:szCs w:val="24"/>
              </w:rPr>
              <w:t>1</w:t>
            </w:r>
            <w:proofErr w:type="gramEnd"/>
            <w:r w:rsidRPr="004005F1">
              <w:rPr>
                <w:rFonts w:cs="Times New Roman"/>
                <w:bCs/>
                <w:sz w:val="24"/>
                <w:szCs w:val="24"/>
              </w:rPr>
              <w:t xml:space="preserve"> 6 01 00000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210,0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216,0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222,2</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Ежегодные членские взносы в Ассоциацию муниципальных образований</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П</w:t>
            </w:r>
            <w:proofErr w:type="gramStart"/>
            <w:r w:rsidRPr="004005F1">
              <w:rPr>
                <w:rFonts w:cs="Times New Roman"/>
                <w:sz w:val="24"/>
                <w:szCs w:val="24"/>
              </w:rPr>
              <w:t>1</w:t>
            </w:r>
            <w:proofErr w:type="gramEnd"/>
            <w:r w:rsidRPr="004005F1">
              <w:rPr>
                <w:rFonts w:cs="Times New Roman"/>
                <w:sz w:val="24"/>
                <w:szCs w:val="24"/>
              </w:rPr>
              <w:t xml:space="preserve"> 6 01 13030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10,0</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Иные бюджетные ассигнования</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П</w:t>
            </w:r>
            <w:proofErr w:type="gramStart"/>
            <w:r w:rsidRPr="004005F1">
              <w:rPr>
                <w:rFonts w:cs="Times New Roman"/>
                <w:sz w:val="24"/>
                <w:szCs w:val="24"/>
              </w:rPr>
              <w:t>1</w:t>
            </w:r>
            <w:proofErr w:type="gramEnd"/>
            <w:r w:rsidRPr="004005F1">
              <w:rPr>
                <w:rFonts w:cs="Times New Roman"/>
                <w:sz w:val="24"/>
                <w:szCs w:val="24"/>
              </w:rPr>
              <w:t xml:space="preserve"> 6 01 13030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800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10,0</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ОБЩЕГОСУДАРСТВЕННЫЕ ВОПРОСЫ</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П</w:t>
            </w:r>
            <w:proofErr w:type="gramStart"/>
            <w:r w:rsidRPr="004005F1">
              <w:rPr>
                <w:rFonts w:cs="Times New Roman"/>
                <w:sz w:val="24"/>
                <w:szCs w:val="24"/>
              </w:rPr>
              <w:t>1</w:t>
            </w:r>
            <w:proofErr w:type="gramEnd"/>
            <w:r w:rsidRPr="004005F1">
              <w:rPr>
                <w:rFonts w:cs="Times New Roman"/>
                <w:sz w:val="24"/>
                <w:szCs w:val="24"/>
              </w:rPr>
              <w:t xml:space="preserve"> 6 01 13030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800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01</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10,0</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Другие общегосударственные вопросы</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П</w:t>
            </w:r>
            <w:proofErr w:type="gramStart"/>
            <w:r w:rsidRPr="004005F1">
              <w:rPr>
                <w:rFonts w:cs="Times New Roman"/>
                <w:sz w:val="24"/>
                <w:szCs w:val="24"/>
              </w:rPr>
              <w:t>1</w:t>
            </w:r>
            <w:proofErr w:type="gramEnd"/>
            <w:r w:rsidRPr="004005F1">
              <w:rPr>
                <w:rFonts w:cs="Times New Roman"/>
                <w:sz w:val="24"/>
                <w:szCs w:val="24"/>
              </w:rPr>
              <w:t xml:space="preserve"> 6 01 13030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800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01</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13</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10,0</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Вознаграждение иным формам местного самоуправления по исполнению общественных обязанностей</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П</w:t>
            </w:r>
            <w:proofErr w:type="gramStart"/>
            <w:r w:rsidRPr="004005F1">
              <w:rPr>
                <w:rFonts w:cs="Times New Roman"/>
                <w:sz w:val="24"/>
                <w:szCs w:val="24"/>
              </w:rPr>
              <w:t>1</w:t>
            </w:r>
            <w:proofErr w:type="gramEnd"/>
            <w:r w:rsidRPr="004005F1">
              <w:rPr>
                <w:rFonts w:cs="Times New Roman"/>
                <w:sz w:val="24"/>
                <w:szCs w:val="24"/>
              </w:rPr>
              <w:t xml:space="preserve"> 6 01 13040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50,0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50,0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50,0</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Социальное обеспечение и иные выплаты населению</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П</w:t>
            </w:r>
            <w:proofErr w:type="gramStart"/>
            <w:r w:rsidRPr="004005F1">
              <w:rPr>
                <w:rFonts w:cs="Times New Roman"/>
                <w:sz w:val="24"/>
                <w:szCs w:val="24"/>
              </w:rPr>
              <w:t>1</w:t>
            </w:r>
            <w:proofErr w:type="gramEnd"/>
            <w:r w:rsidRPr="004005F1">
              <w:rPr>
                <w:rFonts w:cs="Times New Roman"/>
                <w:sz w:val="24"/>
                <w:szCs w:val="24"/>
              </w:rPr>
              <w:t xml:space="preserve"> 6 01 13040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300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50,0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50,0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50,0</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ОБЩЕГОСУДАРСТВЕННЫЕ ВОПРОСЫ</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П</w:t>
            </w:r>
            <w:proofErr w:type="gramStart"/>
            <w:r w:rsidRPr="004005F1">
              <w:rPr>
                <w:rFonts w:cs="Times New Roman"/>
                <w:sz w:val="24"/>
                <w:szCs w:val="24"/>
              </w:rPr>
              <w:t>1</w:t>
            </w:r>
            <w:proofErr w:type="gramEnd"/>
            <w:r w:rsidRPr="004005F1">
              <w:rPr>
                <w:rFonts w:cs="Times New Roman"/>
                <w:sz w:val="24"/>
                <w:szCs w:val="24"/>
              </w:rPr>
              <w:t xml:space="preserve"> 6 01 13040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300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01</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50,0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50,0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50,0</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Другие общегосударственные вопросы</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П</w:t>
            </w:r>
            <w:proofErr w:type="gramStart"/>
            <w:r w:rsidRPr="004005F1">
              <w:rPr>
                <w:rFonts w:cs="Times New Roman"/>
                <w:sz w:val="24"/>
                <w:szCs w:val="24"/>
              </w:rPr>
              <w:t>1</w:t>
            </w:r>
            <w:proofErr w:type="gramEnd"/>
            <w:r w:rsidRPr="004005F1">
              <w:rPr>
                <w:rFonts w:cs="Times New Roman"/>
                <w:sz w:val="24"/>
                <w:szCs w:val="24"/>
              </w:rPr>
              <w:t xml:space="preserve"> 6 01 13040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300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01</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13</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50,0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50,0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50,0</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 xml:space="preserve">Другие вопросы по исполнению муниципальных функций органов местного самоуправления </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П</w:t>
            </w:r>
            <w:proofErr w:type="gramStart"/>
            <w:r w:rsidRPr="004005F1">
              <w:rPr>
                <w:rFonts w:cs="Times New Roman"/>
                <w:sz w:val="24"/>
                <w:szCs w:val="24"/>
              </w:rPr>
              <w:t>1</w:t>
            </w:r>
            <w:proofErr w:type="gramEnd"/>
            <w:r w:rsidRPr="004005F1">
              <w:rPr>
                <w:rFonts w:cs="Times New Roman"/>
                <w:sz w:val="24"/>
                <w:szCs w:val="24"/>
              </w:rPr>
              <w:t xml:space="preserve"> 6 01 13620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150,0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156,0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162,2</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Закупка товаров, работ и услуг для обеспечения государственных (муниципальных) нужд</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П</w:t>
            </w:r>
            <w:proofErr w:type="gramStart"/>
            <w:r w:rsidRPr="004005F1">
              <w:rPr>
                <w:rFonts w:cs="Times New Roman"/>
                <w:sz w:val="24"/>
                <w:szCs w:val="24"/>
              </w:rPr>
              <w:t>1</w:t>
            </w:r>
            <w:proofErr w:type="gramEnd"/>
            <w:r w:rsidRPr="004005F1">
              <w:rPr>
                <w:rFonts w:cs="Times New Roman"/>
                <w:sz w:val="24"/>
                <w:szCs w:val="24"/>
              </w:rPr>
              <w:t xml:space="preserve"> 6 01 13620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150,0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156,0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162,2</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ОБЩЕГОСУДАРСТВЕННЫЕ ВОПРОСЫ</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П</w:t>
            </w:r>
            <w:proofErr w:type="gramStart"/>
            <w:r w:rsidRPr="004005F1">
              <w:rPr>
                <w:rFonts w:cs="Times New Roman"/>
                <w:sz w:val="24"/>
                <w:szCs w:val="24"/>
              </w:rPr>
              <w:t>1</w:t>
            </w:r>
            <w:proofErr w:type="gramEnd"/>
            <w:r w:rsidRPr="004005F1">
              <w:rPr>
                <w:rFonts w:cs="Times New Roman"/>
                <w:sz w:val="24"/>
                <w:szCs w:val="24"/>
              </w:rPr>
              <w:t xml:space="preserve"> 6 01 13620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01</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150,0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156,0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162,2</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Другие общегосударственные вопросы</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П</w:t>
            </w:r>
            <w:proofErr w:type="gramStart"/>
            <w:r w:rsidRPr="004005F1">
              <w:rPr>
                <w:rFonts w:cs="Times New Roman"/>
                <w:sz w:val="24"/>
                <w:szCs w:val="24"/>
              </w:rPr>
              <w:t>1</w:t>
            </w:r>
            <w:proofErr w:type="gramEnd"/>
            <w:r w:rsidRPr="004005F1">
              <w:rPr>
                <w:rFonts w:cs="Times New Roman"/>
                <w:sz w:val="24"/>
                <w:szCs w:val="24"/>
              </w:rPr>
              <w:t xml:space="preserve"> 6 01 13620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01</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13</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150,0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156,0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162,2</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bCs/>
                <w:sz w:val="24"/>
                <w:szCs w:val="24"/>
              </w:rPr>
            </w:pPr>
            <w:r w:rsidRPr="004005F1">
              <w:rPr>
                <w:rFonts w:cs="Times New Roman"/>
                <w:bCs/>
                <w:sz w:val="24"/>
                <w:szCs w:val="24"/>
              </w:rPr>
              <w:t>Исполнение отдельных государственных полномочий</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П</w:t>
            </w:r>
            <w:proofErr w:type="gramStart"/>
            <w:r w:rsidRPr="004005F1">
              <w:rPr>
                <w:rFonts w:cs="Times New Roman"/>
                <w:bCs/>
                <w:sz w:val="24"/>
                <w:szCs w:val="24"/>
              </w:rPr>
              <w:t>1</w:t>
            </w:r>
            <w:proofErr w:type="gramEnd"/>
            <w:r w:rsidRPr="004005F1">
              <w:rPr>
                <w:rFonts w:cs="Times New Roman"/>
                <w:bCs/>
                <w:sz w:val="24"/>
                <w:szCs w:val="24"/>
              </w:rPr>
              <w:t xml:space="preserve"> 8 00 00000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3,5</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3,5</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3,5</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bCs/>
                <w:sz w:val="24"/>
                <w:szCs w:val="24"/>
              </w:rPr>
            </w:pPr>
            <w:r w:rsidRPr="004005F1">
              <w:rPr>
                <w:rFonts w:cs="Times New Roman"/>
                <w:bCs/>
                <w:sz w:val="24"/>
                <w:szCs w:val="24"/>
              </w:rPr>
              <w:t>Непрограммные расходы</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П</w:t>
            </w:r>
            <w:proofErr w:type="gramStart"/>
            <w:r w:rsidRPr="004005F1">
              <w:rPr>
                <w:rFonts w:cs="Times New Roman"/>
                <w:bCs/>
                <w:sz w:val="24"/>
                <w:szCs w:val="24"/>
              </w:rPr>
              <w:t>1</w:t>
            </w:r>
            <w:proofErr w:type="gramEnd"/>
            <w:r w:rsidRPr="004005F1">
              <w:rPr>
                <w:rFonts w:cs="Times New Roman"/>
                <w:bCs/>
                <w:sz w:val="24"/>
                <w:szCs w:val="24"/>
              </w:rPr>
              <w:t xml:space="preserve"> 8 01 00000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3,5</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3,5</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3,5</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Выполнение отдельных государственных полномочий Ленинградской области в сфере административных правоотношений</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П</w:t>
            </w:r>
            <w:proofErr w:type="gramStart"/>
            <w:r w:rsidRPr="004005F1">
              <w:rPr>
                <w:rFonts w:cs="Times New Roman"/>
                <w:sz w:val="24"/>
                <w:szCs w:val="24"/>
              </w:rPr>
              <w:t>1</w:t>
            </w:r>
            <w:proofErr w:type="gramEnd"/>
            <w:r w:rsidRPr="004005F1">
              <w:rPr>
                <w:rFonts w:cs="Times New Roman"/>
                <w:sz w:val="24"/>
                <w:szCs w:val="24"/>
              </w:rPr>
              <w:t xml:space="preserve"> 8 01 71340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3,5</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3,5</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3,5</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Закупка товаров, работ и услуг для обеспечения государственных (муниципальных) нужд</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П</w:t>
            </w:r>
            <w:proofErr w:type="gramStart"/>
            <w:r w:rsidRPr="004005F1">
              <w:rPr>
                <w:rFonts w:cs="Times New Roman"/>
                <w:sz w:val="24"/>
                <w:szCs w:val="24"/>
              </w:rPr>
              <w:t>1</w:t>
            </w:r>
            <w:proofErr w:type="gramEnd"/>
            <w:r w:rsidRPr="004005F1">
              <w:rPr>
                <w:rFonts w:cs="Times New Roman"/>
                <w:sz w:val="24"/>
                <w:szCs w:val="24"/>
              </w:rPr>
              <w:t xml:space="preserve"> 8 01 71340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3,5</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3,5</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3,5</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ОБЩЕГОСУДАРСТВЕННЫЕ ВОПРОСЫ</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П</w:t>
            </w:r>
            <w:proofErr w:type="gramStart"/>
            <w:r w:rsidRPr="004005F1">
              <w:rPr>
                <w:rFonts w:cs="Times New Roman"/>
                <w:sz w:val="24"/>
                <w:szCs w:val="24"/>
              </w:rPr>
              <w:t>1</w:t>
            </w:r>
            <w:proofErr w:type="gramEnd"/>
            <w:r w:rsidRPr="004005F1">
              <w:rPr>
                <w:rFonts w:cs="Times New Roman"/>
                <w:sz w:val="24"/>
                <w:szCs w:val="24"/>
              </w:rPr>
              <w:t xml:space="preserve"> 8 01 71340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01</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3,5</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3,5</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3,5</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П</w:t>
            </w:r>
            <w:proofErr w:type="gramStart"/>
            <w:r w:rsidRPr="004005F1">
              <w:rPr>
                <w:rFonts w:cs="Times New Roman"/>
                <w:sz w:val="24"/>
                <w:szCs w:val="24"/>
              </w:rPr>
              <w:t>1</w:t>
            </w:r>
            <w:proofErr w:type="gramEnd"/>
            <w:r w:rsidRPr="004005F1">
              <w:rPr>
                <w:rFonts w:cs="Times New Roman"/>
                <w:sz w:val="24"/>
                <w:szCs w:val="24"/>
              </w:rPr>
              <w:t xml:space="preserve"> 8 01 71340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01</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04</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3,5</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3,5</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3,5</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bCs/>
                <w:sz w:val="24"/>
                <w:szCs w:val="24"/>
              </w:rPr>
            </w:pPr>
            <w:r w:rsidRPr="004005F1">
              <w:rPr>
                <w:rFonts w:cs="Times New Roman"/>
                <w:bCs/>
                <w:sz w:val="24"/>
                <w:szCs w:val="24"/>
              </w:rPr>
              <w:t>Непрограммные расходы органов местного самоуправления поселения по вопросам национальной обороны</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П</w:t>
            </w:r>
            <w:proofErr w:type="gramStart"/>
            <w:r w:rsidRPr="004005F1">
              <w:rPr>
                <w:rFonts w:cs="Times New Roman"/>
                <w:bCs/>
                <w:sz w:val="24"/>
                <w:szCs w:val="24"/>
              </w:rPr>
              <w:t>2</w:t>
            </w:r>
            <w:proofErr w:type="gramEnd"/>
            <w:r w:rsidRPr="004005F1">
              <w:rPr>
                <w:rFonts w:cs="Times New Roman"/>
                <w:bCs/>
                <w:sz w:val="24"/>
                <w:szCs w:val="24"/>
              </w:rPr>
              <w:t xml:space="preserve"> 0 00 00000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271,6</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285,8</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0,0</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bCs/>
                <w:sz w:val="24"/>
                <w:szCs w:val="24"/>
              </w:rPr>
            </w:pPr>
            <w:r w:rsidRPr="004005F1">
              <w:rPr>
                <w:rFonts w:cs="Times New Roman"/>
                <w:bCs/>
                <w:sz w:val="24"/>
                <w:szCs w:val="24"/>
              </w:rPr>
              <w:t>Исполнение отдельных государственных полномочий по вопросам национальной обороны</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П</w:t>
            </w:r>
            <w:proofErr w:type="gramStart"/>
            <w:r w:rsidRPr="004005F1">
              <w:rPr>
                <w:rFonts w:cs="Times New Roman"/>
                <w:bCs/>
                <w:sz w:val="24"/>
                <w:szCs w:val="24"/>
              </w:rPr>
              <w:t>2</w:t>
            </w:r>
            <w:proofErr w:type="gramEnd"/>
            <w:r w:rsidRPr="004005F1">
              <w:rPr>
                <w:rFonts w:cs="Times New Roman"/>
                <w:bCs/>
                <w:sz w:val="24"/>
                <w:szCs w:val="24"/>
              </w:rPr>
              <w:t xml:space="preserve"> 8 00 00000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271,6</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285,8</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0,0</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bCs/>
                <w:sz w:val="24"/>
                <w:szCs w:val="24"/>
              </w:rPr>
            </w:pPr>
            <w:r w:rsidRPr="004005F1">
              <w:rPr>
                <w:rFonts w:cs="Times New Roman"/>
                <w:bCs/>
                <w:sz w:val="24"/>
                <w:szCs w:val="24"/>
              </w:rPr>
              <w:t>Непрограммные расходы</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П</w:t>
            </w:r>
            <w:proofErr w:type="gramStart"/>
            <w:r w:rsidRPr="004005F1">
              <w:rPr>
                <w:rFonts w:cs="Times New Roman"/>
                <w:bCs/>
                <w:sz w:val="24"/>
                <w:szCs w:val="24"/>
              </w:rPr>
              <w:t>2</w:t>
            </w:r>
            <w:proofErr w:type="gramEnd"/>
            <w:r w:rsidRPr="004005F1">
              <w:rPr>
                <w:rFonts w:cs="Times New Roman"/>
                <w:bCs/>
                <w:sz w:val="24"/>
                <w:szCs w:val="24"/>
              </w:rPr>
              <w:t xml:space="preserve"> 8 01 00000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271,6</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285,8</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0,0</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 xml:space="preserve">Осуществление первичного воинского учета на территориях, где отсутствуют военные комиссариаты за счет средств федерального бюджета </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П</w:t>
            </w:r>
            <w:proofErr w:type="gramStart"/>
            <w:r w:rsidRPr="004005F1">
              <w:rPr>
                <w:rFonts w:cs="Times New Roman"/>
                <w:sz w:val="24"/>
                <w:szCs w:val="24"/>
              </w:rPr>
              <w:t>2</w:t>
            </w:r>
            <w:proofErr w:type="gramEnd"/>
            <w:r w:rsidRPr="004005F1">
              <w:rPr>
                <w:rFonts w:cs="Times New Roman"/>
                <w:sz w:val="24"/>
                <w:szCs w:val="24"/>
              </w:rPr>
              <w:t xml:space="preserve"> 8 01 51180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271,6</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285,8</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П</w:t>
            </w:r>
            <w:proofErr w:type="gramStart"/>
            <w:r w:rsidRPr="004005F1">
              <w:rPr>
                <w:rFonts w:cs="Times New Roman"/>
                <w:sz w:val="24"/>
                <w:szCs w:val="24"/>
              </w:rPr>
              <w:t>2</w:t>
            </w:r>
            <w:proofErr w:type="gramEnd"/>
            <w:r w:rsidRPr="004005F1">
              <w:rPr>
                <w:rFonts w:cs="Times New Roman"/>
                <w:sz w:val="24"/>
                <w:szCs w:val="24"/>
              </w:rPr>
              <w:t xml:space="preserve"> 8 01 51180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261,6</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275,8</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НАЦИОНАЛЬНАЯ ОБОРОНА</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П</w:t>
            </w:r>
            <w:proofErr w:type="gramStart"/>
            <w:r w:rsidRPr="004005F1">
              <w:rPr>
                <w:rFonts w:cs="Times New Roman"/>
                <w:sz w:val="24"/>
                <w:szCs w:val="24"/>
              </w:rPr>
              <w:t>2</w:t>
            </w:r>
            <w:proofErr w:type="gramEnd"/>
            <w:r w:rsidRPr="004005F1">
              <w:rPr>
                <w:rFonts w:cs="Times New Roman"/>
                <w:sz w:val="24"/>
                <w:szCs w:val="24"/>
              </w:rPr>
              <w:t xml:space="preserve"> 8 01 51180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02</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261,6</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275,8</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Мобилизационная и вневойсковая подготовка</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П</w:t>
            </w:r>
            <w:proofErr w:type="gramStart"/>
            <w:r w:rsidRPr="004005F1">
              <w:rPr>
                <w:rFonts w:cs="Times New Roman"/>
                <w:sz w:val="24"/>
                <w:szCs w:val="24"/>
              </w:rPr>
              <w:t>2</w:t>
            </w:r>
            <w:proofErr w:type="gramEnd"/>
            <w:r w:rsidRPr="004005F1">
              <w:rPr>
                <w:rFonts w:cs="Times New Roman"/>
                <w:sz w:val="24"/>
                <w:szCs w:val="24"/>
              </w:rPr>
              <w:t xml:space="preserve"> 8 01 51180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02</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03</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261,6</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275,8</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П</w:t>
            </w:r>
            <w:proofErr w:type="gramStart"/>
            <w:r w:rsidRPr="004005F1">
              <w:rPr>
                <w:rFonts w:cs="Times New Roman"/>
                <w:sz w:val="24"/>
                <w:szCs w:val="24"/>
              </w:rPr>
              <w:t>2</w:t>
            </w:r>
            <w:proofErr w:type="gramEnd"/>
            <w:r w:rsidRPr="004005F1">
              <w:rPr>
                <w:rFonts w:cs="Times New Roman"/>
                <w:sz w:val="24"/>
                <w:szCs w:val="24"/>
              </w:rPr>
              <w:t xml:space="preserve"> 8 01 51180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НАЦИОНАЛЬНАЯ ОБОРОНА</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П</w:t>
            </w:r>
            <w:proofErr w:type="gramStart"/>
            <w:r w:rsidRPr="004005F1">
              <w:rPr>
                <w:rFonts w:cs="Times New Roman"/>
                <w:sz w:val="24"/>
                <w:szCs w:val="24"/>
              </w:rPr>
              <w:t>2</w:t>
            </w:r>
            <w:proofErr w:type="gramEnd"/>
            <w:r w:rsidRPr="004005F1">
              <w:rPr>
                <w:rFonts w:cs="Times New Roman"/>
                <w:sz w:val="24"/>
                <w:szCs w:val="24"/>
              </w:rPr>
              <w:t xml:space="preserve"> 8 01 51180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02</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Мобилизационная и вневойсковая подготовка</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П</w:t>
            </w:r>
            <w:proofErr w:type="gramStart"/>
            <w:r w:rsidRPr="004005F1">
              <w:rPr>
                <w:rFonts w:cs="Times New Roman"/>
                <w:sz w:val="24"/>
                <w:szCs w:val="24"/>
              </w:rPr>
              <w:t>2</w:t>
            </w:r>
            <w:proofErr w:type="gramEnd"/>
            <w:r w:rsidRPr="004005F1">
              <w:rPr>
                <w:rFonts w:cs="Times New Roman"/>
                <w:sz w:val="24"/>
                <w:szCs w:val="24"/>
              </w:rPr>
              <w:t xml:space="preserve"> 8 01 51180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02</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03</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bCs/>
                <w:sz w:val="24"/>
                <w:szCs w:val="24"/>
              </w:rPr>
            </w:pPr>
            <w:r w:rsidRPr="004005F1">
              <w:rPr>
                <w:rFonts w:cs="Times New Roman"/>
                <w:bCs/>
                <w:sz w:val="24"/>
                <w:szCs w:val="24"/>
              </w:rPr>
              <w:t>Непрограммные расходы органов местного самоуправления поселения по вопросам социальной политики</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П</w:t>
            </w:r>
            <w:proofErr w:type="gramStart"/>
            <w:r w:rsidRPr="004005F1">
              <w:rPr>
                <w:rFonts w:cs="Times New Roman"/>
                <w:bCs/>
                <w:sz w:val="24"/>
                <w:szCs w:val="24"/>
              </w:rPr>
              <w:t>9</w:t>
            </w:r>
            <w:proofErr w:type="gramEnd"/>
            <w:r w:rsidRPr="004005F1">
              <w:rPr>
                <w:rFonts w:cs="Times New Roman"/>
                <w:bCs/>
                <w:sz w:val="24"/>
                <w:szCs w:val="24"/>
              </w:rPr>
              <w:t xml:space="preserve"> 0 00 00000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265,6</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282,3</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299,3</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bCs/>
                <w:sz w:val="24"/>
                <w:szCs w:val="24"/>
              </w:rPr>
            </w:pPr>
            <w:r w:rsidRPr="004005F1">
              <w:rPr>
                <w:rFonts w:cs="Times New Roman"/>
                <w:bCs/>
                <w:sz w:val="24"/>
                <w:szCs w:val="24"/>
              </w:rPr>
              <w:t>Расходы на пенсионное обеспечение</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П</w:t>
            </w:r>
            <w:proofErr w:type="gramStart"/>
            <w:r w:rsidRPr="004005F1">
              <w:rPr>
                <w:rFonts w:cs="Times New Roman"/>
                <w:bCs/>
                <w:sz w:val="24"/>
                <w:szCs w:val="24"/>
              </w:rPr>
              <w:t>9</w:t>
            </w:r>
            <w:proofErr w:type="gramEnd"/>
            <w:r w:rsidRPr="004005F1">
              <w:rPr>
                <w:rFonts w:cs="Times New Roman"/>
                <w:bCs/>
                <w:sz w:val="24"/>
                <w:szCs w:val="24"/>
              </w:rPr>
              <w:t xml:space="preserve"> 1 00 00000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265,6</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282,3</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299,3</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bCs/>
                <w:sz w:val="24"/>
                <w:szCs w:val="24"/>
              </w:rPr>
            </w:pPr>
            <w:r w:rsidRPr="004005F1">
              <w:rPr>
                <w:rFonts w:cs="Times New Roman"/>
                <w:bCs/>
                <w:sz w:val="24"/>
                <w:szCs w:val="24"/>
              </w:rPr>
              <w:t>Непрограммные расходы</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П</w:t>
            </w:r>
            <w:proofErr w:type="gramStart"/>
            <w:r w:rsidRPr="004005F1">
              <w:rPr>
                <w:rFonts w:cs="Times New Roman"/>
                <w:bCs/>
                <w:sz w:val="24"/>
                <w:szCs w:val="24"/>
              </w:rPr>
              <w:t>9</w:t>
            </w:r>
            <w:proofErr w:type="gramEnd"/>
            <w:r w:rsidRPr="004005F1">
              <w:rPr>
                <w:rFonts w:cs="Times New Roman"/>
                <w:bCs/>
                <w:sz w:val="24"/>
                <w:szCs w:val="24"/>
              </w:rPr>
              <w:t xml:space="preserve"> 1 01 00000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265,6</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282,3</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299,3</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Доплаты к пенсиям муниципальных служащих</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П</w:t>
            </w:r>
            <w:proofErr w:type="gramStart"/>
            <w:r w:rsidRPr="004005F1">
              <w:rPr>
                <w:rFonts w:cs="Times New Roman"/>
                <w:sz w:val="24"/>
                <w:szCs w:val="24"/>
              </w:rPr>
              <w:t>9</w:t>
            </w:r>
            <w:proofErr w:type="gramEnd"/>
            <w:r w:rsidRPr="004005F1">
              <w:rPr>
                <w:rFonts w:cs="Times New Roman"/>
                <w:sz w:val="24"/>
                <w:szCs w:val="24"/>
              </w:rPr>
              <w:t xml:space="preserve"> 1 01 14910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265,6</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282,3</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299,3</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Социальное обеспечение и иные выплаты населению</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П</w:t>
            </w:r>
            <w:proofErr w:type="gramStart"/>
            <w:r w:rsidRPr="004005F1">
              <w:rPr>
                <w:rFonts w:cs="Times New Roman"/>
                <w:sz w:val="24"/>
                <w:szCs w:val="24"/>
              </w:rPr>
              <w:t>9</w:t>
            </w:r>
            <w:proofErr w:type="gramEnd"/>
            <w:r w:rsidRPr="004005F1">
              <w:rPr>
                <w:rFonts w:cs="Times New Roman"/>
                <w:sz w:val="24"/>
                <w:szCs w:val="24"/>
              </w:rPr>
              <w:t xml:space="preserve"> 1 01 14910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300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265,6</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282,3</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299,3</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СОЦИАЛЬНАЯ ПОЛИТИКА</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П</w:t>
            </w:r>
            <w:proofErr w:type="gramStart"/>
            <w:r w:rsidRPr="004005F1">
              <w:rPr>
                <w:rFonts w:cs="Times New Roman"/>
                <w:sz w:val="24"/>
                <w:szCs w:val="24"/>
              </w:rPr>
              <w:t>9</w:t>
            </w:r>
            <w:proofErr w:type="gramEnd"/>
            <w:r w:rsidRPr="004005F1">
              <w:rPr>
                <w:rFonts w:cs="Times New Roman"/>
                <w:sz w:val="24"/>
                <w:szCs w:val="24"/>
              </w:rPr>
              <w:t xml:space="preserve"> 1 01 14910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300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10</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265,6</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282,3</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299,3</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Пенсионное обеспечение</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П</w:t>
            </w:r>
            <w:proofErr w:type="gramStart"/>
            <w:r w:rsidRPr="004005F1">
              <w:rPr>
                <w:rFonts w:cs="Times New Roman"/>
                <w:sz w:val="24"/>
                <w:szCs w:val="24"/>
              </w:rPr>
              <w:t>9</w:t>
            </w:r>
            <w:proofErr w:type="gramEnd"/>
            <w:r w:rsidRPr="004005F1">
              <w:rPr>
                <w:rFonts w:cs="Times New Roman"/>
                <w:sz w:val="24"/>
                <w:szCs w:val="24"/>
              </w:rPr>
              <w:t xml:space="preserve"> 1 01 14910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300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10</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01</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265,6</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282,3</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299,3</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bCs/>
                <w:sz w:val="24"/>
                <w:szCs w:val="24"/>
              </w:rPr>
            </w:pPr>
            <w:r w:rsidRPr="004005F1">
              <w:rPr>
                <w:rFonts w:cs="Times New Roman"/>
                <w:bCs/>
                <w:sz w:val="24"/>
                <w:szCs w:val="24"/>
              </w:rPr>
              <w:t>Непрограммные расходы органов местного самоуправления поселения по обслуживанию муниципального долга муниципального образования</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ПД 0 00 00000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20,0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20,0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20,0</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bCs/>
                <w:sz w:val="24"/>
                <w:szCs w:val="24"/>
              </w:rPr>
            </w:pPr>
            <w:r w:rsidRPr="004005F1">
              <w:rPr>
                <w:rFonts w:cs="Times New Roman"/>
                <w:bCs/>
                <w:sz w:val="24"/>
                <w:szCs w:val="24"/>
              </w:rPr>
              <w:t>Платежи по долговым обязательствам</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ПД 1 00 00000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20,0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20,0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20,0</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Непрограммные расходы</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ПД 1 01 00000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20,0</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Процентные платежи по муниципальному долгу</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ПД 1 01 10650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20,0</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Обслуживание государственного (муниципального) долга</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ПД 1 01 10650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20,0</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ОБСЛУЖИВАНИЕ ГОСУДАРСТВЕННОГО И МУНИЦИПАЛЬНОГО ДОЛГА</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ПД 1 01 10650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13</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20,0</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Обслуживание государственного внутреннего и муниципального долга</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ПД 1 01 10650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13</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01</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20,0</w:t>
            </w:r>
          </w:p>
        </w:tc>
      </w:tr>
    </w:tbl>
    <w:p w:rsidR="00D95C7B" w:rsidRDefault="00D95C7B" w:rsidP="00D10C57">
      <w:pPr>
        <w:jc w:val="both"/>
        <w:rPr>
          <w:rFonts w:cs="Times New Roman"/>
          <w:lang w:eastAsia="en-US"/>
        </w:rPr>
      </w:pPr>
    </w:p>
    <w:p w:rsidR="00D95C7B" w:rsidRDefault="00D95C7B" w:rsidP="00D10C57">
      <w:pPr>
        <w:jc w:val="both"/>
        <w:rPr>
          <w:rFonts w:cs="Times New Roman"/>
          <w:lang w:eastAsia="en-US"/>
        </w:rPr>
      </w:pPr>
    </w:p>
    <w:p w:rsidR="00DE055F" w:rsidRDefault="00DE055F" w:rsidP="00D10C57">
      <w:pPr>
        <w:jc w:val="both"/>
        <w:rPr>
          <w:rFonts w:cs="Times New Roman"/>
          <w:lang w:eastAsia="en-US"/>
        </w:rPr>
      </w:pPr>
    </w:p>
    <w:p w:rsidR="00DE055F" w:rsidRDefault="00DE055F" w:rsidP="00D10C57">
      <w:pPr>
        <w:jc w:val="both"/>
        <w:rPr>
          <w:rFonts w:cs="Times New Roman"/>
          <w:lang w:eastAsia="en-US"/>
        </w:rPr>
      </w:pPr>
    </w:p>
    <w:p w:rsidR="0096192D" w:rsidRDefault="0096192D" w:rsidP="00D10C57">
      <w:pPr>
        <w:jc w:val="both"/>
        <w:rPr>
          <w:rFonts w:cs="Times New Roman"/>
          <w:lang w:eastAsia="en-US"/>
        </w:rPr>
      </w:pPr>
    </w:p>
    <w:p w:rsidR="0096192D" w:rsidRDefault="0096192D" w:rsidP="00D10C57">
      <w:pPr>
        <w:jc w:val="both"/>
        <w:rPr>
          <w:rFonts w:cs="Times New Roman"/>
          <w:lang w:eastAsia="en-US"/>
        </w:rPr>
      </w:pPr>
    </w:p>
    <w:p w:rsidR="0096192D" w:rsidRDefault="0096192D" w:rsidP="00D10C57">
      <w:pPr>
        <w:jc w:val="both"/>
        <w:rPr>
          <w:rFonts w:cs="Times New Roman"/>
          <w:lang w:eastAsia="en-US"/>
        </w:rPr>
      </w:pPr>
    </w:p>
    <w:p w:rsidR="0096192D" w:rsidRDefault="0096192D" w:rsidP="00D10C57">
      <w:pPr>
        <w:jc w:val="both"/>
        <w:rPr>
          <w:rFonts w:cs="Times New Roman"/>
          <w:lang w:eastAsia="en-US"/>
        </w:rPr>
      </w:pPr>
    </w:p>
    <w:p w:rsidR="0096192D" w:rsidRDefault="0096192D" w:rsidP="00D10C57">
      <w:pPr>
        <w:jc w:val="both"/>
        <w:rPr>
          <w:rFonts w:cs="Times New Roman"/>
          <w:lang w:eastAsia="en-US"/>
        </w:rPr>
      </w:pPr>
    </w:p>
    <w:p w:rsidR="0096192D" w:rsidRDefault="0096192D" w:rsidP="00D10C57">
      <w:pPr>
        <w:jc w:val="both"/>
        <w:rPr>
          <w:rFonts w:cs="Times New Roman"/>
          <w:lang w:eastAsia="en-US"/>
        </w:rPr>
      </w:pPr>
    </w:p>
    <w:p w:rsidR="0096192D" w:rsidRDefault="0096192D" w:rsidP="00D10C57">
      <w:pPr>
        <w:jc w:val="both"/>
        <w:rPr>
          <w:rFonts w:cs="Times New Roman"/>
          <w:lang w:eastAsia="en-US"/>
        </w:rPr>
      </w:pPr>
    </w:p>
    <w:p w:rsidR="0096192D" w:rsidRDefault="0096192D" w:rsidP="00D10C57">
      <w:pPr>
        <w:jc w:val="both"/>
        <w:rPr>
          <w:rFonts w:cs="Times New Roman"/>
          <w:lang w:eastAsia="en-US"/>
        </w:rPr>
      </w:pPr>
    </w:p>
    <w:p w:rsidR="0096192D" w:rsidRDefault="0096192D" w:rsidP="00D10C57">
      <w:pPr>
        <w:jc w:val="both"/>
        <w:rPr>
          <w:rFonts w:cs="Times New Roman"/>
          <w:lang w:eastAsia="en-US"/>
        </w:rPr>
      </w:pPr>
    </w:p>
    <w:p w:rsidR="0096192D" w:rsidRDefault="0096192D" w:rsidP="00D10C57">
      <w:pPr>
        <w:jc w:val="both"/>
        <w:rPr>
          <w:rFonts w:cs="Times New Roman"/>
          <w:lang w:eastAsia="en-US"/>
        </w:rPr>
      </w:pPr>
    </w:p>
    <w:p w:rsidR="0096192D" w:rsidRDefault="0096192D" w:rsidP="00D10C57">
      <w:pPr>
        <w:jc w:val="both"/>
        <w:rPr>
          <w:rFonts w:cs="Times New Roman"/>
          <w:lang w:eastAsia="en-US"/>
        </w:rPr>
      </w:pPr>
    </w:p>
    <w:p w:rsidR="0096192D" w:rsidRDefault="0096192D" w:rsidP="00D10C57">
      <w:pPr>
        <w:jc w:val="both"/>
        <w:rPr>
          <w:rFonts w:cs="Times New Roman"/>
          <w:lang w:eastAsia="en-US"/>
        </w:rPr>
      </w:pPr>
    </w:p>
    <w:p w:rsidR="0096192D" w:rsidRDefault="0096192D" w:rsidP="00D10C57">
      <w:pPr>
        <w:jc w:val="both"/>
        <w:rPr>
          <w:rFonts w:cs="Times New Roman"/>
          <w:lang w:eastAsia="en-US"/>
        </w:rPr>
      </w:pPr>
    </w:p>
    <w:p w:rsidR="0096192D" w:rsidRDefault="0096192D" w:rsidP="00D10C57">
      <w:pPr>
        <w:jc w:val="both"/>
        <w:rPr>
          <w:rFonts w:cs="Times New Roman"/>
          <w:lang w:eastAsia="en-US"/>
        </w:rPr>
      </w:pPr>
    </w:p>
    <w:p w:rsidR="0096192D" w:rsidRDefault="0096192D" w:rsidP="00D10C57">
      <w:pPr>
        <w:jc w:val="both"/>
        <w:rPr>
          <w:rFonts w:cs="Times New Roman"/>
          <w:lang w:eastAsia="en-US"/>
        </w:rPr>
      </w:pPr>
    </w:p>
    <w:p w:rsidR="0096192D" w:rsidRDefault="0096192D" w:rsidP="00D10C57">
      <w:pPr>
        <w:jc w:val="both"/>
        <w:rPr>
          <w:rFonts w:cs="Times New Roman"/>
          <w:lang w:eastAsia="en-US"/>
        </w:rPr>
      </w:pPr>
    </w:p>
    <w:p w:rsidR="0096192D" w:rsidRDefault="0096192D" w:rsidP="00D10C57">
      <w:pPr>
        <w:jc w:val="both"/>
        <w:rPr>
          <w:rFonts w:cs="Times New Roman"/>
          <w:lang w:eastAsia="en-US"/>
        </w:rPr>
      </w:pPr>
    </w:p>
    <w:p w:rsidR="0096192D" w:rsidRDefault="0096192D" w:rsidP="00D10C57">
      <w:pPr>
        <w:jc w:val="both"/>
        <w:rPr>
          <w:rFonts w:cs="Times New Roman"/>
          <w:lang w:eastAsia="en-US"/>
        </w:rPr>
      </w:pPr>
    </w:p>
    <w:p w:rsidR="0096192D" w:rsidRDefault="0096192D" w:rsidP="00D10C57">
      <w:pPr>
        <w:jc w:val="both"/>
        <w:rPr>
          <w:rFonts w:cs="Times New Roman"/>
          <w:lang w:eastAsia="en-US"/>
        </w:rPr>
      </w:pPr>
    </w:p>
    <w:p w:rsidR="0096192D" w:rsidRDefault="0096192D" w:rsidP="00D10C57">
      <w:pPr>
        <w:jc w:val="both"/>
        <w:rPr>
          <w:rFonts w:cs="Times New Roman"/>
          <w:lang w:eastAsia="en-US"/>
        </w:rPr>
      </w:pPr>
    </w:p>
    <w:p w:rsidR="0096192D" w:rsidRDefault="0096192D" w:rsidP="00D10C57">
      <w:pPr>
        <w:jc w:val="both"/>
        <w:rPr>
          <w:rFonts w:cs="Times New Roman"/>
          <w:lang w:eastAsia="en-US"/>
        </w:rPr>
      </w:pPr>
    </w:p>
    <w:p w:rsidR="0096192D" w:rsidRDefault="0096192D" w:rsidP="00D10C57">
      <w:pPr>
        <w:jc w:val="both"/>
        <w:rPr>
          <w:rFonts w:cs="Times New Roman"/>
          <w:lang w:eastAsia="en-US"/>
        </w:rPr>
      </w:pPr>
    </w:p>
    <w:p w:rsidR="0096192D" w:rsidRDefault="0096192D" w:rsidP="00D10C57">
      <w:pPr>
        <w:jc w:val="both"/>
        <w:rPr>
          <w:rFonts w:cs="Times New Roman"/>
          <w:lang w:eastAsia="en-US"/>
        </w:rPr>
      </w:pPr>
    </w:p>
    <w:p w:rsidR="0096192D" w:rsidRDefault="0096192D" w:rsidP="00D10C57">
      <w:pPr>
        <w:jc w:val="both"/>
        <w:rPr>
          <w:rFonts w:cs="Times New Roman"/>
          <w:lang w:eastAsia="en-US"/>
        </w:rPr>
      </w:pPr>
    </w:p>
    <w:p w:rsidR="0096192D" w:rsidRDefault="0096192D" w:rsidP="00D10C57">
      <w:pPr>
        <w:jc w:val="both"/>
        <w:rPr>
          <w:rFonts w:cs="Times New Roman"/>
          <w:lang w:eastAsia="en-US"/>
        </w:rPr>
      </w:pPr>
    </w:p>
    <w:p w:rsidR="0096192D" w:rsidRDefault="0096192D" w:rsidP="00D10C57">
      <w:pPr>
        <w:jc w:val="both"/>
        <w:rPr>
          <w:rFonts w:cs="Times New Roman"/>
          <w:lang w:eastAsia="en-US"/>
        </w:rPr>
      </w:pPr>
    </w:p>
    <w:p w:rsidR="004005F1" w:rsidRDefault="004005F1" w:rsidP="00D10C57">
      <w:pPr>
        <w:jc w:val="both"/>
        <w:rPr>
          <w:rFonts w:cs="Times New Roman"/>
          <w:lang w:eastAsia="en-US"/>
        </w:rPr>
      </w:pPr>
    </w:p>
    <w:p w:rsidR="004005F1" w:rsidRDefault="004005F1" w:rsidP="00D10C57">
      <w:pPr>
        <w:jc w:val="both"/>
        <w:rPr>
          <w:rFonts w:cs="Times New Roman"/>
          <w:lang w:eastAsia="en-US"/>
        </w:rPr>
      </w:pPr>
    </w:p>
    <w:p w:rsidR="004005F1" w:rsidRDefault="004005F1" w:rsidP="00D10C57">
      <w:pPr>
        <w:jc w:val="both"/>
        <w:rPr>
          <w:rFonts w:cs="Times New Roman"/>
          <w:lang w:eastAsia="en-US"/>
        </w:rPr>
      </w:pPr>
    </w:p>
    <w:tbl>
      <w:tblPr>
        <w:tblW w:w="15336" w:type="dxa"/>
        <w:tblInd w:w="93" w:type="dxa"/>
        <w:tblLook w:val="04A0"/>
      </w:tblPr>
      <w:tblGrid>
        <w:gridCol w:w="8946"/>
        <w:gridCol w:w="624"/>
        <w:gridCol w:w="380"/>
        <w:gridCol w:w="425"/>
        <w:gridCol w:w="1559"/>
        <w:gridCol w:w="468"/>
        <w:gridCol w:w="950"/>
        <w:gridCol w:w="992"/>
        <w:gridCol w:w="992"/>
      </w:tblGrid>
      <w:tr w:rsidR="0013034D" w:rsidRPr="0013034D" w:rsidTr="0013034D">
        <w:trPr>
          <w:trHeight w:val="68"/>
        </w:trPr>
        <w:tc>
          <w:tcPr>
            <w:tcW w:w="15336" w:type="dxa"/>
            <w:gridSpan w:val="9"/>
            <w:tcBorders>
              <w:top w:val="nil"/>
              <w:left w:val="nil"/>
              <w:bottom w:val="nil"/>
              <w:right w:val="nil"/>
            </w:tcBorders>
            <w:shd w:val="clear" w:color="000000" w:fill="FFFFFF"/>
            <w:noWrap/>
            <w:vAlign w:val="bottom"/>
            <w:hideMark/>
          </w:tcPr>
          <w:p w:rsidR="0013034D" w:rsidRPr="0013034D" w:rsidRDefault="0013034D" w:rsidP="0013034D">
            <w:pPr>
              <w:jc w:val="right"/>
              <w:rPr>
                <w:rFonts w:cs="Times New Roman"/>
                <w:sz w:val="24"/>
                <w:szCs w:val="24"/>
              </w:rPr>
            </w:pPr>
            <w:r w:rsidRPr="0013034D">
              <w:rPr>
                <w:rFonts w:cs="Times New Roman"/>
                <w:sz w:val="24"/>
                <w:szCs w:val="24"/>
              </w:rPr>
              <w:t>УТВЕРЖДЕНА</w:t>
            </w:r>
          </w:p>
        </w:tc>
      </w:tr>
      <w:tr w:rsidR="0013034D" w:rsidRPr="0013034D" w:rsidTr="0013034D">
        <w:trPr>
          <w:trHeight w:val="68"/>
        </w:trPr>
        <w:tc>
          <w:tcPr>
            <w:tcW w:w="15336" w:type="dxa"/>
            <w:gridSpan w:val="9"/>
            <w:tcBorders>
              <w:top w:val="nil"/>
              <w:left w:val="nil"/>
              <w:bottom w:val="nil"/>
              <w:right w:val="nil"/>
            </w:tcBorders>
            <w:shd w:val="clear" w:color="000000" w:fill="FFFFFF"/>
            <w:noWrap/>
            <w:vAlign w:val="bottom"/>
            <w:hideMark/>
          </w:tcPr>
          <w:p w:rsidR="0013034D" w:rsidRPr="0013034D" w:rsidRDefault="0013034D" w:rsidP="0013034D">
            <w:pPr>
              <w:jc w:val="right"/>
              <w:rPr>
                <w:rFonts w:cs="Times New Roman"/>
                <w:sz w:val="24"/>
                <w:szCs w:val="24"/>
              </w:rPr>
            </w:pPr>
            <w:r w:rsidRPr="0013034D">
              <w:rPr>
                <w:rFonts w:cs="Times New Roman"/>
                <w:sz w:val="24"/>
                <w:szCs w:val="24"/>
              </w:rPr>
              <w:t>решением Совета депутатов</w:t>
            </w:r>
          </w:p>
        </w:tc>
      </w:tr>
      <w:tr w:rsidR="0013034D" w:rsidRPr="0013034D" w:rsidTr="0013034D">
        <w:trPr>
          <w:trHeight w:val="68"/>
        </w:trPr>
        <w:tc>
          <w:tcPr>
            <w:tcW w:w="15336" w:type="dxa"/>
            <w:gridSpan w:val="9"/>
            <w:tcBorders>
              <w:top w:val="nil"/>
              <w:left w:val="nil"/>
              <w:bottom w:val="nil"/>
              <w:right w:val="nil"/>
            </w:tcBorders>
            <w:shd w:val="clear" w:color="000000" w:fill="FFFFFF"/>
            <w:noWrap/>
            <w:vAlign w:val="bottom"/>
            <w:hideMark/>
          </w:tcPr>
          <w:p w:rsidR="0013034D" w:rsidRPr="0013034D" w:rsidRDefault="0013034D" w:rsidP="0013034D">
            <w:pPr>
              <w:jc w:val="right"/>
              <w:rPr>
                <w:rFonts w:cs="Times New Roman"/>
                <w:sz w:val="24"/>
                <w:szCs w:val="24"/>
              </w:rPr>
            </w:pPr>
            <w:r w:rsidRPr="0013034D">
              <w:rPr>
                <w:rFonts w:cs="Times New Roman"/>
                <w:sz w:val="24"/>
                <w:szCs w:val="24"/>
              </w:rPr>
              <w:t>Борского сельского поселения</w:t>
            </w:r>
          </w:p>
        </w:tc>
      </w:tr>
      <w:tr w:rsidR="0013034D" w:rsidRPr="0013034D" w:rsidTr="0013034D">
        <w:trPr>
          <w:trHeight w:val="68"/>
        </w:trPr>
        <w:tc>
          <w:tcPr>
            <w:tcW w:w="15336" w:type="dxa"/>
            <w:gridSpan w:val="9"/>
            <w:tcBorders>
              <w:top w:val="nil"/>
              <w:left w:val="nil"/>
              <w:bottom w:val="nil"/>
              <w:right w:val="nil"/>
            </w:tcBorders>
            <w:shd w:val="clear" w:color="000000" w:fill="FFFFFF"/>
            <w:noWrap/>
            <w:vAlign w:val="bottom"/>
            <w:hideMark/>
          </w:tcPr>
          <w:p w:rsidR="0013034D" w:rsidRPr="0013034D" w:rsidRDefault="0013034D" w:rsidP="0013034D">
            <w:pPr>
              <w:jc w:val="right"/>
              <w:rPr>
                <w:rFonts w:cs="Times New Roman"/>
                <w:sz w:val="24"/>
                <w:szCs w:val="24"/>
              </w:rPr>
            </w:pPr>
            <w:r w:rsidRPr="0013034D">
              <w:rPr>
                <w:rFonts w:cs="Times New Roman"/>
                <w:sz w:val="24"/>
                <w:szCs w:val="24"/>
              </w:rPr>
              <w:t>Бокситогорского муниципального района</w:t>
            </w:r>
          </w:p>
        </w:tc>
      </w:tr>
      <w:tr w:rsidR="0013034D" w:rsidRPr="0013034D" w:rsidTr="0013034D">
        <w:trPr>
          <w:trHeight w:val="68"/>
        </w:trPr>
        <w:tc>
          <w:tcPr>
            <w:tcW w:w="15336" w:type="dxa"/>
            <w:gridSpan w:val="9"/>
            <w:tcBorders>
              <w:top w:val="nil"/>
              <w:left w:val="nil"/>
              <w:bottom w:val="nil"/>
              <w:right w:val="nil"/>
            </w:tcBorders>
            <w:shd w:val="clear" w:color="000000" w:fill="FFFFFF"/>
            <w:noWrap/>
            <w:vAlign w:val="bottom"/>
            <w:hideMark/>
          </w:tcPr>
          <w:p w:rsidR="0013034D" w:rsidRPr="0013034D" w:rsidRDefault="0013034D" w:rsidP="0013034D">
            <w:pPr>
              <w:jc w:val="right"/>
              <w:rPr>
                <w:rFonts w:cs="Times New Roman"/>
                <w:sz w:val="24"/>
                <w:szCs w:val="24"/>
              </w:rPr>
            </w:pPr>
            <w:r w:rsidRPr="0013034D">
              <w:rPr>
                <w:rFonts w:cs="Times New Roman"/>
                <w:sz w:val="24"/>
                <w:szCs w:val="24"/>
              </w:rPr>
              <w:t>Ленинградской области</w:t>
            </w:r>
          </w:p>
        </w:tc>
      </w:tr>
      <w:tr w:rsidR="0013034D" w:rsidRPr="0013034D" w:rsidTr="0013034D">
        <w:trPr>
          <w:trHeight w:val="68"/>
        </w:trPr>
        <w:tc>
          <w:tcPr>
            <w:tcW w:w="15336" w:type="dxa"/>
            <w:gridSpan w:val="9"/>
            <w:tcBorders>
              <w:top w:val="nil"/>
              <w:left w:val="nil"/>
              <w:bottom w:val="nil"/>
              <w:right w:val="nil"/>
            </w:tcBorders>
            <w:shd w:val="clear" w:color="000000" w:fill="FFFFFF"/>
            <w:noWrap/>
            <w:vAlign w:val="bottom"/>
            <w:hideMark/>
          </w:tcPr>
          <w:p w:rsidR="0013034D" w:rsidRPr="0013034D" w:rsidRDefault="0013034D" w:rsidP="0013034D">
            <w:pPr>
              <w:jc w:val="right"/>
              <w:rPr>
                <w:rFonts w:cs="Times New Roman"/>
                <w:sz w:val="24"/>
                <w:szCs w:val="24"/>
              </w:rPr>
            </w:pPr>
            <w:r w:rsidRPr="0013034D">
              <w:rPr>
                <w:rFonts w:cs="Times New Roman"/>
                <w:sz w:val="24"/>
                <w:szCs w:val="24"/>
              </w:rPr>
              <w:t>№ 75 от 15 декабря 2020 года</w:t>
            </w:r>
          </w:p>
        </w:tc>
      </w:tr>
      <w:tr w:rsidR="0013034D" w:rsidRPr="0013034D" w:rsidTr="0013034D">
        <w:trPr>
          <w:trHeight w:val="68"/>
        </w:trPr>
        <w:tc>
          <w:tcPr>
            <w:tcW w:w="15336" w:type="dxa"/>
            <w:gridSpan w:val="9"/>
            <w:tcBorders>
              <w:top w:val="nil"/>
              <w:left w:val="nil"/>
              <w:bottom w:val="nil"/>
              <w:right w:val="nil"/>
            </w:tcBorders>
            <w:shd w:val="clear" w:color="000000" w:fill="FFFFFF"/>
            <w:noWrap/>
            <w:vAlign w:val="bottom"/>
            <w:hideMark/>
          </w:tcPr>
          <w:p w:rsidR="0013034D" w:rsidRPr="0013034D" w:rsidRDefault="0013034D" w:rsidP="0013034D">
            <w:pPr>
              <w:jc w:val="right"/>
              <w:rPr>
                <w:rFonts w:cs="Times New Roman"/>
                <w:sz w:val="24"/>
                <w:szCs w:val="24"/>
              </w:rPr>
            </w:pPr>
            <w:r w:rsidRPr="0013034D">
              <w:rPr>
                <w:rFonts w:cs="Times New Roman"/>
                <w:sz w:val="24"/>
                <w:szCs w:val="24"/>
              </w:rPr>
              <w:t>(Приложение 7)</w:t>
            </w:r>
          </w:p>
        </w:tc>
      </w:tr>
      <w:tr w:rsidR="0013034D" w:rsidRPr="0013034D" w:rsidTr="0013034D">
        <w:trPr>
          <w:trHeight w:val="360"/>
        </w:trPr>
        <w:tc>
          <w:tcPr>
            <w:tcW w:w="15336" w:type="dxa"/>
            <w:gridSpan w:val="9"/>
            <w:tcBorders>
              <w:top w:val="nil"/>
              <w:left w:val="nil"/>
              <w:bottom w:val="nil"/>
              <w:right w:val="nil"/>
            </w:tcBorders>
            <w:shd w:val="clear" w:color="000000" w:fill="FFFFFF"/>
            <w:noWrap/>
            <w:vAlign w:val="bottom"/>
            <w:hideMark/>
          </w:tcPr>
          <w:p w:rsidR="0013034D" w:rsidRPr="0013034D" w:rsidRDefault="0013034D" w:rsidP="0013034D">
            <w:pPr>
              <w:jc w:val="right"/>
              <w:rPr>
                <w:rFonts w:cs="Times New Roman"/>
                <w:sz w:val="24"/>
                <w:szCs w:val="24"/>
              </w:rPr>
            </w:pPr>
            <w:r w:rsidRPr="0013034D">
              <w:rPr>
                <w:rFonts w:cs="Times New Roman"/>
                <w:sz w:val="24"/>
                <w:szCs w:val="24"/>
              </w:rPr>
              <w:t> </w:t>
            </w:r>
          </w:p>
        </w:tc>
      </w:tr>
      <w:tr w:rsidR="0013034D" w:rsidRPr="0013034D" w:rsidTr="0013034D">
        <w:trPr>
          <w:trHeight w:val="68"/>
        </w:trPr>
        <w:tc>
          <w:tcPr>
            <w:tcW w:w="15336" w:type="dxa"/>
            <w:gridSpan w:val="9"/>
            <w:tcBorders>
              <w:top w:val="nil"/>
              <w:left w:val="nil"/>
              <w:bottom w:val="nil"/>
              <w:right w:val="nil"/>
            </w:tcBorders>
            <w:shd w:val="clear" w:color="000000" w:fill="FFFFFF"/>
            <w:noWrap/>
            <w:vAlign w:val="bottom"/>
            <w:hideMark/>
          </w:tcPr>
          <w:p w:rsidR="0013034D" w:rsidRPr="0013034D" w:rsidRDefault="0013034D" w:rsidP="0013034D">
            <w:pPr>
              <w:jc w:val="center"/>
              <w:rPr>
                <w:rFonts w:cs="Times New Roman"/>
                <w:sz w:val="24"/>
                <w:szCs w:val="24"/>
              </w:rPr>
            </w:pPr>
            <w:r w:rsidRPr="0013034D">
              <w:rPr>
                <w:rFonts w:cs="Times New Roman"/>
                <w:sz w:val="24"/>
                <w:szCs w:val="24"/>
              </w:rPr>
              <w:t>ВЕДОМСТВЕННАЯ СТРУКТУРА</w:t>
            </w:r>
          </w:p>
        </w:tc>
      </w:tr>
      <w:tr w:rsidR="0013034D" w:rsidRPr="0013034D" w:rsidTr="0013034D">
        <w:trPr>
          <w:trHeight w:val="68"/>
        </w:trPr>
        <w:tc>
          <w:tcPr>
            <w:tcW w:w="15336" w:type="dxa"/>
            <w:gridSpan w:val="9"/>
            <w:tcBorders>
              <w:top w:val="nil"/>
              <w:left w:val="nil"/>
              <w:bottom w:val="nil"/>
              <w:right w:val="nil"/>
            </w:tcBorders>
            <w:shd w:val="clear" w:color="000000" w:fill="FFFFFF"/>
            <w:noWrap/>
            <w:vAlign w:val="bottom"/>
            <w:hideMark/>
          </w:tcPr>
          <w:p w:rsidR="0013034D" w:rsidRPr="0013034D" w:rsidRDefault="0013034D" w:rsidP="0013034D">
            <w:pPr>
              <w:jc w:val="center"/>
              <w:rPr>
                <w:rFonts w:cs="Times New Roman"/>
                <w:sz w:val="24"/>
                <w:szCs w:val="24"/>
              </w:rPr>
            </w:pPr>
            <w:r w:rsidRPr="0013034D">
              <w:rPr>
                <w:rFonts w:cs="Times New Roman"/>
                <w:sz w:val="24"/>
                <w:szCs w:val="24"/>
              </w:rPr>
              <w:t>расходов бюджета</w:t>
            </w:r>
          </w:p>
        </w:tc>
      </w:tr>
      <w:tr w:rsidR="0013034D" w:rsidRPr="0013034D" w:rsidTr="0013034D">
        <w:trPr>
          <w:trHeight w:val="68"/>
        </w:trPr>
        <w:tc>
          <w:tcPr>
            <w:tcW w:w="15336" w:type="dxa"/>
            <w:gridSpan w:val="9"/>
            <w:tcBorders>
              <w:top w:val="nil"/>
              <w:left w:val="nil"/>
              <w:bottom w:val="nil"/>
              <w:right w:val="nil"/>
            </w:tcBorders>
            <w:shd w:val="clear" w:color="000000" w:fill="FFFFFF"/>
            <w:noWrap/>
            <w:vAlign w:val="bottom"/>
            <w:hideMark/>
          </w:tcPr>
          <w:p w:rsidR="0013034D" w:rsidRPr="0013034D" w:rsidRDefault="0013034D" w:rsidP="0013034D">
            <w:pPr>
              <w:jc w:val="center"/>
              <w:rPr>
                <w:rFonts w:cs="Times New Roman"/>
                <w:sz w:val="24"/>
                <w:szCs w:val="24"/>
              </w:rPr>
            </w:pPr>
            <w:r w:rsidRPr="0013034D">
              <w:rPr>
                <w:rFonts w:cs="Times New Roman"/>
                <w:sz w:val="24"/>
                <w:szCs w:val="24"/>
              </w:rPr>
              <w:t xml:space="preserve">Борского сельского поселения Бокситогорского муниципального района Ленинградской области </w:t>
            </w:r>
          </w:p>
        </w:tc>
      </w:tr>
      <w:tr w:rsidR="0013034D" w:rsidRPr="0013034D" w:rsidTr="0013034D">
        <w:trPr>
          <w:trHeight w:val="68"/>
        </w:trPr>
        <w:tc>
          <w:tcPr>
            <w:tcW w:w="15336" w:type="dxa"/>
            <w:gridSpan w:val="9"/>
            <w:tcBorders>
              <w:top w:val="nil"/>
              <w:left w:val="nil"/>
              <w:bottom w:val="nil"/>
              <w:right w:val="nil"/>
            </w:tcBorders>
            <w:shd w:val="clear" w:color="000000" w:fill="FFFFFF"/>
            <w:noWrap/>
            <w:vAlign w:val="bottom"/>
            <w:hideMark/>
          </w:tcPr>
          <w:p w:rsidR="0013034D" w:rsidRPr="0013034D" w:rsidRDefault="0013034D" w:rsidP="0013034D">
            <w:pPr>
              <w:jc w:val="center"/>
              <w:rPr>
                <w:rFonts w:cs="Times New Roman"/>
                <w:sz w:val="24"/>
                <w:szCs w:val="24"/>
              </w:rPr>
            </w:pPr>
            <w:r w:rsidRPr="0013034D">
              <w:rPr>
                <w:rFonts w:cs="Times New Roman"/>
                <w:sz w:val="24"/>
                <w:szCs w:val="24"/>
              </w:rPr>
              <w:t>на 2021 год и плановый период 2022 и 2023 годов</w:t>
            </w:r>
          </w:p>
        </w:tc>
      </w:tr>
      <w:tr w:rsidR="0013034D" w:rsidRPr="0013034D" w:rsidTr="0013034D">
        <w:trPr>
          <w:trHeight w:val="68"/>
        </w:trPr>
        <w:tc>
          <w:tcPr>
            <w:tcW w:w="15336" w:type="dxa"/>
            <w:gridSpan w:val="9"/>
            <w:tcBorders>
              <w:top w:val="nil"/>
              <w:left w:val="nil"/>
              <w:bottom w:val="single" w:sz="4" w:space="0" w:color="auto"/>
              <w:right w:val="nil"/>
            </w:tcBorders>
            <w:shd w:val="clear" w:color="000000" w:fill="FFFFFF"/>
            <w:noWrap/>
            <w:vAlign w:val="bottom"/>
            <w:hideMark/>
          </w:tcPr>
          <w:p w:rsidR="0013034D" w:rsidRPr="0013034D" w:rsidRDefault="0013034D" w:rsidP="0013034D">
            <w:pPr>
              <w:jc w:val="center"/>
              <w:rPr>
                <w:rFonts w:cs="Times New Roman"/>
                <w:sz w:val="24"/>
                <w:szCs w:val="24"/>
              </w:rPr>
            </w:pPr>
            <w:r w:rsidRPr="0013034D">
              <w:rPr>
                <w:rFonts w:cs="Times New Roman"/>
                <w:sz w:val="24"/>
                <w:szCs w:val="24"/>
              </w:rPr>
              <w:t> </w:t>
            </w:r>
          </w:p>
        </w:tc>
      </w:tr>
      <w:tr w:rsidR="0013034D" w:rsidRPr="0013034D" w:rsidTr="0013034D">
        <w:trPr>
          <w:trHeight w:val="360"/>
        </w:trPr>
        <w:tc>
          <w:tcPr>
            <w:tcW w:w="8946" w:type="dxa"/>
            <w:vMerge w:val="restart"/>
            <w:tcBorders>
              <w:top w:val="nil"/>
              <w:left w:val="single" w:sz="4" w:space="0" w:color="auto"/>
              <w:bottom w:val="single" w:sz="4" w:space="0" w:color="000000"/>
              <w:right w:val="single" w:sz="4" w:space="0" w:color="auto"/>
            </w:tcBorders>
            <w:shd w:val="clear" w:color="000000" w:fill="FFFFFF"/>
            <w:vAlign w:val="center"/>
            <w:hideMark/>
          </w:tcPr>
          <w:p w:rsidR="0013034D" w:rsidRPr="0013034D" w:rsidRDefault="0013034D" w:rsidP="0013034D">
            <w:pPr>
              <w:jc w:val="center"/>
              <w:rPr>
                <w:rFonts w:cs="Times New Roman"/>
                <w:sz w:val="24"/>
                <w:szCs w:val="24"/>
              </w:rPr>
            </w:pPr>
            <w:r w:rsidRPr="0013034D">
              <w:rPr>
                <w:rFonts w:cs="Times New Roman"/>
                <w:sz w:val="24"/>
                <w:szCs w:val="24"/>
              </w:rPr>
              <w:t>Наименование показателей</w:t>
            </w:r>
          </w:p>
        </w:tc>
        <w:tc>
          <w:tcPr>
            <w:tcW w:w="3456" w:type="dxa"/>
            <w:gridSpan w:val="5"/>
            <w:tcBorders>
              <w:top w:val="single" w:sz="4" w:space="0" w:color="auto"/>
              <w:left w:val="nil"/>
              <w:bottom w:val="single" w:sz="4" w:space="0" w:color="auto"/>
              <w:right w:val="single" w:sz="4" w:space="0" w:color="000000"/>
            </w:tcBorders>
            <w:shd w:val="clear" w:color="000000" w:fill="FFFFFF"/>
            <w:vAlign w:val="center"/>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Код по КБК</w:t>
            </w:r>
          </w:p>
        </w:tc>
        <w:tc>
          <w:tcPr>
            <w:tcW w:w="2934" w:type="dxa"/>
            <w:gridSpan w:val="3"/>
            <w:tcBorders>
              <w:top w:val="single" w:sz="4" w:space="0" w:color="auto"/>
              <w:left w:val="nil"/>
              <w:bottom w:val="single" w:sz="4" w:space="0" w:color="auto"/>
              <w:right w:val="single" w:sz="4" w:space="0" w:color="auto"/>
            </w:tcBorders>
            <w:shd w:val="clear" w:color="000000" w:fill="FFFFFF"/>
            <w:vAlign w:val="center"/>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Сумма (тысяч рублей)</w:t>
            </w:r>
          </w:p>
        </w:tc>
      </w:tr>
      <w:tr w:rsidR="0013034D" w:rsidRPr="0013034D" w:rsidTr="0013034D">
        <w:trPr>
          <w:trHeight w:val="58"/>
        </w:trPr>
        <w:tc>
          <w:tcPr>
            <w:tcW w:w="8946" w:type="dxa"/>
            <w:vMerge/>
            <w:tcBorders>
              <w:top w:val="nil"/>
              <w:left w:val="single" w:sz="4" w:space="0" w:color="auto"/>
              <w:bottom w:val="single" w:sz="4" w:space="0" w:color="000000"/>
              <w:right w:val="single" w:sz="4" w:space="0" w:color="auto"/>
            </w:tcBorders>
            <w:vAlign w:val="center"/>
            <w:hideMark/>
          </w:tcPr>
          <w:p w:rsidR="0013034D" w:rsidRPr="0013034D" w:rsidRDefault="0013034D" w:rsidP="0013034D">
            <w:pPr>
              <w:rPr>
                <w:rFonts w:cs="Times New Roman"/>
                <w:sz w:val="24"/>
                <w:szCs w:val="24"/>
              </w:rPr>
            </w:pPr>
          </w:p>
        </w:tc>
        <w:tc>
          <w:tcPr>
            <w:tcW w:w="624" w:type="dxa"/>
            <w:tcBorders>
              <w:top w:val="nil"/>
              <w:left w:val="nil"/>
              <w:bottom w:val="single" w:sz="4" w:space="0" w:color="auto"/>
              <w:right w:val="single" w:sz="4" w:space="0" w:color="auto"/>
            </w:tcBorders>
            <w:shd w:val="clear" w:color="000000" w:fill="FFFFFF"/>
            <w:vAlign w:val="center"/>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КВСР</w:t>
            </w:r>
          </w:p>
        </w:tc>
        <w:tc>
          <w:tcPr>
            <w:tcW w:w="380" w:type="dxa"/>
            <w:tcBorders>
              <w:top w:val="nil"/>
              <w:left w:val="nil"/>
              <w:bottom w:val="single" w:sz="4" w:space="0" w:color="auto"/>
              <w:right w:val="single" w:sz="4" w:space="0" w:color="auto"/>
            </w:tcBorders>
            <w:shd w:val="clear" w:color="000000" w:fill="FFFFFF"/>
            <w:vAlign w:val="center"/>
            <w:hideMark/>
          </w:tcPr>
          <w:p w:rsidR="0013034D" w:rsidRPr="0013034D" w:rsidRDefault="0013034D" w:rsidP="0013034D">
            <w:pPr>
              <w:ind w:left="-96" w:right="-110"/>
              <w:jc w:val="center"/>
              <w:rPr>
                <w:rFonts w:cs="Times New Roman"/>
                <w:sz w:val="24"/>
                <w:szCs w:val="24"/>
              </w:rPr>
            </w:pPr>
            <w:proofErr w:type="gramStart"/>
            <w:r w:rsidRPr="0013034D">
              <w:rPr>
                <w:rFonts w:cs="Times New Roman"/>
                <w:sz w:val="24"/>
                <w:szCs w:val="24"/>
              </w:rPr>
              <w:t>Р</w:t>
            </w:r>
            <w:proofErr w:type="gramEnd"/>
          </w:p>
        </w:tc>
        <w:tc>
          <w:tcPr>
            <w:tcW w:w="425" w:type="dxa"/>
            <w:tcBorders>
              <w:top w:val="nil"/>
              <w:left w:val="nil"/>
              <w:bottom w:val="single" w:sz="4" w:space="0" w:color="auto"/>
              <w:right w:val="single" w:sz="4" w:space="0" w:color="auto"/>
            </w:tcBorders>
            <w:shd w:val="clear" w:color="000000" w:fill="FFFFFF"/>
            <w:vAlign w:val="center"/>
            <w:hideMark/>
          </w:tcPr>
          <w:p w:rsidR="0013034D" w:rsidRPr="0013034D" w:rsidRDefault="0013034D" w:rsidP="0013034D">
            <w:pPr>
              <w:ind w:left="-96" w:right="-110"/>
              <w:jc w:val="center"/>
              <w:rPr>
                <w:rFonts w:cs="Times New Roman"/>
                <w:sz w:val="24"/>
                <w:szCs w:val="24"/>
              </w:rPr>
            </w:pPr>
            <w:proofErr w:type="spellStart"/>
            <w:proofErr w:type="gramStart"/>
            <w:r w:rsidRPr="0013034D">
              <w:rPr>
                <w:rFonts w:cs="Times New Roman"/>
                <w:sz w:val="24"/>
                <w:szCs w:val="24"/>
              </w:rPr>
              <w:t>Пр</w:t>
            </w:r>
            <w:proofErr w:type="spellEnd"/>
            <w:proofErr w:type="gramEnd"/>
          </w:p>
        </w:tc>
        <w:tc>
          <w:tcPr>
            <w:tcW w:w="1559" w:type="dxa"/>
            <w:tcBorders>
              <w:top w:val="nil"/>
              <w:left w:val="nil"/>
              <w:bottom w:val="single" w:sz="4" w:space="0" w:color="auto"/>
              <w:right w:val="single" w:sz="4" w:space="0" w:color="auto"/>
            </w:tcBorders>
            <w:shd w:val="clear" w:color="000000" w:fill="FFFFFF"/>
            <w:vAlign w:val="center"/>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КЦСР</w:t>
            </w:r>
          </w:p>
        </w:tc>
        <w:tc>
          <w:tcPr>
            <w:tcW w:w="468" w:type="dxa"/>
            <w:tcBorders>
              <w:top w:val="nil"/>
              <w:left w:val="nil"/>
              <w:bottom w:val="single" w:sz="4" w:space="0" w:color="auto"/>
              <w:right w:val="single" w:sz="4" w:space="0" w:color="auto"/>
            </w:tcBorders>
            <w:shd w:val="clear" w:color="000000" w:fill="FFFFFF"/>
            <w:vAlign w:val="center"/>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КВР</w:t>
            </w:r>
          </w:p>
        </w:tc>
        <w:tc>
          <w:tcPr>
            <w:tcW w:w="950" w:type="dxa"/>
            <w:tcBorders>
              <w:top w:val="nil"/>
              <w:left w:val="nil"/>
              <w:bottom w:val="single" w:sz="4" w:space="0" w:color="auto"/>
              <w:right w:val="single" w:sz="4" w:space="0" w:color="auto"/>
            </w:tcBorders>
            <w:shd w:val="clear" w:color="000000" w:fill="FFFFFF"/>
            <w:vAlign w:val="center"/>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2021 год</w:t>
            </w:r>
          </w:p>
        </w:tc>
        <w:tc>
          <w:tcPr>
            <w:tcW w:w="992" w:type="dxa"/>
            <w:tcBorders>
              <w:top w:val="nil"/>
              <w:left w:val="nil"/>
              <w:bottom w:val="single" w:sz="4" w:space="0" w:color="auto"/>
              <w:right w:val="single" w:sz="4" w:space="0" w:color="auto"/>
            </w:tcBorders>
            <w:shd w:val="clear" w:color="000000" w:fill="FFFFFF"/>
            <w:noWrap/>
            <w:vAlign w:val="center"/>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2022 год</w:t>
            </w:r>
          </w:p>
        </w:tc>
        <w:tc>
          <w:tcPr>
            <w:tcW w:w="992" w:type="dxa"/>
            <w:tcBorders>
              <w:top w:val="nil"/>
              <w:left w:val="nil"/>
              <w:bottom w:val="single" w:sz="4" w:space="0" w:color="auto"/>
              <w:right w:val="single" w:sz="4" w:space="0" w:color="auto"/>
            </w:tcBorders>
            <w:shd w:val="clear" w:color="000000" w:fill="FFFFFF"/>
            <w:noWrap/>
            <w:vAlign w:val="center"/>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2023 год</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vAlign w:val="center"/>
            <w:hideMark/>
          </w:tcPr>
          <w:p w:rsidR="0013034D" w:rsidRPr="0013034D" w:rsidRDefault="0013034D" w:rsidP="0013034D">
            <w:pPr>
              <w:jc w:val="center"/>
              <w:rPr>
                <w:rFonts w:cs="Times New Roman"/>
                <w:sz w:val="24"/>
                <w:szCs w:val="24"/>
              </w:rPr>
            </w:pPr>
            <w:r w:rsidRPr="0013034D">
              <w:rPr>
                <w:rFonts w:cs="Times New Roman"/>
                <w:sz w:val="24"/>
                <w:szCs w:val="24"/>
              </w:rPr>
              <w:t>1</w:t>
            </w:r>
          </w:p>
        </w:tc>
        <w:tc>
          <w:tcPr>
            <w:tcW w:w="624" w:type="dxa"/>
            <w:tcBorders>
              <w:top w:val="nil"/>
              <w:left w:val="nil"/>
              <w:bottom w:val="single" w:sz="4" w:space="0" w:color="auto"/>
              <w:right w:val="single" w:sz="4" w:space="0" w:color="auto"/>
            </w:tcBorders>
            <w:shd w:val="clear" w:color="000000" w:fill="FFFFFF"/>
            <w:vAlign w:val="center"/>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2</w:t>
            </w:r>
          </w:p>
        </w:tc>
        <w:tc>
          <w:tcPr>
            <w:tcW w:w="380" w:type="dxa"/>
            <w:tcBorders>
              <w:top w:val="nil"/>
              <w:left w:val="nil"/>
              <w:bottom w:val="single" w:sz="4" w:space="0" w:color="auto"/>
              <w:right w:val="single" w:sz="4" w:space="0" w:color="auto"/>
            </w:tcBorders>
            <w:shd w:val="clear" w:color="000000" w:fill="FFFFFF"/>
            <w:vAlign w:val="center"/>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3</w:t>
            </w:r>
          </w:p>
        </w:tc>
        <w:tc>
          <w:tcPr>
            <w:tcW w:w="425" w:type="dxa"/>
            <w:tcBorders>
              <w:top w:val="nil"/>
              <w:left w:val="nil"/>
              <w:bottom w:val="single" w:sz="4" w:space="0" w:color="auto"/>
              <w:right w:val="single" w:sz="4" w:space="0" w:color="auto"/>
            </w:tcBorders>
            <w:shd w:val="clear" w:color="000000" w:fill="FFFFFF"/>
            <w:vAlign w:val="center"/>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4</w:t>
            </w:r>
          </w:p>
        </w:tc>
        <w:tc>
          <w:tcPr>
            <w:tcW w:w="1559" w:type="dxa"/>
            <w:tcBorders>
              <w:top w:val="nil"/>
              <w:left w:val="nil"/>
              <w:bottom w:val="single" w:sz="4" w:space="0" w:color="auto"/>
              <w:right w:val="single" w:sz="4" w:space="0" w:color="auto"/>
            </w:tcBorders>
            <w:shd w:val="clear" w:color="000000" w:fill="FFFFFF"/>
            <w:vAlign w:val="center"/>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5</w:t>
            </w:r>
          </w:p>
        </w:tc>
        <w:tc>
          <w:tcPr>
            <w:tcW w:w="468" w:type="dxa"/>
            <w:tcBorders>
              <w:top w:val="nil"/>
              <w:left w:val="nil"/>
              <w:bottom w:val="single" w:sz="4" w:space="0" w:color="auto"/>
              <w:right w:val="single" w:sz="4" w:space="0" w:color="auto"/>
            </w:tcBorders>
            <w:shd w:val="clear" w:color="000000" w:fill="FFFFFF"/>
            <w:vAlign w:val="center"/>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6</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7</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8</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9</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bCs/>
                <w:sz w:val="24"/>
                <w:szCs w:val="24"/>
              </w:rPr>
            </w:pPr>
            <w:r w:rsidRPr="0013034D">
              <w:rPr>
                <w:rFonts w:cs="Times New Roman"/>
                <w:bCs/>
                <w:sz w:val="24"/>
                <w:szCs w:val="24"/>
              </w:rPr>
              <w:t>Администрация Борского сельского поселения Бокситогорского муниципального района Ленинградской области</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95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35 533,0</w:t>
            </w:r>
          </w:p>
        </w:tc>
        <w:tc>
          <w:tcPr>
            <w:tcW w:w="992"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29 190,3</w:t>
            </w:r>
          </w:p>
        </w:tc>
        <w:tc>
          <w:tcPr>
            <w:tcW w:w="992"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29 111,3</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bCs/>
                <w:sz w:val="24"/>
                <w:szCs w:val="24"/>
              </w:rPr>
            </w:pPr>
            <w:r w:rsidRPr="0013034D">
              <w:rPr>
                <w:rFonts w:cs="Times New Roman"/>
                <w:bCs/>
                <w:sz w:val="24"/>
                <w:szCs w:val="24"/>
              </w:rPr>
              <w:t>ОБЩЕГОСУДАРСТВЕННЫЕ ВОПРОСЫ</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01</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95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10 370,2</w:t>
            </w:r>
          </w:p>
        </w:tc>
        <w:tc>
          <w:tcPr>
            <w:tcW w:w="992"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10 944,4</w:t>
            </w:r>
          </w:p>
        </w:tc>
        <w:tc>
          <w:tcPr>
            <w:tcW w:w="992"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11 605,7</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bCs/>
                <w:sz w:val="24"/>
                <w:szCs w:val="24"/>
              </w:rPr>
            </w:pPr>
            <w:r w:rsidRPr="0013034D">
              <w:rPr>
                <w:rFonts w:cs="Times New Roman"/>
                <w:bCs/>
                <w:sz w:val="24"/>
                <w:szCs w:val="24"/>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624"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006</w:t>
            </w:r>
          </w:p>
        </w:tc>
        <w:tc>
          <w:tcPr>
            <w:tcW w:w="38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01</w:t>
            </w:r>
          </w:p>
        </w:tc>
        <w:tc>
          <w:tcPr>
            <w:tcW w:w="425"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03</w:t>
            </w:r>
          </w:p>
        </w:tc>
        <w:tc>
          <w:tcPr>
            <w:tcW w:w="1559"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468"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195,2</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203,0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211,1</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bCs/>
                <w:sz w:val="24"/>
                <w:szCs w:val="24"/>
              </w:rPr>
            </w:pPr>
            <w:r w:rsidRPr="0013034D">
              <w:rPr>
                <w:rFonts w:cs="Times New Roman"/>
                <w:bCs/>
                <w:sz w:val="24"/>
                <w:szCs w:val="24"/>
              </w:rPr>
              <w:t xml:space="preserve">Обеспечение деятельности  органов местного  самоуправления Борского сельского поселения </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01</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03</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П</w:t>
            </w:r>
            <w:proofErr w:type="gramStart"/>
            <w:r w:rsidRPr="0013034D">
              <w:rPr>
                <w:rFonts w:cs="Times New Roman"/>
                <w:bCs/>
                <w:sz w:val="24"/>
                <w:szCs w:val="24"/>
              </w:rPr>
              <w:t>1</w:t>
            </w:r>
            <w:proofErr w:type="gramEnd"/>
            <w:r w:rsidRPr="0013034D">
              <w:rPr>
                <w:rFonts w:cs="Times New Roman"/>
                <w:bCs/>
                <w:sz w:val="24"/>
                <w:szCs w:val="24"/>
              </w:rPr>
              <w:t xml:space="preserve"> 0 00 00000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195,2</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203,0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211,1</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bCs/>
                <w:sz w:val="24"/>
                <w:szCs w:val="24"/>
              </w:rPr>
            </w:pPr>
            <w:r w:rsidRPr="0013034D">
              <w:rPr>
                <w:rFonts w:cs="Times New Roman"/>
                <w:bCs/>
                <w:sz w:val="24"/>
                <w:szCs w:val="24"/>
              </w:rPr>
              <w:t>Обеспечение деятельности совета депутатов Борского сельского поселения</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01</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03</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П</w:t>
            </w:r>
            <w:proofErr w:type="gramStart"/>
            <w:r w:rsidRPr="0013034D">
              <w:rPr>
                <w:rFonts w:cs="Times New Roman"/>
                <w:bCs/>
                <w:sz w:val="24"/>
                <w:szCs w:val="24"/>
              </w:rPr>
              <w:t>1</w:t>
            </w:r>
            <w:proofErr w:type="gramEnd"/>
            <w:r w:rsidRPr="0013034D">
              <w:rPr>
                <w:rFonts w:cs="Times New Roman"/>
                <w:bCs/>
                <w:sz w:val="24"/>
                <w:szCs w:val="24"/>
              </w:rPr>
              <w:t xml:space="preserve"> 1 00 00000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195,2</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203,0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211,1</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bCs/>
                <w:sz w:val="24"/>
                <w:szCs w:val="24"/>
              </w:rPr>
            </w:pPr>
            <w:r w:rsidRPr="0013034D">
              <w:rPr>
                <w:rFonts w:cs="Times New Roman"/>
                <w:bCs/>
                <w:sz w:val="24"/>
                <w:szCs w:val="24"/>
              </w:rPr>
              <w:t>Непрограммные расходы</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01</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03</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П</w:t>
            </w:r>
            <w:proofErr w:type="gramStart"/>
            <w:r w:rsidRPr="0013034D">
              <w:rPr>
                <w:rFonts w:cs="Times New Roman"/>
                <w:bCs/>
                <w:sz w:val="24"/>
                <w:szCs w:val="24"/>
              </w:rPr>
              <w:t>1</w:t>
            </w:r>
            <w:proofErr w:type="gramEnd"/>
            <w:r w:rsidRPr="0013034D">
              <w:rPr>
                <w:rFonts w:cs="Times New Roman"/>
                <w:bCs/>
                <w:sz w:val="24"/>
                <w:szCs w:val="24"/>
              </w:rPr>
              <w:t xml:space="preserve"> 1 01 00000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195,2</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203,0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211,1</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sz w:val="24"/>
                <w:szCs w:val="24"/>
              </w:rPr>
            </w:pPr>
            <w:r w:rsidRPr="0013034D">
              <w:rPr>
                <w:rFonts w:cs="Times New Roman"/>
                <w:sz w:val="24"/>
                <w:szCs w:val="24"/>
              </w:rPr>
              <w:t xml:space="preserve">Исполнение функций органов местного самоуправления </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01</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03</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П</w:t>
            </w:r>
            <w:proofErr w:type="gramStart"/>
            <w:r w:rsidRPr="0013034D">
              <w:rPr>
                <w:rFonts w:cs="Times New Roman"/>
                <w:sz w:val="24"/>
                <w:szCs w:val="24"/>
              </w:rPr>
              <w:t>1</w:t>
            </w:r>
            <w:proofErr w:type="gramEnd"/>
            <w:r w:rsidRPr="0013034D">
              <w:rPr>
                <w:rFonts w:cs="Times New Roman"/>
                <w:sz w:val="24"/>
                <w:szCs w:val="24"/>
              </w:rPr>
              <w:t xml:space="preserve"> 1 01 00150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100,0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104,0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108,2</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sz w:val="24"/>
                <w:szCs w:val="24"/>
              </w:rPr>
            </w:pPr>
            <w:r w:rsidRPr="0013034D">
              <w:rPr>
                <w:rFonts w:cs="Times New Roman"/>
                <w:sz w:val="24"/>
                <w:szCs w:val="24"/>
              </w:rPr>
              <w:t>Закупка товаров, работ и услуг для обеспечения государственных (муниципальных) нужд</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01</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03</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П</w:t>
            </w:r>
            <w:proofErr w:type="gramStart"/>
            <w:r w:rsidRPr="0013034D">
              <w:rPr>
                <w:rFonts w:cs="Times New Roman"/>
                <w:sz w:val="24"/>
                <w:szCs w:val="24"/>
              </w:rPr>
              <w:t>1</w:t>
            </w:r>
            <w:proofErr w:type="gramEnd"/>
            <w:r w:rsidRPr="0013034D">
              <w:rPr>
                <w:rFonts w:cs="Times New Roman"/>
                <w:sz w:val="24"/>
                <w:szCs w:val="24"/>
              </w:rPr>
              <w:t xml:space="preserve"> 1 01 00150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200</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100,0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104,0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108,2</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bCs/>
                <w:sz w:val="24"/>
                <w:szCs w:val="24"/>
              </w:rPr>
            </w:pPr>
            <w:r w:rsidRPr="0013034D">
              <w:rPr>
                <w:rFonts w:cs="Times New Roman"/>
                <w:bCs/>
                <w:sz w:val="24"/>
                <w:szCs w:val="24"/>
              </w:rPr>
              <w:t xml:space="preserve">Межбюджетные трансферты, передаваемые бюджету района из бюджета поселения на осуществления части полномочий по решению вопросов местного значения в соответствии с заключенными соглашениями </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01</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03</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П</w:t>
            </w:r>
            <w:proofErr w:type="gramStart"/>
            <w:r w:rsidRPr="0013034D">
              <w:rPr>
                <w:rFonts w:cs="Times New Roman"/>
                <w:bCs/>
                <w:sz w:val="24"/>
                <w:szCs w:val="24"/>
              </w:rPr>
              <w:t>1</w:t>
            </w:r>
            <w:proofErr w:type="gramEnd"/>
            <w:r w:rsidRPr="0013034D">
              <w:rPr>
                <w:rFonts w:cs="Times New Roman"/>
                <w:bCs/>
                <w:sz w:val="24"/>
                <w:szCs w:val="24"/>
              </w:rPr>
              <w:t xml:space="preserve"> 1 01 П0000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95,2</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99,0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102,9</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sz w:val="24"/>
                <w:szCs w:val="24"/>
              </w:rPr>
            </w:pPr>
            <w:r w:rsidRPr="0013034D">
              <w:rPr>
                <w:rFonts w:cs="Times New Roman"/>
                <w:sz w:val="24"/>
                <w:szCs w:val="24"/>
              </w:rPr>
              <w:t xml:space="preserve">Межбюджетные трансферты, передаваемые бюджету Бокситогорского муниципального района из бюджета Борского сельского поселения на расходы по осуществлению внешнего муниципального финансового контроля </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01</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03</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П</w:t>
            </w:r>
            <w:proofErr w:type="gramStart"/>
            <w:r w:rsidRPr="0013034D">
              <w:rPr>
                <w:rFonts w:cs="Times New Roman"/>
                <w:sz w:val="24"/>
                <w:szCs w:val="24"/>
              </w:rPr>
              <w:t>1</w:t>
            </w:r>
            <w:proofErr w:type="gramEnd"/>
            <w:r w:rsidRPr="0013034D">
              <w:rPr>
                <w:rFonts w:cs="Times New Roman"/>
                <w:sz w:val="24"/>
                <w:szCs w:val="24"/>
              </w:rPr>
              <w:t xml:space="preserve"> 1 01 П7010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95,2</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99,0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102,9</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sz w:val="24"/>
                <w:szCs w:val="24"/>
              </w:rPr>
            </w:pPr>
            <w:r w:rsidRPr="0013034D">
              <w:rPr>
                <w:rFonts w:cs="Times New Roman"/>
                <w:sz w:val="24"/>
                <w:szCs w:val="24"/>
              </w:rPr>
              <w:t>Межбюджетные трансферты</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01</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03</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П</w:t>
            </w:r>
            <w:proofErr w:type="gramStart"/>
            <w:r w:rsidRPr="0013034D">
              <w:rPr>
                <w:rFonts w:cs="Times New Roman"/>
                <w:sz w:val="24"/>
                <w:szCs w:val="24"/>
              </w:rPr>
              <w:t>1</w:t>
            </w:r>
            <w:proofErr w:type="gramEnd"/>
            <w:r w:rsidRPr="0013034D">
              <w:rPr>
                <w:rFonts w:cs="Times New Roman"/>
                <w:sz w:val="24"/>
                <w:szCs w:val="24"/>
              </w:rPr>
              <w:t xml:space="preserve"> 1 01 П7010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500</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95,2</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99,0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102,9</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bCs/>
                <w:sz w:val="24"/>
                <w:szCs w:val="24"/>
              </w:rPr>
            </w:pPr>
            <w:r w:rsidRPr="0013034D">
              <w:rPr>
                <w:rFonts w:cs="Times New Roman"/>
                <w:bCs/>
                <w:sz w:val="24"/>
                <w:szCs w:val="24"/>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01</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04</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9 515,0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10 061,4</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10 693,8</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bCs/>
                <w:sz w:val="24"/>
                <w:szCs w:val="24"/>
              </w:rPr>
            </w:pPr>
            <w:r w:rsidRPr="0013034D">
              <w:rPr>
                <w:rFonts w:cs="Times New Roman"/>
                <w:bCs/>
                <w:sz w:val="24"/>
                <w:szCs w:val="24"/>
              </w:rPr>
              <w:t xml:space="preserve">Обеспечение деятельности  органов местного  самоуправления Борского сельского поселения </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01</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04</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П</w:t>
            </w:r>
            <w:proofErr w:type="gramStart"/>
            <w:r w:rsidRPr="0013034D">
              <w:rPr>
                <w:rFonts w:cs="Times New Roman"/>
                <w:bCs/>
                <w:sz w:val="24"/>
                <w:szCs w:val="24"/>
              </w:rPr>
              <w:t>1</w:t>
            </w:r>
            <w:proofErr w:type="gramEnd"/>
            <w:r w:rsidRPr="0013034D">
              <w:rPr>
                <w:rFonts w:cs="Times New Roman"/>
                <w:bCs/>
                <w:sz w:val="24"/>
                <w:szCs w:val="24"/>
              </w:rPr>
              <w:t xml:space="preserve"> 0 00 00000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9 515,0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10 061,4</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10 693,8</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bCs/>
                <w:sz w:val="24"/>
                <w:szCs w:val="24"/>
              </w:rPr>
            </w:pPr>
            <w:r w:rsidRPr="0013034D">
              <w:rPr>
                <w:rFonts w:cs="Times New Roman"/>
                <w:bCs/>
                <w:sz w:val="24"/>
                <w:szCs w:val="24"/>
              </w:rPr>
              <w:t xml:space="preserve">Обеспечение деятельности главы администрации Борского сельского поселения </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01</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04</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П</w:t>
            </w:r>
            <w:proofErr w:type="gramStart"/>
            <w:r w:rsidRPr="0013034D">
              <w:rPr>
                <w:rFonts w:cs="Times New Roman"/>
                <w:bCs/>
                <w:sz w:val="24"/>
                <w:szCs w:val="24"/>
              </w:rPr>
              <w:t>1</w:t>
            </w:r>
            <w:proofErr w:type="gramEnd"/>
            <w:r w:rsidRPr="0013034D">
              <w:rPr>
                <w:rFonts w:cs="Times New Roman"/>
                <w:bCs/>
                <w:sz w:val="24"/>
                <w:szCs w:val="24"/>
              </w:rPr>
              <w:t xml:space="preserve"> 2 00 00000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1 207,0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1 283,0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1 372,8</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bCs/>
                <w:sz w:val="24"/>
                <w:szCs w:val="24"/>
              </w:rPr>
            </w:pPr>
            <w:r w:rsidRPr="0013034D">
              <w:rPr>
                <w:rFonts w:cs="Times New Roman"/>
                <w:bCs/>
                <w:sz w:val="24"/>
                <w:szCs w:val="24"/>
              </w:rPr>
              <w:t>Непрограммные расходы</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01</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04</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П</w:t>
            </w:r>
            <w:proofErr w:type="gramStart"/>
            <w:r w:rsidRPr="0013034D">
              <w:rPr>
                <w:rFonts w:cs="Times New Roman"/>
                <w:bCs/>
                <w:sz w:val="24"/>
                <w:szCs w:val="24"/>
              </w:rPr>
              <w:t>1</w:t>
            </w:r>
            <w:proofErr w:type="gramEnd"/>
            <w:r w:rsidRPr="0013034D">
              <w:rPr>
                <w:rFonts w:cs="Times New Roman"/>
                <w:bCs/>
                <w:sz w:val="24"/>
                <w:szCs w:val="24"/>
              </w:rPr>
              <w:t xml:space="preserve"> 2 01 00000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1 207,0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1 283,0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1 372,8</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sz w:val="24"/>
                <w:szCs w:val="24"/>
              </w:rPr>
            </w:pPr>
            <w:r w:rsidRPr="0013034D">
              <w:rPr>
                <w:rFonts w:cs="Times New Roman"/>
                <w:sz w:val="24"/>
                <w:szCs w:val="24"/>
              </w:rPr>
              <w:t xml:space="preserve">Исполнение функций органов местного самоуправления </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01</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04</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П</w:t>
            </w:r>
            <w:proofErr w:type="gramStart"/>
            <w:r w:rsidRPr="0013034D">
              <w:rPr>
                <w:rFonts w:cs="Times New Roman"/>
                <w:sz w:val="24"/>
                <w:szCs w:val="24"/>
              </w:rPr>
              <w:t>1</w:t>
            </w:r>
            <w:proofErr w:type="gramEnd"/>
            <w:r w:rsidRPr="0013034D">
              <w:rPr>
                <w:rFonts w:cs="Times New Roman"/>
                <w:sz w:val="24"/>
                <w:szCs w:val="24"/>
              </w:rPr>
              <w:t xml:space="preserve"> 2 01 00150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1 207,0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1 283,0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1 372,8</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sz w:val="24"/>
                <w:szCs w:val="24"/>
              </w:rPr>
            </w:pPr>
            <w:r w:rsidRPr="0013034D">
              <w:rPr>
                <w:rFonts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01</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04</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П</w:t>
            </w:r>
            <w:proofErr w:type="gramStart"/>
            <w:r w:rsidRPr="0013034D">
              <w:rPr>
                <w:rFonts w:cs="Times New Roman"/>
                <w:sz w:val="24"/>
                <w:szCs w:val="24"/>
              </w:rPr>
              <w:t>1</w:t>
            </w:r>
            <w:proofErr w:type="gramEnd"/>
            <w:r w:rsidRPr="0013034D">
              <w:rPr>
                <w:rFonts w:cs="Times New Roman"/>
                <w:sz w:val="24"/>
                <w:szCs w:val="24"/>
              </w:rPr>
              <w:t xml:space="preserve"> 2 01 00150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100</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1 207,0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1 283,0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1 372,8</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bCs/>
                <w:sz w:val="24"/>
                <w:szCs w:val="24"/>
              </w:rPr>
            </w:pPr>
            <w:r w:rsidRPr="0013034D">
              <w:rPr>
                <w:rFonts w:cs="Times New Roman"/>
                <w:bCs/>
                <w:sz w:val="24"/>
                <w:szCs w:val="24"/>
              </w:rPr>
              <w:t xml:space="preserve">Обеспечение деятельности администрации Борского сельского поселения </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01</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04</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П</w:t>
            </w:r>
            <w:proofErr w:type="gramStart"/>
            <w:r w:rsidRPr="0013034D">
              <w:rPr>
                <w:rFonts w:cs="Times New Roman"/>
                <w:bCs/>
                <w:sz w:val="24"/>
                <w:szCs w:val="24"/>
              </w:rPr>
              <w:t>1</w:t>
            </w:r>
            <w:proofErr w:type="gramEnd"/>
            <w:r w:rsidRPr="0013034D">
              <w:rPr>
                <w:rFonts w:cs="Times New Roman"/>
                <w:bCs/>
                <w:sz w:val="24"/>
                <w:szCs w:val="24"/>
              </w:rPr>
              <w:t xml:space="preserve"> 3 00 00000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8 304,5</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8 774,9</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9 317,5</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bCs/>
                <w:sz w:val="24"/>
                <w:szCs w:val="24"/>
              </w:rPr>
            </w:pPr>
            <w:r w:rsidRPr="0013034D">
              <w:rPr>
                <w:rFonts w:cs="Times New Roman"/>
                <w:bCs/>
                <w:sz w:val="24"/>
                <w:szCs w:val="24"/>
              </w:rPr>
              <w:t>Непрограммные расходы</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01</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04</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П</w:t>
            </w:r>
            <w:proofErr w:type="gramStart"/>
            <w:r w:rsidRPr="0013034D">
              <w:rPr>
                <w:rFonts w:cs="Times New Roman"/>
                <w:bCs/>
                <w:sz w:val="24"/>
                <w:szCs w:val="24"/>
              </w:rPr>
              <w:t>1</w:t>
            </w:r>
            <w:proofErr w:type="gramEnd"/>
            <w:r w:rsidRPr="0013034D">
              <w:rPr>
                <w:rFonts w:cs="Times New Roman"/>
                <w:bCs/>
                <w:sz w:val="24"/>
                <w:szCs w:val="24"/>
              </w:rPr>
              <w:t xml:space="preserve"> 3 01 00000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8 304,5</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8 774,9</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9 317,5</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sz w:val="24"/>
                <w:szCs w:val="24"/>
              </w:rPr>
            </w:pPr>
            <w:r w:rsidRPr="0013034D">
              <w:rPr>
                <w:rFonts w:cs="Times New Roman"/>
                <w:sz w:val="24"/>
                <w:szCs w:val="24"/>
              </w:rPr>
              <w:t xml:space="preserve">Исполнение функций органов местного самоуправления </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01</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04</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П</w:t>
            </w:r>
            <w:proofErr w:type="gramStart"/>
            <w:r w:rsidRPr="0013034D">
              <w:rPr>
                <w:rFonts w:cs="Times New Roman"/>
                <w:sz w:val="24"/>
                <w:szCs w:val="24"/>
              </w:rPr>
              <w:t>1</w:t>
            </w:r>
            <w:proofErr w:type="gramEnd"/>
            <w:r w:rsidRPr="0013034D">
              <w:rPr>
                <w:rFonts w:cs="Times New Roman"/>
                <w:sz w:val="24"/>
                <w:szCs w:val="24"/>
              </w:rPr>
              <w:t xml:space="preserve"> 3 01 00150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8 107,2</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8 569,7</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9 104,1</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sz w:val="24"/>
                <w:szCs w:val="24"/>
              </w:rPr>
            </w:pPr>
            <w:r w:rsidRPr="0013034D">
              <w:rPr>
                <w:rFonts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01</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04</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П</w:t>
            </w:r>
            <w:proofErr w:type="gramStart"/>
            <w:r w:rsidRPr="0013034D">
              <w:rPr>
                <w:rFonts w:cs="Times New Roman"/>
                <w:sz w:val="24"/>
                <w:szCs w:val="24"/>
              </w:rPr>
              <w:t>1</w:t>
            </w:r>
            <w:proofErr w:type="gramEnd"/>
            <w:r w:rsidRPr="0013034D">
              <w:rPr>
                <w:rFonts w:cs="Times New Roman"/>
                <w:sz w:val="24"/>
                <w:szCs w:val="24"/>
              </w:rPr>
              <w:t xml:space="preserve"> 3 01 00150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100</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6 007,2</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6 385,7</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6 832,7</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sz w:val="24"/>
                <w:szCs w:val="24"/>
              </w:rPr>
            </w:pPr>
            <w:r w:rsidRPr="0013034D">
              <w:rPr>
                <w:rFonts w:cs="Times New Roman"/>
                <w:sz w:val="24"/>
                <w:szCs w:val="24"/>
              </w:rPr>
              <w:t>Закупка товаров, работ и услуг для обеспечения государственных (муниципальных) нужд</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01</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04</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П</w:t>
            </w:r>
            <w:proofErr w:type="gramStart"/>
            <w:r w:rsidRPr="0013034D">
              <w:rPr>
                <w:rFonts w:cs="Times New Roman"/>
                <w:sz w:val="24"/>
                <w:szCs w:val="24"/>
              </w:rPr>
              <w:t>1</w:t>
            </w:r>
            <w:proofErr w:type="gramEnd"/>
            <w:r w:rsidRPr="0013034D">
              <w:rPr>
                <w:rFonts w:cs="Times New Roman"/>
                <w:sz w:val="24"/>
                <w:szCs w:val="24"/>
              </w:rPr>
              <w:t xml:space="preserve"> 3 01 00150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200</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2 100,0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2 184,0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2 271,4</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sz w:val="24"/>
                <w:szCs w:val="24"/>
              </w:rPr>
            </w:pPr>
            <w:r w:rsidRPr="0013034D">
              <w:rPr>
                <w:rFonts w:cs="Times New Roman"/>
                <w:sz w:val="24"/>
                <w:szCs w:val="24"/>
              </w:rPr>
              <w:t>Межбюджетные трансферты, передаваемые бюджету муниципального района из бюджета поселения на осуществление части полномочий по решению вопросов местного значения в соответствии с заключенными соглашениями</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01</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04</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П</w:t>
            </w:r>
            <w:proofErr w:type="gramStart"/>
            <w:r w:rsidRPr="0013034D">
              <w:rPr>
                <w:rFonts w:cs="Times New Roman"/>
                <w:sz w:val="24"/>
                <w:szCs w:val="24"/>
              </w:rPr>
              <w:t>1</w:t>
            </w:r>
            <w:proofErr w:type="gramEnd"/>
            <w:r w:rsidRPr="0013034D">
              <w:rPr>
                <w:rFonts w:cs="Times New Roman"/>
                <w:sz w:val="24"/>
                <w:szCs w:val="24"/>
              </w:rPr>
              <w:t xml:space="preserve"> 3 01 П7000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197,3</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205,2</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213,4</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sz w:val="24"/>
                <w:szCs w:val="24"/>
              </w:rPr>
            </w:pPr>
            <w:proofErr w:type="gramStart"/>
            <w:r w:rsidRPr="0013034D">
              <w:rPr>
                <w:rFonts w:cs="Times New Roman"/>
                <w:sz w:val="24"/>
                <w:szCs w:val="24"/>
              </w:rPr>
              <w:t xml:space="preserve">Межбюджетные трансферты, передаваемые бюджету Бокситогорского муниципального района из бюджета Борского сельского поселения на осуществление закупок товаров, работ, услуг для обеспечения муниципальных нужд в части определения поставщиков (подрядчиков, исполнителей) для заказчиков поселения, за исключением полномочий по обоснованию закупок, определению условий контракта, в том числе, определению начальной (максимальной) цены контракта и подписания контракта  для нужд поселения </w:t>
            </w:r>
            <w:proofErr w:type="gramEnd"/>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01</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04</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П</w:t>
            </w:r>
            <w:proofErr w:type="gramStart"/>
            <w:r w:rsidRPr="0013034D">
              <w:rPr>
                <w:rFonts w:cs="Times New Roman"/>
                <w:sz w:val="24"/>
                <w:szCs w:val="24"/>
              </w:rPr>
              <w:t>1</w:t>
            </w:r>
            <w:proofErr w:type="gramEnd"/>
            <w:r w:rsidRPr="0013034D">
              <w:rPr>
                <w:rFonts w:cs="Times New Roman"/>
                <w:sz w:val="24"/>
                <w:szCs w:val="24"/>
              </w:rPr>
              <w:t xml:space="preserve"> 3 01 П7020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52,4</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54,5</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56,7</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sz w:val="24"/>
                <w:szCs w:val="24"/>
              </w:rPr>
            </w:pPr>
            <w:r w:rsidRPr="0013034D">
              <w:rPr>
                <w:rFonts w:cs="Times New Roman"/>
                <w:sz w:val="24"/>
                <w:szCs w:val="24"/>
              </w:rPr>
              <w:t>Межбюджетные трансферты</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01</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04</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П</w:t>
            </w:r>
            <w:proofErr w:type="gramStart"/>
            <w:r w:rsidRPr="0013034D">
              <w:rPr>
                <w:rFonts w:cs="Times New Roman"/>
                <w:sz w:val="24"/>
                <w:szCs w:val="24"/>
              </w:rPr>
              <w:t>1</w:t>
            </w:r>
            <w:proofErr w:type="gramEnd"/>
            <w:r w:rsidRPr="0013034D">
              <w:rPr>
                <w:rFonts w:cs="Times New Roman"/>
                <w:sz w:val="24"/>
                <w:szCs w:val="24"/>
              </w:rPr>
              <w:t xml:space="preserve"> 3 01 П7020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500</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52,4</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54,5</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56,7</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sz w:val="24"/>
                <w:szCs w:val="24"/>
              </w:rPr>
            </w:pPr>
            <w:r w:rsidRPr="0013034D">
              <w:rPr>
                <w:rFonts w:cs="Times New Roman"/>
                <w:sz w:val="24"/>
                <w:szCs w:val="24"/>
              </w:rPr>
              <w:t xml:space="preserve">Межбюджетные трансферты, передаваемые бюджету Бокситогорского муниципального района из бюджета Борского сельского поселения на расходы по исполнению (кассовому) бюджета поселения и </w:t>
            </w:r>
            <w:proofErr w:type="gramStart"/>
            <w:r w:rsidRPr="0013034D">
              <w:rPr>
                <w:rFonts w:cs="Times New Roman"/>
                <w:sz w:val="24"/>
                <w:szCs w:val="24"/>
              </w:rPr>
              <w:t>контроля за</w:t>
            </w:r>
            <w:proofErr w:type="gramEnd"/>
            <w:r w:rsidRPr="0013034D">
              <w:rPr>
                <w:rFonts w:cs="Times New Roman"/>
                <w:sz w:val="24"/>
                <w:szCs w:val="24"/>
              </w:rPr>
              <w:t xml:space="preserve"> его исполнением</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01</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04</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П</w:t>
            </w:r>
            <w:proofErr w:type="gramStart"/>
            <w:r w:rsidRPr="0013034D">
              <w:rPr>
                <w:rFonts w:cs="Times New Roman"/>
                <w:sz w:val="24"/>
                <w:szCs w:val="24"/>
              </w:rPr>
              <w:t>1</w:t>
            </w:r>
            <w:proofErr w:type="gramEnd"/>
            <w:r w:rsidRPr="0013034D">
              <w:rPr>
                <w:rFonts w:cs="Times New Roman"/>
                <w:sz w:val="24"/>
                <w:szCs w:val="24"/>
              </w:rPr>
              <w:t xml:space="preserve"> 3 01 П7040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117,0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121,7</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126,6</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sz w:val="24"/>
                <w:szCs w:val="24"/>
              </w:rPr>
            </w:pPr>
            <w:r w:rsidRPr="0013034D">
              <w:rPr>
                <w:rFonts w:cs="Times New Roman"/>
                <w:sz w:val="24"/>
                <w:szCs w:val="24"/>
              </w:rPr>
              <w:t>Межбюджетные трансферты</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01</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04</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П</w:t>
            </w:r>
            <w:proofErr w:type="gramStart"/>
            <w:r w:rsidRPr="0013034D">
              <w:rPr>
                <w:rFonts w:cs="Times New Roman"/>
                <w:sz w:val="24"/>
                <w:szCs w:val="24"/>
              </w:rPr>
              <w:t>1</w:t>
            </w:r>
            <w:proofErr w:type="gramEnd"/>
            <w:r w:rsidRPr="0013034D">
              <w:rPr>
                <w:rFonts w:cs="Times New Roman"/>
                <w:sz w:val="24"/>
                <w:szCs w:val="24"/>
              </w:rPr>
              <w:t xml:space="preserve"> 3 01 П7040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500</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117,0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121,7</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126,6</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sz w:val="24"/>
                <w:szCs w:val="24"/>
              </w:rPr>
            </w:pPr>
            <w:r w:rsidRPr="0013034D">
              <w:rPr>
                <w:rFonts w:cs="Times New Roman"/>
                <w:sz w:val="24"/>
                <w:szCs w:val="24"/>
              </w:rPr>
              <w:t>Межбюджетные трансферты, передаваемые бюджету Бокситогорского муниципального района из бюджета Борского сельского поселения на осуществление муниципального жилищного контроля</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01</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04</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П</w:t>
            </w:r>
            <w:proofErr w:type="gramStart"/>
            <w:r w:rsidRPr="0013034D">
              <w:rPr>
                <w:rFonts w:cs="Times New Roman"/>
                <w:sz w:val="24"/>
                <w:szCs w:val="24"/>
              </w:rPr>
              <w:t>1</w:t>
            </w:r>
            <w:proofErr w:type="gramEnd"/>
            <w:r w:rsidRPr="0013034D">
              <w:rPr>
                <w:rFonts w:cs="Times New Roman"/>
                <w:sz w:val="24"/>
                <w:szCs w:val="24"/>
              </w:rPr>
              <w:t xml:space="preserve"> 3 01 П7120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27,9</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29,0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30,1</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sz w:val="24"/>
                <w:szCs w:val="24"/>
              </w:rPr>
            </w:pPr>
            <w:r w:rsidRPr="0013034D">
              <w:rPr>
                <w:rFonts w:cs="Times New Roman"/>
                <w:sz w:val="24"/>
                <w:szCs w:val="24"/>
              </w:rPr>
              <w:t>Межбюджетные трансферты</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01</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04</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П</w:t>
            </w:r>
            <w:proofErr w:type="gramStart"/>
            <w:r w:rsidRPr="0013034D">
              <w:rPr>
                <w:rFonts w:cs="Times New Roman"/>
                <w:sz w:val="24"/>
                <w:szCs w:val="24"/>
              </w:rPr>
              <w:t>1</w:t>
            </w:r>
            <w:proofErr w:type="gramEnd"/>
            <w:r w:rsidRPr="0013034D">
              <w:rPr>
                <w:rFonts w:cs="Times New Roman"/>
                <w:sz w:val="24"/>
                <w:szCs w:val="24"/>
              </w:rPr>
              <w:t xml:space="preserve"> 3 01 П7120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500</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27,9</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29,0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30,1</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bCs/>
                <w:sz w:val="24"/>
                <w:szCs w:val="24"/>
              </w:rPr>
            </w:pPr>
            <w:r w:rsidRPr="0013034D">
              <w:rPr>
                <w:rFonts w:cs="Times New Roman"/>
                <w:bCs/>
                <w:sz w:val="24"/>
                <w:szCs w:val="24"/>
              </w:rPr>
              <w:t>Исполнение отдельных государственных полномочий</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01</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04</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П</w:t>
            </w:r>
            <w:proofErr w:type="gramStart"/>
            <w:r w:rsidRPr="0013034D">
              <w:rPr>
                <w:rFonts w:cs="Times New Roman"/>
                <w:bCs/>
                <w:sz w:val="24"/>
                <w:szCs w:val="24"/>
              </w:rPr>
              <w:t>1</w:t>
            </w:r>
            <w:proofErr w:type="gramEnd"/>
            <w:r w:rsidRPr="0013034D">
              <w:rPr>
                <w:rFonts w:cs="Times New Roman"/>
                <w:bCs/>
                <w:sz w:val="24"/>
                <w:szCs w:val="24"/>
              </w:rPr>
              <w:t xml:space="preserve"> 8 00 00000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3,5</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3,5</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3,5</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bCs/>
                <w:sz w:val="24"/>
                <w:szCs w:val="24"/>
              </w:rPr>
            </w:pPr>
            <w:r w:rsidRPr="0013034D">
              <w:rPr>
                <w:rFonts w:cs="Times New Roman"/>
                <w:bCs/>
                <w:sz w:val="24"/>
                <w:szCs w:val="24"/>
              </w:rPr>
              <w:t>Непрограммные расходы</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01</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04</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П</w:t>
            </w:r>
            <w:proofErr w:type="gramStart"/>
            <w:r w:rsidRPr="0013034D">
              <w:rPr>
                <w:rFonts w:cs="Times New Roman"/>
                <w:bCs/>
                <w:sz w:val="24"/>
                <w:szCs w:val="24"/>
              </w:rPr>
              <w:t>1</w:t>
            </w:r>
            <w:proofErr w:type="gramEnd"/>
            <w:r w:rsidRPr="0013034D">
              <w:rPr>
                <w:rFonts w:cs="Times New Roman"/>
                <w:bCs/>
                <w:sz w:val="24"/>
                <w:szCs w:val="24"/>
              </w:rPr>
              <w:t xml:space="preserve"> 8 01 00000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3,5</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3,5</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3,5</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sz w:val="24"/>
                <w:szCs w:val="24"/>
              </w:rPr>
            </w:pPr>
            <w:r w:rsidRPr="0013034D">
              <w:rPr>
                <w:rFonts w:cs="Times New Roman"/>
                <w:sz w:val="24"/>
                <w:szCs w:val="24"/>
              </w:rPr>
              <w:t>Выполнение отдельных государственных полномочий Ленинградской области в сфере административных правоотношений</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01</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04</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П</w:t>
            </w:r>
            <w:proofErr w:type="gramStart"/>
            <w:r w:rsidRPr="0013034D">
              <w:rPr>
                <w:rFonts w:cs="Times New Roman"/>
                <w:sz w:val="24"/>
                <w:szCs w:val="24"/>
              </w:rPr>
              <w:t>1</w:t>
            </w:r>
            <w:proofErr w:type="gramEnd"/>
            <w:r w:rsidRPr="0013034D">
              <w:rPr>
                <w:rFonts w:cs="Times New Roman"/>
                <w:sz w:val="24"/>
                <w:szCs w:val="24"/>
              </w:rPr>
              <w:t xml:space="preserve"> 8 01 71340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3,5</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3,5</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3,5</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sz w:val="24"/>
                <w:szCs w:val="24"/>
              </w:rPr>
            </w:pPr>
            <w:r w:rsidRPr="0013034D">
              <w:rPr>
                <w:rFonts w:cs="Times New Roman"/>
                <w:sz w:val="24"/>
                <w:szCs w:val="24"/>
              </w:rPr>
              <w:t>Закупка товаров, работ и услуг для обеспечения государственных (муниципальных) нужд</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01</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04</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П</w:t>
            </w:r>
            <w:proofErr w:type="gramStart"/>
            <w:r w:rsidRPr="0013034D">
              <w:rPr>
                <w:rFonts w:cs="Times New Roman"/>
                <w:sz w:val="24"/>
                <w:szCs w:val="24"/>
              </w:rPr>
              <w:t>1</w:t>
            </w:r>
            <w:proofErr w:type="gramEnd"/>
            <w:r w:rsidRPr="0013034D">
              <w:rPr>
                <w:rFonts w:cs="Times New Roman"/>
                <w:sz w:val="24"/>
                <w:szCs w:val="24"/>
              </w:rPr>
              <w:t xml:space="preserve"> 8 01 71340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200</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3,5</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3,5</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3,5</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bCs/>
                <w:sz w:val="24"/>
                <w:szCs w:val="24"/>
              </w:rPr>
            </w:pPr>
            <w:r w:rsidRPr="0013034D">
              <w:rPr>
                <w:rFonts w:cs="Times New Roman"/>
                <w:bCs/>
                <w:sz w:val="24"/>
                <w:szCs w:val="24"/>
              </w:rPr>
              <w:t>Резервные фонды</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01</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11</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100,0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100,0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100,0</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bCs/>
                <w:sz w:val="24"/>
                <w:szCs w:val="24"/>
              </w:rPr>
            </w:pPr>
            <w:r w:rsidRPr="0013034D">
              <w:rPr>
                <w:rFonts w:cs="Times New Roman"/>
                <w:bCs/>
                <w:sz w:val="24"/>
                <w:szCs w:val="24"/>
              </w:rPr>
              <w:t xml:space="preserve">Обеспечение деятельности органов местного самоуправления Борского сельского поселения </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01</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11</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П</w:t>
            </w:r>
            <w:proofErr w:type="gramStart"/>
            <w:r w:rsidRPr="0013034D">
              <w:rPr>
                <w:rFonts w:cs="Times New Roman"/>
                <w:bCs/>
                <w:sz w:val="24"/>
                <w:szCs w:val="24"/>
              </w:rPr>
              <w:t>1</w:t>
            </w:r>
            <w:proofErr w:type="gramEnd"/>
            <w:r w:rsidRPr="0013034D">
              <w:rPr>
                <w:rFonts w:cs="Times New Roman"/>
                <w:bCs/>
                <w:sz w:val="24"/>
                <w:szCs w:val="24"/>
              </w:rPr>
              <w:t xml:space="preserve"> 0 00 00000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100,0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100,0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100,0</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bCs/>
                <w:sz w:val="24"/>
                <w:szCs w:val="24"/>
              </w:rPr>
            </w:pPr>
            <w:r w:rsidRPr="0013034D">
              <w:rPr>
                <w:rFonts w:cs="Times New Roman"/>
                <w:bCs/>
                <w:sz w:val="24"/>
                <w:szCs w:val="24"/>
              </w:rPr>
              <w:t xml:space="preserve">Резервный фонд администрации поселения </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01</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11</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П</w:t>
            </w:r>
            <w:proofErr w:type="gramStart"/>
            <w:r w:rsidRPr="0013034D">
              <w:rPr>
                <w:rFonts w:cs="Times New Roman"/>
                <w:bCs/>
                <w:sz w:val="24"/>
                <w:szCs w:val="24"/>
              </w:rPr>
              <w:t>1</w:t>
            </w:r>
            <w:proofErr w:type="gramEnd"/>
            <w:r w:rsidRPr="0013034D">
              <w:rPr>
                <w:rFonts w:cs="Times New Roman"/>
                <w:bCs/>
                <w:sz w:val="24"/>
                <w:szCs w:val="24"/>
              </w:rPr>
              <w:t xml:space="preserve"> 4 00 00000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100,0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100,0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100,0</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bCs/>
                <w:sz w:val="24"/>
                <w:szCs w:val="24"/>
              </w:rPr>
            </w:pPr>
            <w:r w:rsidRPr="0013034D">
              <w:rPr>
                <w:rFonts w:cs="Times New Roman"/>
                <w:bCs/>
                <w:sz w:val="24"/>
                <w:szCs w:val="24"/>
              </w:rPr>
              <w:t>Непрограммные расходы</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01</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11</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П</w:t>
            </w:r>
            <w:proofErr w:type="gramStart"/>
            <w:r w:rsidRPr="0013034D">
              <w:rPr>
                <w:rFonts w:cs="Times New Roman"/>
                <w:bCs/>
                <w:sz w:val="24"/>
                <w:szCs w:val="24"/>
              </w:rPr>
              <w:t>1</w:t>
            </w:r>
            <w:proofErr w:type="gramEnd"/>
            <w:r w:rsidRPr="0013034D">
              <w:rPr>
                <w:rFonts w:cs="Times New Roman"/>
                <w:bCs/>
                <w:sz w:val="24"/>
                <w:szCs w:val="24"/>
              </w:rPr>
              <w:t xml:space="preserve"> 4 01 00000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100,0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100,0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100,0</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sz w:val="24"/>
                <w:szCs w:val="24"/>
              </w:rPr>
            </w:pPr>
            <w:r w:rsidRPr="0013034D">
              <w:rPr>
                <w:rFonts w:cs="Times New Roman"/>
                <w:sz w:val="24"/>
                <w:szCs w:val="24"/>
              </w:rPr>
              <w:t>Резервный фонд администрации муниципального образования</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01</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11</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П</w:t>
            </w:r>
            <w:proofErr w:type="gramStart"/>
            <w:r w:rsidRPr="0013034D">
              <w:rPr>
                <w:rFonts w:cs="Times New Roman"/>
                <w:sz w:val="24"/>
                <w:szCs w:val="24"/>
              </w:rPr>
              <w:t>1</w:t>
            </w:r>
            <w:proofErr w:type="gramEnd"/>
            <w:r w:rsidRPr="0013034D">
              <w:rPr>
                <w:rFonts w:cs="Times New Roman"/>
                <w:sz w:val="24"/>
                <w:szCs w:val="24"/>
              </w:rPr>
              <w:t xml:space="preserve"> 4 01 11110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100,0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100,0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100,0</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sz w:val="24"/>
                <w:szCs w:val="24"/>
              </w:rPr>
            </w:pPr>
            <w:r w:rsidRPr="0013034D">
              <w:rPr>
                <w:rFonts w:cs="Times New Roman"/>
                <w:sz w:val="24"/>
                <w:szCs w:val="24"/>
              </w:rPr>
              <w:t>Иные бюджетные ассигнования</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01</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11</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П</w:t>
            </w:r>
            <w:proofErr w:type="gramStart"/>
            <w:r w:rsidRPr="0013034D">
              <w:rPr>
                <w:rFonts w:cs="Times New Roman"/>
                <w:sz w:val="24"/>
                <w:szCs w:val="24"/>
              </w:rPr>
              <w:t>1</w:t>
            </w:r>
            <w:proofErr w:type="gramEnd"/>
            <w:r w:rsidRPr="0013034D">
              <w:rPr>
                <w:rFonts w:cs="Times New Roman"/>
                <w:sz w:val="24"/>
                <w:szCs w:val="24"/>
              </w:rPr>
              <w:t xml:space="preserve"> 4 01 11110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800</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100,0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100,0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100,0</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bCs/>
                <w:sz w:val="24"/>
                <w:szCs w:val="24"/>
              </w:rPr>
            </w:pPr>
            <w:r w:rsidRPr="0013034D">
              <w:rPr>
                <w:rFonts w:cs="Times New Roman"/>
                <w:bCs/>
                <w:sz w:val="24"/>
                <w:szCs w:val="24"/>
              </w:rPr>
              <w:t>Другие общегосударственные вопросы</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01</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13</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560,0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580,0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600,8</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bCs/>
                <w:sz w:val="24"/>
                <w:szCs w:val="24"/>
              </w:rPr>
            </w:pPr>
            <w:r w:rsidRPr="0013034D">
              <w:rPr>
                <w:rFonts w:cs="Times New Roman"/>
                <w:bCs/>
                <w:sz w:val="24"/>
                <w:szCs w:val="24"/>
              </w:rPr>
              <w:t>Муниципальная программа Борского сельского поселения Бокситогорского муниципального района Ленинградской области «Развитие территории Борского сельского поселения Бокситогорского муниципального района Ленинградской области» на 2021 и плановый период 2022-2023 годов</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01</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13</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72 0 00 00000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350,0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364,0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378,6</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bCs/>
                <w:sz w:val="24"/>
                <w:szCs w:val="24"/>
              </w:rPr>
            </w:pPr>
            <w:r w:rsidRPr="0013034D">
              <w:rPr>
                <w:rFonts w:cs="Times New Roman"/>
                <w:bCs/>
                <w:sz w:val="24"/>
                <w:szCs w:val="24"/>
              </w:rPr>
              <w:t>Подпрограмма «Управление собственностью Борского сельского поселения Бокситогорского муниципального района Ленинградской области»</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01</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13</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72 6 00 00000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350,0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364,0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378,6</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bCs/>
                <w:sz w:val="24"/>
                <w:szCs w:val="24"/>
              </w:rPr>
            </w:pPr>
            <w:r w:rsidRPr="0013034D">
              <w:rPr>
                <w:rFonts w:cs="Times New Roman"/>
                <w:bCs/>
                <w:sz w:val="24"/>
                <w:szCs w:val="24"/>
              </w:rPr>
              <w:t>Основное мероприятие «Проведение кадастрового учета объектов и оценка их рыночной стоимости»</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01</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13</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72 6 01 00000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350,0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364,0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378,6</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sz w:val="24"/>
                <w:szCs w:val="24"/>
              </w:rPr>
            </w:pPr>
            <w:r w:rsidRPr="0013034D">
              <w:rPr>
                <w:rFonts w:cs="Times New Roman"/>
                <w:sz w:val="24"/>
                <w:szCs w:val="24"/>
              </w:rPr>
              <w:t>Проведение кадастрового учета объектов и оценка их рыночной стоимости</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01</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13</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72 6 01 13200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350,0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364,0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378,6</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sz w:val="24"/>
                <w:szCs w:val="24"/>
              </w:rPr>
            </w:pPr>
            <w:r w:rsidRPr="0013034D">
              <w:rPr>
                <w:rFonts w:cs="Times New Roman"/>
                <w:sz w:val="24"/>
                <w:szCs w:val="24"/>
              </w:rPr>
              <w:t>Закупка товаров, работ и услуг для обеспечения государственных (муниципальных) нужд</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01</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13</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72 6 01 13200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200</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300,0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312,0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324,5</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sz w:val="24"/>
                <w:szCs w:val="24"/>
              </w:rPr>
            </w:pPr>
            <w:r w:rsidRPr="0013034D">
              <w:rPr>
                <w:rFonts w:cs="Times New Roman"/>
                <w:sz w:val="24"/>
                <w:szCs w:val="24"/>
              </w:rPr>
              <w:t>Иные бюджетные ассигнования</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01</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13</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72 6 01 13200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800</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50,0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52,0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54,1</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bCs/>
                <w:sz w:val="24"/>
                <w:szCs w:val="24"/>
              </w:rPr>
            </w:pPr>
            <w:r w:rsidRPr="0013034D">
              <w:rPr>
                <w:rFonts w:cs="Times New Roman"/>
                <w:bCs/>
                <w:sz w:val="24"/>
                <w:szCs w:val="24"/>
              </w:rPr>
              <w:t xml:space="preserve">Обеспечение деятельности органов местного самоуправления Борского сельского поселения </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01</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13</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П</w:t>
            </w:r>
            <w:proofErr w:type="gramStart"/>
            <w:r w:rsidRPr="0013034D">
              <w:rPr>
                <w:rFonts w:cs="Times New Roman"/>
                <w:bCs/>
                <w:sz w:val="24"/>
                <w:szCs w:val="24"/>
              </w:rPr>
              <w:t>1</w:t>
            </w:r>
            <w:proofErr w:type="gramEnd"/>
            <w:r w:rsidRPr="0013034D">
              <w:rPr>
                <w:rFonts w:cs="Times New Roman"/>
                <w:bCs/>
                <w:sz w:val="24"/>
                <w:szCs w:val="24"/>
              </w:rPr>
              <w:t xml:space="preserve"> 0 00 00000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210,0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216,0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222,2</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bCs/>
                <w:sz w:val="24"/>
                <w:szCs w:val="24"/>
              </w:rPr>
            </w:pPr>
            <w:r w:rsidRPr="0013034D">
              <w:rPr>
                <w:rFonts w:cs="Times New Roman"/>
                <w:bCs/>
                <w:sz w:val="24"/>
                <w:szCs w:val="24"/>
              </w:rPr>
              <w:t xml:space="preserve">Выполнение других обязательств муниципального образования </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01</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13</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П</w:t>
            </w:r>
            <w:proofErr w:type="gramStart"/>
            <w:r w:rsidRPr="0013034D">
              <w:rPr>
                <w:rFonts w:cs="Times New Roman"/>
                <w:bCs/>
                <w:sz w:val="24"/>
                <w:szCs w:val="24"/>
              </w:rPr>
              <w:t>1</w:t>
            </w:r>
            <w:proofErr w:type="gramEnd"/>
            <w:r w:rsidRPr="0013034D">
              <w:rPr>
                <w:rFonts w:cs="Times New Roman"/>
                <w:bCs/>
                <w:sz w:val="24"/>
                <w:szCs w:val="24"/>
              </w:rPr>
              <w:t xml:space="preserve"> 6 00 00000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95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210,0</w:t>
            </w:r>
          </w:p>
        </w:tc>
        <w:tc>
          <w:tcPr>
            <w:tcW w:w="992"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216,0</w:t>
            </w:r>
          </w:p>
        </w:tc>
        <w:tc>
          <w:tcPr>
            <w:tcW w:w="992"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222,2</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bCs/>
                <w:sz w:val="24"/>
                <w:szCs w:val="24"/>
              </w:rPr>
            </w:pPr>
            <w:r w:rsidRPr="0013034D">
              <w:rPr>
                <w:rFonts w:cs="Times New Roman"/>
                <w:bCs/>
                <w:sz w:val="24"/>
                <w:szCs w:val="24"/>
              </w:rPr>
              <w:t>Непрограммные расходы</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01</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13</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П</w:t>
            </w:r>
            <w:proofErr w:type="gramStart"/>
            <w:r w:rsidRPr="0013034D">
              <w:rPr>
                <w:rFonts w:cs="Times New Roman"/>
                <w:bCs/>
                <w:sz w:val="24"/>
                <w:szCs w:val="24"/>
              </w:rPr>
              <w:t>1</w:t>
            </w:r>
            <w:proofErr w:type="gramEnd"/>
            <w:r w:rsidRPr="0013034D">
              <w:rPr>
                <w:rFonts w:cs="Times New Roman"/>
                <w:bCs/>
                <w:sz w:val="24"/>
                <w:szCs w:val="24"/>
              </w:rPr>
              <w:t xml:space="preserve"> 6 01 00000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95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210,0</w:t>
            </w:r>
          </w:p>
        </w:tc>
        <w:tc>
          <w:tcPr>
            <w:tcW w:w="992"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216,0</w:t>
            </w:r>
          </w:p>
        </w:tc>
        <w:tc>
          <w:tcPr>
            <w:tcW w:w="992"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222,2</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sz w:val="24"/>
                <w:szCs w:val="24"/>
              </w:rPr>
            </w:pPr>
            <w:r w:rsidRPr="0013034D">
              <w:rPr>
                <w:rFonts w:cs="Times New Roman"/>
                <w:sz w:val="24"/>
                <w:szCs w:val="24"/>
              </w:rPr>
              <w:t xml:space="preserve">Ежегодные членские взносы в Ассоциацию муниципальных образований </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01</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13</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П</w:t>
            </w:r>
            <w:proofErr w:type="gramStart"/>
            <w:r w:rsidRPr="0013034D">
              <w:rPr>
                <w:rFonts w:cs="Times New Roman"/>
                <w:sz w:val="24"/>
                <w:szCs w:val="24"/>
              </w:rPr>
              <w:t>1</w:t>
            </w:r>
            <w:proofErr w:type="gramEnd"/>
            <w:r w:rsidRPr="0013034D">
              <w:rPr>
                <w:rFonts w:cs="Times New Roman"/>
                <w:sz w:val="24"/>
                <w:szCs w:val="24"/>
              </w:rPr>
              <w:t xml:space="preserve"> 6 01 13030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10,0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10,0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10,0</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sz w:val="24"/>
                <w:szCs w:val="24"/>
              </w:rPr>
            </w:pPr>
            <w:r w:rsidRPr="0013034D">
              <w:rPr>
                <w:rFonts w:cs="Times New Roman"/>
                <w:sz w:val="24"/>
                <w:szCs w:val="24"/>
              </w:rPr>
              <w:t>Иные бюджетные ассигнования</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01</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13</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П</w:t>
            </w:r>
            <w:proofErr w:type="gramStart"/>
            <w:r w:rsidRPr="0013034D">
              <w:rPr>
                <w:rFonts w:cs="Times New Roman"/>
                <w:sz w:val="24"/>
                <w:szCs w:val="24"/>
              </w:rPr>
              <w:t>1</w:t>
            </w:r>
            <w:proofErr w:type="gramEnd"/>
            <w:r w:rsidRPr="0013034D">
              <w:rPr>
                <w:rFonts w:cs="Times New Roman"/>
                <w:sz w:val="24"/>
                <w:szCs w:val="24"/>
              </w:rPr>
              <w:t xml:space="preserve"> 6 01 13030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800</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10,0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10,0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10,0</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sz w:val="24"/>
                <w:szCs w:val="24"/>
              </w:rPr>
            </w:pPr>
            <w:r w:rsidRPr="0013034D">
              <w:rPr>
                <w:rFonts w:cs="Times New Roman"/>
                <w:sz w:val="24"/>
                <w:szCs w:val="24"/>
              </w:rPr>
              <w:t>Вознаграждение иным формам местно самоуправления по исполнению общественных обязанностей</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01</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13</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П</w:t>
            </w:r>
            <w:proofErr w:type="gramStart"/>
            <w:r w:rsidRPr="0013034D">
              <w:rPr>
                <w:rFonts w:cs="Times New Roman"/>
                <w:sz w:val="24"/>
                <w:szCs w:val="24"/>
              </w:rPr>
              <w:t>1</w:t>
            </w:r>
            <w:proofErr w:type="gramEnd"/>
            <w:r w:rsidRPr="0013034D">
              <w:rPr>
                <w:rFonts w:cs="Times New Roman"/>
                <w:sz w:val="24"/>
                <w:szCs w:val="24"/>
              </w:rPr>
              <w:t xml:space="preserve"> 6 01 13040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50,0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50,0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50,0</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sz w:val="24"/>
                <w:szCs w:val="24"/>
              </w:rPr>
            </w:pPr>
            <w:r w:rsidRPr="0013034D">
              <w:rPr>
                <w:rFonts w:cs="Times New Roman"/>
                <w:sz w:val="24"/>
                <w:szCs w:val="24"/>
              </w:rPr>
              <w:t>Социальное обеспечение и иные выплаты населению</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01</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13</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П</w:t>
            </w:r>
            <w:proofErr w:type="gramStart"/>
            <w:r w:rsidRPr="0013034D">
              <w:rPr>
                <w:rFonts w:cs="Times New Roman"/>
                <w:sz w:val="24"/>
                <w:szCs w:val="24"/>
              </w:rPr>
              <w:t>1</w:t>
            </w:r>
            <w:proofErr w:type="gramEnd"/>
            <w:r w:rsidRPr="0013034D">
              <w:rPr>
                <w:rFonts w:cs="Times New Roman"/>
                <w:sz w:val="24"/>
                <w:szCs w:val="24"/>
              </w:rPr>
              <w:t xml:space="preserve"> 6 01 13040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300</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50,0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50,0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50,0</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sz w:val="24"/>
                <w:szCs w:val="24"/>
              </w:rPr>
            </w:pPr>
            <w:r w:rsidRPr="0013034D">
              <w:rPr>
                <w:rFonts w:cs="Times New Roman"/>
                <w:sz w:val="24"/>
                <w:szCs w:val="24"/>
              </w:rPr>
              <w:t xml:space="preserve">Другие вопросы по исполнению муниципальных функций органов местного самоуправления </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01</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13</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П</w:t>
            </w:r>
            <w:proofErr w:type="gramStart"/>
            <w:r w:rsidRPr="0013034D">
              <w:rPr>
                <w:rFonts w:cs="Times New Roman"/>
                <w:sz w:val="24"/>
                <w:szCs w:val="24"/>
              </w:rPr>
              <w:t>1</w:t>
            </w:r>
            <w:proofErr w:type="gramEnd"/>
            <w:r w:rsidRPr="0013034D">
              <w:rPr>
                <w:rFonts w:cs="Times New Roman"/>
                <w:sz w:val="24"/>
                <w:szCs w:val="24"/>
              </w:rPr>
              <w:t xml:space="preserve"> 6 01 13620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150,0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156,0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162,2</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sz w:val="24"/>
                <w:szCs w:val="24"/>
              </w:rPr>
            </w:pPr>
            <w:r w:rsidRPr="0013034D">
              <w:rPr>
                <w:rFonts w:cs="Times New Roman"/>
                <w:sz w:val="24"/>
                <w:szCs w:val="24"/>
              </w:rPr>
              <w:t>Закупка товаров, работ и услуг для обеспечения государственных (муниципальных) нужд</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01</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13</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П</w:t>
            </w:r>
            <w:proofErr w:type="gramStart"/>
            <w:r w:rsidRPr="0013034D">
              <w:rPr>
                <w:rFonts w:cs="Times New Roman"/>
                <w:sz w:val="24"/>
                <w:szCs w:val="24"/>
              </w:rPr>
              <w:t>1</w:t>
            </w:r>
            <w:proofErr w:type="gramEnd"/>
            <w:r w:rsidRPr="0013034D">
              <w:rPr>
                <w:rFonts w:cs="Times New Roman"/>
                <w:sz w:val="24"/>
                <w:szCs w:val="24"/>
              </w:rPr>
              <w:t xml:space="preserve"> 6 01 13620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200</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150,0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156,0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162,2</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bCs/>
                <w:sz w:val="24"/>
                <w:szCs w:val="24"/>
              </w:rPr>
            </w:pPr>
            <w:r w:rsidRPr="0013034D">
              <w:rPr>
                <w:rFonts w:cs="Times New Roman"/>
                <w:bCs/>
                <w:sz w:val="24"/>
                <w:szCs w:val="24"/>
              </w:rPr>
              <w:t>НАЦИОНАЛЬНАЯ ОБОРОНА</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02</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271,6</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285,8</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bCs/>
                <w:sz w:val="24"/>
                <w:szCs w:val="24"/>
              </w:rPr>
            </w:pPr>
            <w:r w:rsidRPr="0013034D">
              <w:rPr>
                <w:rFonts w:cs="Times New Roman"/>
                <w:bCs/>
                <w:sz w:val="24"/>
                <w:szCs w:val="24"/>
              </w:rPr>
              <w:t>Мобилизационная и вневойсковая подготовка</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02</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03</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271,6</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285,8</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bCs/>
                <w:sz w:val="24"/>
                <w:szCs w:val="24"/>
              </w:rPr>
            </w:pPr>
            <w:r w:rsidRPr="0013034D">
              <w:rPr>
                <w:rFonts w:cs="Times New Roman"/>
                <w:bCs/>
                <w:sz w:val="24"/>
                <w:szCs w:val="24"/>
              </w:rPr>
              <w:t>Непрограммные расходы органов местного самоуправления поселения по вопросам национальной обороны</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02</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03</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П</w:t>
            </w:r>
            <w:proofErr w:type="gramStart"/>
            <w:r w:rsidRPr="0013034D">
              <w:rPr>
                <w:rFonts w:cs="Times New Roman"/>
                <w:bCs/>
                <w:sz w:val="24"/>
                <w:szCs w:val="24"/>
              </w:rPr>
              <w:t>2</w:t>
            </w:r>
            <w:proofErr w:type="gramEnd"/>
            <w:r w:rsidRPr="0013034D">
              <w:rPr>
                <w:rFonts w:cs="Times New Roman"/>
                <w:bCs/>
                <w:sz w:val="24"/>
                <w:szCs w:val="24"/>
              </w:rPr>
              <w:t xml:space="preserve"> 0 00 00000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271,6</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285,8</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bCs/>
                <w:sz w:val="24"/>
                <w:szCs w:val="24"/>
              </w:rPr>
            </w:pPr>
            <w:r w:rsidRPr="0013034D">
              <w:rPr>
                <w:rFonts w:cs="Times New Roman"/>
                <w:bCs/>
                <w:sz w:val="24"/>
                <w:szCs w:val="24"/>
              </w:rPr>
              <w:t>Исполнение отдельных государственных полномочий по вопросам национальной обороны</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02</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03</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П</w:t>
            </w:r>
            <w:proofErr w:type="gramStart"/>
            <w:r w:rsidRPr="0013034D">
              <w:rPr>
                <w:rFonts w:cs="Times New Roman"/>
                <w:bCs/>
                <w:sz w:val="24"/>
                <w:szCs w:val="24"/>
              </w:rPr>
              <w:t>2</w:t>
            </w:r>
            <w:proofErr w:type="gramEnd"/>
            <w:r w:rsidRPr="0013034D">
              <w:rPr>
                <w:rFonts w:cs="Times New Roman"/>
                <w:bCs/>
                <w:sz w:val="24"/>
                <w:szCs w:val="24"/>
              </w:rPr>
              <w:t xml:space="preserve"> 8 00 00000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271,6</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285,8</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bCs/>
                <w:sz w:val="24"/>
                <w:szCs w:val="24"/>
              </w:rPr>
            </w:pPr>
            <w:r w:rsidRPr="0013034D">
              <w:rPr>
                <w:rFonts w:cs="Times New Roman"/>
                <w:bCs/>
                <w:sz w:val="24"/>
                <w:szCs w:val="24"/>
              </w:rPr>
              <w:t>Непрограммные расходы</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02</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03</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П</w:t>
            </w:r>
            <w:proofErr w:type="gramStart"/>
            <w:r w:rsidRPr="0013034D">
              <w:rPr>
                <w:rFonts w:cs="Times New Roman"/>
                <w:bCs/>
                <w:sz w:val="24"/>
                <w:szCs w:val="24"/>
              </w:rPr>
              <w:t>2</w:t>
            </w:r>
            <w:proofErr w:type="gramEnd"/>
            <w:r w:rsidRPr="0013034D">
              <w:rPr>
                <w:rFonts w:cs="Times New Roman"/>
                <w:bCs/>
                <w:sz w:val="24"/>
                <w:szCs w:val="24"/>
              </w:rPr>
              <w:t xml:space="preserve"> 8 01 00000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271,6</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285,8</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sz w:val="24"/>
                <w:szCs w:val="24"/>
              </w:rPr>
            </w:pPr>
            <w:r w:rsidRPr="0013034D">
              <w:rPr>
                <w:rFonts w:cs="Times New Roman"/>
                <w:sz w:val="24"/>
                <w:szCs w:val="24"/>
              </w:rPr>
              <w:t xml:space="preserve">Осуществление первичного воинского учета на территориях, где отсутствуют военные комиссариаты за счет средств федерального бюджета </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02</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03</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П</w:t>
            </w:r>
            <w:proofErr w:type="gramStart"/>
            <w:r w:rsidRPr="0013034D">
              <w:rPr>
                <w:rFonts w:cs="Times New Roman"/>
                <w:sz w:val="24"/>
                <w:szCs w:val="24"/>
              </w:rPr>
              <w:t>2</w:t>
            </w:r>
            <w:proofErr w:type="gramEnd"/>
            <w:r w:rsidRPr="0013034D">
              <w:rPr>
                <w:rFonts w:cs="Times New Roman"/>
                <w:sz w:val="24"/>
                <w:szCs w:val="24"/>
              </w:rPr>
              <w:t xml:space="preserve"> 8 01 51180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271,6</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285,8</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sz w:val="24"/>
                <w:szCs w:val="24"/>
              </w:rPr>
            </w:pPr>
            <w:r w:rsidRPr="0013034D">
              <w:rPr>
                <w:rFonts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02</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03</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П</w:t>
            </w:r>
            <w:proofErr w:type="gramStart"/>
            <w:r w:rsidRPr="0013034D">
              <w:rPr>
                <w:rFonts w:cs="Times New Roman"/>
                <w:sz w:val="24"/>
                <w:szCs w:val="24"/>
              </w:rPr>
              <w:t>2</w:t>
            </w:r>
            <w:proofErr w:type="gramEnd"/>
            <w:r w:rsidRPr="0013034D">
              <w:rPr>
                <w:rFonts w:cs="Times New Roman"/>
                <w:sz w:val="24"/>
                <w:szCs w:val="24"/>
              </w:rPr>
              <w:t xml:space="preserve"> 8 01 51180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100</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261,6</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275,8</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sz w:val="24"/>
                <w:szCs w:val="24"/>
              </w:rPr>
            </w:pPr>
            <w:r w:rsidRPr="0013034D">
              <w:rPr>
                <w:rFonts w:cs="Times New Roman"/>
                <w:sz w:val="24"/>
                <w:szCs w:val="24"/>
              </w:rPr>
              <w:t>Закупка товаров, работ и услуг для обеспечения государственных (муниципальных) нужд</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02</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03</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П</w:t>
            </w:r>
            <w:proofErr w:type="gramStart"/>
            <w:r w:rsidRPr="0013034D">
              <w:rPr>
                <w:rFonts w:cs="Times New Roman"/>
                <w:sz w:val="24"/>
                <w:szCs w:val="24"/>
              </w:rPr>
              <w:t>2</w:t>
            </w:r>
            <w:proofErr w:type="gramEnd"/>
            <w:r w:rsidRPr="0013034D">
              <w:rPr>
                <w:rFonts w:cs="Times New Roman"/>
                <w:sz w:val="24"/>
                <w:szCs w:val="24"/>
              </w:rPr>
              <w:t xml:space="preserve"> 8 01 51180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200</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10,0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10,0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bCs/>
                <w:sz w:val="24"/>
                <w:szCs w:val="24"/>
              </w:rPr>
            </w:pPr>
            <w:r w:rsidRPr="0013034D">
              <w:rPr>
                <w:rFonts w:cs="Times New Roman"/>
                <w:bCs/>
                <w:sz w:val="24"/>
                <w:szCs w:val="24"/>
              </w:rPr>
              <w:t>НАЦИОНАЛЬНАЯ БЕЗОПАСНОСТЬ И ПРАВООХРАНИТЕЛЬНАЯ ДЕЯТЕЛЬНОСТЬ</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03</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800,7</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624,7</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649,8</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bCs/>
                <w:sz w:val="24"/>
                <w:szCs w:val="24"/>
              </w:rPr>
            </w:pPr>
            <w:r w:rsidRPr="0013034D">
              <w:rPr>
                <w:rFonts w:cs="Times New Roman"/>
                <w:bCs/>
                <w:sz w:val="24"/>
                <w:szCs w:val="24"/>
              </w:rPr>
              <w:t>Защита населения и территории от чрезвычайных ситуаций природного и техногенного характера, пожарная безопасность</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03</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10</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800,7</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624,7</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649,8</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bCs/>
                <w:sz w:val="24"/>
                <w:szCs w:val="24"/>
              </w:rPr>
            </w:pPr>
            <w:r w:rsidRPr="0013034D">
              <w:rPr>
                <w:rFonts w:cs="Times New Roman"/>
                <w:bCs/>
                <w:sz w:val="24"/>
                <w:szCs w:val="24"/>
              </w:rPr>
              <w:t>Муниципальная программа Борского сельского поселения Бокситогорского муниципального района Ленинградской области «Развитие территории Борского сельского поселения Бокситогорского муниципального района Ленинградской области» на 2021 и плановый период 2022-2023 годов</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03</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10</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72 0 00 00000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800,7</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624,7</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649,8</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bCs/>
                <w:sz w:val="24"/>
                <w:szCs w:val="24"/>
              </w:rPr>
            </w:pPr>
            <w:r w:rsidRPr="0013034D">
              <w:rPr>
                <w:rFonts w:cs="Times New Roman"/>
                <w:bCs/>
                <w:sz w:val="24"/>
                <w:szCs w:val="24"/>
              </w:rPr>
              <w:t>Подпрограмма «Обеспечение безопасности на территории Борского сельского поселения Бокситогорского муниципального района Ленинградской области»</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03</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10</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72 1 00 00000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600,7</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624,7</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649,8</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bCs/>
                <w:sz w:val="24"/>
                <w:szCs w:val="24"/>
              </w:rPr>
            </w:pPr>
            <w:r w:rsidRPr="0013034D">
              <w:rPr>
                <w:rFonts w:cs="Times New Roman"/>
                <w:bCs/>
                <w:sz w:val="24"/>
                <w:szCs w:val="24"/>
              </w:rPr>
              <w:t>Основное мероприятие «Создание условий для противопожарной безопасности Борского сельского поселения»</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03</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10</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72 1 01 00000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455,1</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473,3</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492,3</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sz w:val="24"/>
                <w:szCs w:val="24"/>
              </w:rPr>
            </w:pPr>
            <w:r w:rsidRPr="0013034D">
              <w:rPr>
                <w:rFonts w:cs="Times New Roman"/>
                <w:sz w:val="24"/>
                <w:szCs w:val="24"/>
              </w:rPr>
              <w:t>Содержание и техническое обслуживание противопожарных средств и систем</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03</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10</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72 1 01 14653</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355,1</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369,3</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384,1</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sz w:val="24"/>
                <w:szCs w:val="24"/>
              </w:rPr>
            </w:pPr>
            <w:r w:rsidRPr="0013034D">
              <w:rPr>
                <w:rFonts w:cs="Times New Roman"/>
                <w:sz w:val="24"/>
                <w:szCs w:val="24"/>
              </w:rPr>
              <w:t>Закупка товаров, работ и услуг для обеспечения государственных (муниципальных) нужд</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03</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10</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72 1 01 14653</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200</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355,1</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369,3</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384,1</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sz w:val="24"/>
                <w:szCs w:val="24"/>
              </w:rPr>
            </w:pPr>
            <w:r w:rsidRPr="0013034D">
              <w:rPr>
                <w:rFonts w:cs="Times New Roman"/>
                <w:sz w:val="24"/>
                <w:szCs w:val="24"/>
              </w:rPr>
              <w:t>Комплекс мер по противопожарной безопасности территории Борского сельского поселения</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03</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10</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72 1 01 14654</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100,0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104,0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108,2</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sz w:val="24"/>
                <w:szCs w:val="24"/>
              </w:rPr>
            </w:pPr>
            <w:r w:rsidRPr="0013034D">
              <w:rPr>
                <w:rFonts w:cs="Times New Roman"/>
                <w:sz w:val="24"/>
                <w:szCs w:val="24"/>
              </w:rPr>
              <w:t>Закупка товаров, работ и услуг для обеспечения государственных (муниципальных) нужд</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03</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10</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72 1 01 14654</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200</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100,0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104,0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108,2</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bCs/>
                <w:sz w:val="24"/>
                <w:szCs w:val="24"/>
              </w:rPr>
            </w:pPr>
            <w:r w:rsidRPr="0013034D">
              <w:rPr>
                <w:rFonts w:cs="Times New Roman"/>
                <w:bCs/>
                <w:sz w:val="24"/>
                <w:szCs w:val="24"/>
              </w:rPr>
              <w:t>Основное мероприятие «Расходы в соответствии с заключенными соглашениями между администрацией Борского сельского поселения и администрацией Бокситогорского муниципального района в связи с передачей части полномочий по решению вопросов местного значения Бокситогорскому муниципальному району»</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03</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10</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72 1 02 00000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145,6</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151,4</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157,5</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sz w:val="24"/>
                <w:szCs w:val="24"/>
              </w:rPr>
            </w:pPr>
            <w:r w:rsidRPr="0013034D">
              <w:rPr>
                <w:rFonts w:cs="Times New Roman"/>
                <w:sz w:val="24"/>
                <w:szCs w:val="24"/>
              </w:rPr>
              <w:t>Межбюджетные трансферты, передаваемые бюджету Бокситогорского муниципального района из бюджета Борского сельского поселения в области создания, содержания и организации деятельности аварийно-спасательных формирований</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03</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10</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72 1 02 П7080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145,6</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151,4</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157,5</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sz w:val="24"/>
                <w:szCs w:val="24"/>
              </w:rPr>
            </w:pPr>
            <w:r w:rsidRPr="0013034D">
              <w:rPr>
                <w:rFonts w:cs="Times New Roman"/>
                <w:sz w:val="24"/>
                <w:szCs w:val="24"/>
              </w:rPr>
              <w:t>Межбюджетные трансферты</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03</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10</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72 1 02 П7080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500</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145,6</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151,4</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157,5</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bCs/>
                <w:sz w:val="24"/>
                <w:szCs w:val="24"/>
              </w:rPr>
            </w:pPr>
            <w:r w:rsidRPr="0013034D">
              <w:rPr>
                <w:rFonts w:cs="Times New Roman"/>
                <w:bCs/>
                <w:sz w:val="24"/>
                <w:szCs w:val="24"/>
              </w:rPr>
              <w:t>Подпрограмма «Развитие частей территории Борского сельского поселения Бокситогорского муниципального района Ленинградской области»</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03</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10</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72 8 00 00000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200,0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w:t>
            </w:r>
          </w:p>
        </w:tc>
      </w:tr>
      <w:tr w:rsidR="0013034D" w:rsidRPr="0013034D" w:rsidTr="0013034D">
        <w:trPr>
          <w:trHeight w:val="58"/>
        </w:trPr>
        <w:tc>
          <w:tcPr>
            <w:tcW w:w="8946" w:type="dxa"/>
            <w:tcBorders>
              <w:top w:val="nil"/>
              <w:left w:val="single" w:sz="4" w:space="0" w:color="auto"/>
              <w:bottom w:val="nil"/>
              <w:right w:val="single" w:sz="4" w:space="0" w:color="auto"/>
            </w:tcBorders>
            <w:shd w:val="clear" w:color="000000" w:fill="FFFFFF"/>
            <w:hideMark/>
          </w:tcPr>
          <w:p w:rsidR="0013034D" w:rsidRPr="0013034D" w:rsidRDefault="0013034D" w:rsidP="0013034D">
            <w:pPr>
              <w:rPr>
                <w:rFonts w:cs="Times New Roman"/>
                <w:bCs/>
                <w:sz w:val="24"/>
                <w:szCs w:val="24"/>
              </w:rPr>
            </w:pPr>
            <w:r w:rsidRPr="0013034D">
              <w:rPr>
                <w:rFonts w:cs="Times New Roman"/>
                <w:bCs/>
                <w:sz w:val="24"/>
                <w:szCs w:val="24"/>
              </w:rPr>
              <w:t>Основное мероприятие «Организация ремонтных работ и мероприятий по благоустройству на территории Борского сельского поселения»</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03</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10</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72 8 01 00000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200,0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w:t>
            </w:r>
          </w:p>
        </w:tc>
      </w:tr>
      <w:tr w:rsidR="0013034D" w:rsidRPr="0013034D" w:rsidTr="0013034D">
        <w:trPr>
          <w:trHeight w:val="58"/>
        </w:trPr>
        <w:tc>
          <w:tcPr>
            <w:tcW w:w="8946" w:type="dxa"/>
            <w:tcBorders>
              <w:top w:val="single" w:sz="4" w:space="0" w:color="auto"/>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sz w:val="24"/>
                <w:szCs w:val="24"/>
              </w:rPr>
            </w:pPr>
            <w:r w:rsidRPr="0013034D">
              <w:rPr>
                <w:rFonts w:cs="Times New Roman"/>
                <w:sz w:val="24"/>
                <w:szCs w:val="24"/>
              </w:rPr>
              <w:t>Мероприятия по реализации областного закона от 28 декабря 2018 года  № 147-оз «О старостах сельских населенных пунктов Ленинградской области и содействии участию населения в осуществлении местного самоуправления в иных формах на частях территорий муниципальных образований Ленинградской области»</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03</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10</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72 8 01 S4770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200,0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sz w:val="24"/>
                <w:szCs w:val="24"/>
              </w:rPr>
            </w:pPr>
            <w:r w:rsidRPr="0013034D">
              <w:rPr>
                <w:rFonts w:cs="Times New Roman"/>
                <w:sz w:val="24"/>
                <w:szCs w:val="24"/>
              </w:rPr>
              <w:t>Закупка товаров, работ и услуг для обеспечения государственных (муниципальных) нужд</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03</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10</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72 8 01 S4770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200</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200,0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bCs/>
                <w:sz w:val="24"/>
                <w:szCs w:val="24"/>
              </w:rPr>
            </w:pPr>
            <w:r w:rsidRPr="0013034D">
              <w:rPr>
                <w:rFonts w:cs="Times New Roman"/>
                <w:bCs/>
                <w:sz w:val="24"/>
                <w:szCs w:val="24"/>
              </w:rPr>
              <w:t>НАЦИОНАЛЬНАЯ ЭКОНОМИКА</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04</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2 646,4</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1 778,8</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1 805,4</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bCs/>
                <w:sz w:val="24"/>
                <w:szCs w:val="24"/>
              </w:rPr>
            </w:pPr>
            <w:r w:rsidRPr="0013034D">
              <w:rPr>
                <w:rFonts w:cs="Times New Roman"/>
                <w:bCs/>
                <w:sz w:val="24"/>
                <w:szCs w:val="24"/>
              </w:rPr>
              <w:t>Дорожное хозяйство (дорожные фонды)</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04</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09</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2 246,4</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1 362,8</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1 372,8</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bCs/>
                <w:sz w:val="24"/>
                <w:szCs w:val="24"/>
              </w:rPr>
            </w:pPr>
            <w:r w:rsidRPr="0013034D">
              <w:rPr>
                <w:rFonts w:cs="Times New Roman"/>
                <w:bCs/>
                <w:sz w:val="24"/>
                <w:szCs w:val="24"/>
              </w:rPr>
              <w:t>Муниципальная программа Борского сельского поселения Бокситогорского муниципального района Ленинградской области «Развитие территории Борского сельского поселения Бокситогорского муниципального района Ленинградской области» на 2021 и плановый период 2022-2023 годов</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04</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09</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72 0 00 00000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2 246,4</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1 362,8</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1 372,8</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bCs/>
                <w:sz w:val="24"/>
                <w:szCs w:val="24"/>
              </w:rPr>
            </w:pPr>
            <w:r w:rsidRPr="0013034D">
              <w:rPr>
                <w:rFonts w:cs="Times New Roman"/>
                <w:bCs/>
                <w:sz w:val="24"/>
                <w:szCs w:val="24"/>
              </w:rPr>
              <w:t>Подпрограмма «Ремонт и содержание автомобильных дорог общего пользования местного значения на территории Борского сельского поселения Бокситогорского муниципального района Ленинградской области»</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04</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09</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72 2 00 00000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1 346,4</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1 362,8</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1 372,8</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bCs/>
                <w:sz w:val="24"/>
                <w:szCs w:val="24"/>
              </w:rPr>
            </w:pPr>
            <w:r w:rsidRPr="0013034D">
              <w:rPr>
                <w:rFonts w:cs="Times New Roman"/>
                <w:bCs/>
                <w:sz w:val="24"/>
                <w:szCs w:val="24"/>
              </w:rPr>
              <w:t>Основное мероприятие «Ремонт и содержание автомобильных дорог общего пользования местного значения»</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04</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09</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72 2 01 00000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1 346,4</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1 362,8</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1 372,8</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sz w:val="24"/>
                <w:szCs w:val="24"/>
              </w:rPr>
            </w:pPr>
            <w:r w:rsidRPr="0013034D">
              <w:rPr>
                <w:rFonts w:cs="Times New Roman"/>
                <w:sz w:val="24"/>
                <w:szCs w:val="24"/>
              </w:rPr>
              <w:t>Содержание автомобильных дорог общего пользования местного значения в границах населенных пунктов</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04</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09</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72 2 01 15020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1 090,8</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1 107,2</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1 117,2</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sz w:val="24"/>
                <w:szCs w:val="24"/>
              </w:rPr>
            </w:pPr>
            <w:r w:rsidRPr="0013034D">
              <w:rPr>
                <w:rFonts w:cs="Times New Roman"/>
                <w:sz w:val="24"/>
                <w:szCs w:val="24"/>
              </w:rPr>
              <w:t>Закупка товаров, работ и услуг для обеспечения государственных (муниципальных) нужд</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04</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09</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72 2 01 15020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200</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1 090,8</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1 107,2</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1 117,2</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sz w:val="24"/>
                <w:szCs w:val="24"/>
              </w:rPr>
            </w:pPr>
            <w:r w:rsidRPr="0013034D">
              <w:rPr>
                <w:rFonts w:cs="Times New Roman"/>
                <w:sz w:val="24"/>
                <w:szCs w:val="24"/>
              </w:rPr>
              <w:t>Расходы в области дорожной деятельности в отношении автомобильных дорог местного значения вне границ населенных пунктов в границах муниципального района</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04</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09</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72 2 01 Б7050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255,6</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255,6</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255,6</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sz w:val="24"/>
                <w:szCs w:val="24"/>
              </w:rPr>
            </w:pPr>
            <w:r w:rsidRPr="0013034D">
              <w:rPr>
                <w:rFonts w:cs="Times New Roman"/>
                <w:sz w:val="24"/>
                <w:szCs w:val="24"/>
              </w:rPr>
              <w:t>Закупка товаров, работ и услуг для обеспечения государственных (муниципальных) нужд</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04</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09</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72 2 01 Б7050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200</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255,6</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255,6</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255,6</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bCs/>
                <w:sz w:val="24"/>
                <w:szCs w:val="24"/>
              </w:rPr>
            </w:pPr>
            <w:r w:rsidRPr="0013034D">
              <w:rPr>
                <w:rFonts w:cs="Times New Roman"/>
                <w:bCs/>
                <w:sz w:val="24"/>
                <w:szCs w:val="24"/>
              </w:rPr>
              <w:t>Подпрограмма «Развитие частей территории Борского сельского поселения Бокситогорского муниципального района Ленинградской области»</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04</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09</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72 8 00 00000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900,0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w:t>
            </w:r>
          </w:p>
        </w:tc>
      </w:tr>
      <w:tr w:rsidR="0013034D" w:rsidRPr="0013034D" w:rsidTr="0013034D">
        <w:trPr>
          <w:trHeight w:val="58"/>
        </w:trPr>
        <w:tc>
          <w:tcPr>
            <w:tcW w:w="8946" w:type="dxa"/>
            <w:tcBorders>
              <w:top w:val="nil"/>
              <w:left w:val="single" w:sz="4" w:space="0" w:color="auto"/>
              <w:bottom w:val="nil"/>
              <w:right w:val="single" w:sz="4" w:space="0" w:color="auto"/>
            </w:tcBorders>
            <w:shd w:val="clear" w:color="000000" w:fill="FFFFFF"/>
            <w:hideMark/>
          </w:tcPr>
          <w:p w:rsidR="0013034D" w:rsidRPr="0013034D" w:rsidRDefault="0013034D" w:rsidP="0013034D">
            <w:pPr>
              <w:rPr>
                <w:rFonts w:cs="Times New Roman"/>
                <w:bCs/>
                <w:sz w:val="24"/>
                <w:szCs w:val="24"/>
              </w:rPr>
            </w:pPr>
            <w:r w:rsidRPr="0013034D">
              <w:rPr>
                <w:rFonts w:cs="Times New Roman"/>
                <w:bCs/>
                <w:sz w:val="24"/>
                <w:szCs w:val="24"/>
              </w:rPr>
              <w:t>Основное мероприятие «Организация ремонтных работ и мероприятий по благоустройству на территории Борского сельского поселения»</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04</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09</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72 8 01 00000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900,0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w:t>
            </w:r>
          </w:p>
        </w:tc>
      </w:tr>
      <w:tr w:rsidR="0013034D" w:rsidRPr="0013034D" w:rsidTr="0013034D">
        <w:trPr>
          <w:trHeight w:val="58"/>
        </w:trPr>
        <w:tc>
          <w:tcPr>
            <w:tcW w:w="8946" w:type="dxa"/>
            <w:tcBorders>
              <w:top w:val="single" w:sz="4" w:space="0" w:color="auto"/>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sz w:val="24"/>
                <w:szCs w:val="24"/>
              </w:rPr>
            </w:pPr>
            <w:r w:rsidRPr="0013034D">
              <w:rPr>
                <w:rFonts w:cs="Times New Roman"/>
                <w:sz w:val="24"/>
                <w:szCs w:val="24"/>
              </w:rPr>
              <w:t>Мероприятия по реализации областного закона от 28 декабря 2018 года  № 147-оз «О старостах сельских населенных пунктов Ленинградской области и содействии участию населения в осуществлении местного самоуправления в иных формах на частях территорий муниципальных образований Ленинградской области»</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04</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09</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72 8 01 S4770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900,0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sz w:val="24"/>
                <w:szCs w:val="24"/>
              </w:rPr>
            </w:pPr>
            <w:r w:rsidRPr="0013034D">
              <w:rPr>
                <w:rFonts w:cs="Times New Roman"/>
                <w:sz w:val="24"/>
                <w:szCs w:val="24"/>
              </w:rPr>
              <w:t>Закупка товаров, работ и услуг для обеспечения государственных (муниципальных) нужд</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04</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09</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72 8 01 S4770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200</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900,0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w:t>
            </w:r>
          </w:p>
        </w:tc>
      </w:tr>
      <w:tr w:rsidR="0013034D" w:rsidRPr="0013034D" w:rsidTr="0013034D">
        <w:trPr>
          <w:trHeight w:val="34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bCs/>
                <w:sz w:val="24"/>
                <w:szCs w:val="24"/>
              </w:rPr>
            </w:pPr>
            <w:r w:rsidRPr="0013034D">
              <w:rPr>
                <w:rFonts w:cs="Times New Roman"/>
                <w:bCs/>
                <w:sz w:val="24"/>
                <w:szCs w:val="24"/>
              </w:rPr>
              <w:t>Другие вопросы в области национальной экономики</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04</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12</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400,0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416,0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432,6</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bCs/>
                <w:sz w:val="24"/>
                <w:szCs w:val="24"/>
              </w:rPr>
            </w:pPr>
            <w:r w:rsidRPr="0013034D">
              <w:rPr>
                <w:rFonts w:cs="Times New Roman"/>
                <w:bCs/>
                <w:sz w:val="24"/>
                <w:szCs w:val="24"/>
              </w:rPr>
              <w:t>Муниципальная программа Борского сельского поселения Бокситогорского муниципального района Ленинградской области «Развитие территории Борского сельского поселения Бокситогорского муниципального района Ленинградской области» на 2021 и плановый период 2022-2023 годов</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04</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12</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72 0 00 00000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400,0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416,0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432,6</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bCs/>
                <w:sz w:val="24"/>
                <w:szCs w:val="24"/>
              </w:rPr>
            </w:pPr>
            <w:r w:rsidRPr="0013034D">
              <w:rPr>
                <w:rFonts w:cs="Times New Roman"/>
                <w:bCs/>
                <w:sz w:val="24"/>
                <w:szCs w:val="24"/>
              </w:rPr>
              <w:t>Подпрограмма «Управление собственностью Борского сельского поселения Бокситогорского муниципального района Ленинградской области»</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04</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12</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72 6 00 00000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400,0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416,0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432,6</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bCs/>
                <w:sz w:val="24"/>
                <w:szCs w:val="24"/>
              </w:rPr>
            </w:pPr>
            <w:r w:rsidRPr="0013034D">
              <w:rPr>
                <w:rFonts w:cs="Times New Roman"/>
                <w:bCs/>
                <w:sz w:val="24"/>
                <w:szCs w:val="24"/>
              </w:rPr>
              <w:t>Основное мероприятие «Проведение кадастрового учета объектов и оценки их рыночной стоимости»</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04</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12</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72 6 01 00000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400,0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416,0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432,6</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sz w:val="24"/>
                <w:szCs w:val="24"/>
              </w:rPr>
            </w:pPr>
            <w:r w:rsidRPr="0013034D">
              <w:rPr>
                <w:rFonts w:cs="Times New Roman"/>
                <w:sz w:val="24"/>
                <w:szCs w:val="24"/>
              </w:rPr>
              <w:t>Проведение кадастрового учета объектов и оценка их рыночной стоимости</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04</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12</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72 6 01 13200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400,0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416,0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432,6</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sz w:val="24"/>
                <w:szCs w:val="24"/>
              </w:rPr>
            </w:pPr>
            <w:r w:rsidRPr="0013034D">
              <w:rPr>
                <w:rFonts w:cs="Times New Roman"/>
                <w:sz w:val="24"/>
                <w:szCs w:val="24"/>
              </w:rPr>
              <w:t>Закупка товаров, работ и услуг для обеспечения государственных (муниципальных) нужд</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04</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12</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72 6 01 13200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200</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400,0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416,0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432,6</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bCs/>
                <w:sz w:val="24"/>
                <w:szCs w:val="24"/>
              </w:rPr>
            </w:pPr>
            <w:r w:rsidRPr="0013034D">
              <w:rPr>
                <w:rFonts w:cs="Times New Roman"/>
                <w:bCs/>
                <w:sz w:val="24"/>
                <w:szCs w:val="24"/>
              </w:rPr>
              <w:t>ЖИЛИЩНО-КОММУНАЛЬНОЕ ХОЗЯЙСТВО</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05</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10 366,4</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8 004,4</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7 471,2</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bCs/>
                <w:sz w:val="24"/>
                <w:szCs w:val="24"/>
              </w:rPr>
            </w:pPr>
            <w:r w:rsidRPr="0013034D">
              <w:rPr>
                <w:rFonts w:cs="Times New Roman"/>
                <w:bCs/>
                <w:sz w:val="24"/>
                <w:szCs w:val="24"/>
              </w:rPr>
              <w:t>Жилищное хозяйство</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05</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01</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2 249,0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1 894,9</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1 519,5</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bCs/>
                <w:sz w:val="24"/>
                <w:szCs w:val="24"/>
              </w:rPr>
            </w:pPr>
            <w:r w:rsidRPr="0013034D">
              <w:rPr>
                <w:rFonts w:cs="Times New Roman"/>
                <w:bCs/>
                <w:sz w:val="24"/>
                <w:szCs w:val="24"/>
              </w:rPr>
              <w:t>Муниципальная программа Борского сельского поселения Бокситогорского муниципального района Ленинградской области «Развитие территории Борского сельского поселения Бокситогорского муниципального района Ленинградской области» на 2021 и плановый период 2022-2023 годов</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05</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01</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72 0 00 00000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2 249,0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1 894,9</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1 519,5</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bCs/>
                <w:sz w:val="24"/>
                <w:szCs w:val="24"/>
              </w:rPr>
            </w:pPr>
            <w:r w:rsidRPr="0013034D">
              <w:rPr>
                <w:rFonts w:cs="Times New Roman"/>
                <w:bCs/>
                <w:sz w:val="24"/>
                <w:szCs w:val="24"/>
              </w:rPr>
              <w:t>Подпрограмма «Обеспечение устойчивого функционирования жилищно-коммунального хозяйства на территории Борского сельского поселения Бокситогорского муниципального района Ленинградской области»</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05</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01</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72 3 00 00000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2 249,0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1 894,9</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1 519,5</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bCs/>
                <w:sz w:val="24"/>
                <w:szCs w:val="24"/>
              </w:rPr>
            </w:pPr>
            <w:r w:rsidRPr="0013034D">
              <w:rPr>
                <w:rFonts w:cs="Times New Roman"/>
                <w:bCs/>
                <w:sz w:val="24"/>
                <w:szCs w:val="24"/>
              </w:rPr>
              <w:t>Основное мероприятие «Содержание жилищного хозяйства на территории поселения»</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05</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01</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72 3 01 00000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2 249,0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1 894,9</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1 519,5</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sz w:val="24"/>
                <w:szCs w:val="24"/>
              </w:rPr>
            </w:pPr>
            <w:r w:rsidRPr="0013034D">
              <w:rPr>
                <w:rFonts w:cs="Times New Roman"/>
                <w:sz w:val="24"/>
                <w:szCs w:val="24"/>
              </w:rPr>
              <w:t>Текущий ремонт жилого фонда</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05</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01</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72 3 01 12981</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800,0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387,9</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384,8</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sz w:val="24"/>
                <w:szCs w:val="24"/>
              </w:rPr>
            </w:pPr>
            <w:r w:rsidRPr="0013034D">
              <w:rPr>
                <w:rFonts w:cs="Times New Roman"/>
                <w:sz w:val="24"/>
                <w:szCs w:val="24"/>
              </w:rPr>
              <w:t>Закупка товаров, работ и услуг для обеспечения государственных (муниципальных) нужд</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05</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01</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72 3 01 12981</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200</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800,0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387,9</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384,8</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sz w:val="24"/>
                <w:szCs w:val="24"/>
              </w:rPr>
            </w:pPr>
            <w:r w:rsidRPr="0013034D">
              <w:rPr>
                <w:rFonts w:cs="Times New Roman"/>
                <w:sz w:val="24"/>
                <w:szCs w:val="24"/>
              </w:rPr>
              <w:t>Прочие мероприятия в области жилищного хозяйства</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05</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01</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72 3 01 13500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290,0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301,6</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313,7</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sz w:val="24"/>
                <w:szCs w:val="24"/>
              </w:rPr>
            </w:pPr>
            <w:r w:rsidRPr="0013034D">
              <w:rPr>
                <w:rFonts w:cs="Times New Roman"/>
                <w:sz w:val="24"/>
                <w:szCs w:val="24"/>
              </w:rPr>
              <w:t>Закупка товаров, работ и услуг для обеспечения государственных (муниципальных) нужд</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05</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01</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72 3 01 13500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200</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290,0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301,6</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313,7</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sz w:val="24"/>
                <w:szCs w:val="24"/>
              </w:rPr>
            </w:pPr>
            <w:r w:rsidRPr="0013034D">
              <w:rPr>
                <w:rFonts w:cs="Times New Roman"/>
                <w:sz w:val="24"/>
                <w:szCs w:val="24"/>
              </w:rPr>
              <w:t>Обеспечение мероприятий по капитальному ремонту многоквартирных домов</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05</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01</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72 3 01 S9601</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1 159,0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1 205,4</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821,0</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sz w:val="24"/>
                <w:szCs w:val="24"/>
              </w:rPr>
            </w:pPr>
            <w:r w:rsidRPr="0013034D">
              <w:rPr>
                <w:rFonts w:cs="Times New Roman"/>
                <w:sz w:val="24"/>
                <w:szCs w:val="24"/>
              </w:rPr>
              <w:t>Закупка товаров, работ и услуг для обеспечения государственных (муниципальных) нужд</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05</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01</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72 3 01 S9601</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200</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1 159,0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1 205,4</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821,0</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bCs/>
                <w:sz w:val="24"/>
                <w:szCs w:val="24"/>
              </w:rPr>
            </w:pPr>
            <w:r w:rsidRPr="0013034D">
              <w:rPr>
                <w:rFonts w:cs="Times New Roman"/>
                <w:bCs/>
                <w:sz w:val="24"/>
                <w:szCs w:val="24"/>
              </w:rPr>
              <w:t>Коммунальное хозяйство</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05</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02</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1 121,8</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1 634,7</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1 297,9</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bCs/>
                <w:sz w:val="24"/>
                <w:szCs w:val="24"/>
              </w:rPr>
            </w:pPr>
            <w:r w:rsidRPr="0013034D">
              <w:rPr>
                <w:rFonts w:cs="Times New Roman"/>
                <w:bCs/>
                <w:sz w:val="24"/>
                <w:szCs w:val="24"/>
              </w:rPr>
              <w:t>Муниципальная программа Борского сельского поселения Бокситогорского муниципального района Ленинградской области «Развитие территории Борского сельского поселения Бокситогорского муниципального района Ленинградской области» на 2021 и плановый период 2022-2023 годов</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05</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02</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72 0 00 00000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1 121,8</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1 634,7</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1 297,9</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bCs/>
                <w:sz w:val="24"/>
                <w:szCs w:val="24"/>
              </w:rPr>
            </w:pPr>
            <w:r w:rsidRPr="0013034D">
              <w:rPr>
                <w:rFonts w:cs="Times New Roman"/>
                <w:bCs/>
                <w:sz w:val="24"/>
                <w:szCs w:val="24"/>
              </w:rPr>
              <w:t>Подпрограмма «Обеспечение устойчивого функционирования жилищно-коммунального хозяйства на территории Борского сельского поселения Бокситогорского муниципального района Ленинградской области»</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05</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02</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72 3 00 00000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1 121,8</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1 634,7</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1 297,9</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bCs/>
                <w:sz w:val="24"/>
                <w:szCs w:val="24"/>
              </w:rPr>
            </w:pPr>
            <w:r w:rsidRPr="0013034D">
              <w:rPr>
                <w:rFonts w:cs="Times New Roman"/>
                <w:bCs/>
                <w:sz w:val="24"/>
                <w:szCs w:val="24"/>
              </w:rPr>
              <w:t>Основное мероприятие «Развитие инженерной инфраструктуры на территории поселения»</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05</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02</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72 3 02 00000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1 121,8</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1 634,7</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1 297,9</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sz w:val="24"/>
                <w:szCs w:val="24"/>
              </w:rPr>
            </w:pPr>
            <w:r w:rsidRPr="0013034D">
              <w:rPr>
                <w:rFonts w:cs="Times New Roman"/>
                <w:sz w:val="24"/>
                <w:szCs w:val="24"/>
              </w:rPr>
              <w:t>Создание условий для обеспечения жителей поселения услугами коммунального хозяйства</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05</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02</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72 3 02 15050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999,7</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1 248,0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1 297,9</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sz w:val="24"/>
                <w:szCs w:val="24"/>
              </w:rPr>
            </w:pPr>
            <w:r w:rsidRPr="0013034D">
              <w:rPr>
                <w:rFonts w:cs="Times New Roman"/>
                <w:sz w:val="24"/>
                <w:szCs w:val="24"/>
              </w:rPr>
              <w:t>Закупка товаров, работ и услуг для обеспечения государственных (муниципальных) нужд</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05</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02</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72 3 02 15050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200</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999,7</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1 248,0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1 297,9</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sz w:val="24"/>
                <w:szCs w:val="24"/>
              </w:rPr>
            </w:pPr>
            <w:r w:rsidRPr="0013034D">
              <w:rPr>
                <w:rFonts w:cs="Times New Roman"/>
                <w:sz w:val="24"/>
                <w:szCs w:val="24"/>
              </w:rPr>
              <w:t>Строительство объектов газификации (в том числе проектно-изыскательные работы)</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05</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02</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72 3 02 S0200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122,1</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386,7</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sz w:val="24"/>
                <w:szCs w:val="24"/>
              </w:rPr>
            </w:pPr>
            <w:r w:rsidRPr="0013034D">
              <w:rPr>
                <w:rFonts w:cs="Times New Roman"/>
                <w:sz w:val="24"/>
                <w:szCs w:val="24"/>
              </w:rPr>
              <w:t>Капитальные вложения в объекты государственной (муниципальной) собственности</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05</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02</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72 3 02 S0200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400</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122,1</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386,7</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bCs/>
                <w:sz w:val="24"/>
                <w:szCs w:val="24"/>
              </w:rPr>
            </w:pPr>
            <w:r w:rsidRPr="0013034D">
              <w:rPr>
                <w:rFonts w:cs="Times New Roman"/>
                <w:bCs/>
                <w:sz w:val="24"/>
                <w:szCs w:val="24"/>
              </w:rPr>
              <w:t>Благоустройство</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05</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03</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6 995,6</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4 474,8</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4 653,8</w:t>
            </w:r>
          </w:p>
        </w:tc>
      </w:tr>
      <w:tr w:rsidR="0013034D" w:rsidRPr="0013034D" w:rsidTr="0013034D">
        <w:trPr>
          <w:trHeight w:val="160"/>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bCs/>
                <w:sz w:val="24"/>
                <w:szCs w:val="24"/>
              </w:rPr>
            </w:pPr>
            <w:r w:rsidRPr="0013034D">
              <w:rPr>
                <w:rFonts w:cs="Times New Roman"/>
                <w:bCs/>
                <w:sz w:val="24"/>
                <w:szCs w:val="24"/>
              </w:rPr>
              <w:t>Муниципальная программа Борского сельского поселения Бокситогорского муниципального района Ленинградской области «Развитие территории Борского сельского поселения Бокситогорского муниципального района Ленинградской области» на 2021 и плановый период 2022-2023 годов</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05</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03</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72 0 00 00000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6 995,6</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4 474,8</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4 653,8</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bCs/>
                <w:sz w:val="24"/>
                <w:szCs w:val="24"/>
              </w:rPr>
            </w:pPr>
            <w:r w:rsidRPr="0013034D">
              <w:rPr>
                <w:rFonts w:cs="Times New Roman"/>
                <w:bCs/>
                <w:sz w:val="24"/>
                <w:szCs w:val="24"/>
              </w:rPr>
              <w:t>Подпрограмма «Обеспечение устойчивого функционирования жилищно-коммунального хозяйства на территории Борского сельского поселения Бокситогорского муниципального района Ленинградской области»</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05</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03</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72 3 00 00000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3 832,8</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4 474,8</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4 653,8</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bCs/>
                <w:sz w:val="24"/>
                <w:szCs w:val="24"/>
              </w:rPr>
            </w:pPr>
            <w:r w:rsidRPr="0013034D">
              <w:rPr>
                <w:rFonts w:cs="Times New Roman"/>
                <w:bCs/>
                <w:sz w:val="24"/>
                <w:szCs w:val="24"/>
              </w:rPr>
              <w:t>Основное мероприятие «Организация благоустройства на территории поселения»</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05</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03</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72 3 03 00000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3 832,8</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4 474,8</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4 653,8</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sz w:val="24"/>
                <w:szCs w:val="24"/>
              </w:rPr>
            </w:pPr>
            <w:r w:rsidRPr="0013034D">
              <w:rPr>
                <w:rFonts w:cs="Times New Roman"/>
                <w:sz w:val="24"/>
                <w:szCs w:val="24"/>
              </w:rPr>
              <w:t>Организация уличного освещения</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05</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03</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72 3 03 16100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1 702,0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1 874,0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1 948,9</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sz w:val="24"/>
                <w:szCs w:val="24"/>
              </w:rPr>
            </w:pPr>
            <w:r w:rsidRPr="0013034D">
              <w:rPr>
                <w:rFonts w:cs="Times New Roman"/>
                <w:sz w:val="24"/>
                <w:szCs w:val="24"/>
              </w:rPr>
              <w:t>Закупка товаров, работ и услуг для обеспечения государственных (муниципальных) нужд</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05</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03</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72 3 03 16100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200</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1 700,0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1 872,0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1 946,9</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sz w:val="24"/>
                <w:szCs w:val="24"/>
              </w:rPr>
            </w:pPr>
            <w:r w:rsidRPr="0013034D">
              <w:rPr>
                <w:rFonts w:cs="Times New Roman"/>
                <w:sz w:val="24"/>
                <w:szCs w:val="24"/>
              </w:rPr>
              <w:t>Иные бюджетные ассигнования</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05</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03</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72 3 03 16100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800</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2,0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2,0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2,0</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sz w:val="24"/>
                <w:szCs w:val="24"/>
              </w:rPr>
            </w:pPr>
            <w:r w:rsidRPr="0013034D">
              <w:rPr>
                <w:rFonts w:cs="Times New Roman"/>
                <w:sz w:val="24"/>
                <w:szCs w:val="24"/>
              </w:rPr>
              <w:t>Озеленение</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05</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03</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72 3 03 16300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800,0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832,0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865,3</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sz w:val="24"/>
                <w:szCs w:val="24"/>
              </w:rPr>
            </w:pPr>
            <w:r w:rsidRPr="0013034D">
              <w:rPr>
                <w:rFonts w:cs="Times New Roman"/>
                <w:sz w:val="24"/>
                <w:szCs w:val="24"/>
              </w:rPr>
              <w:t>Закупка товаров, работ и услуг для обеспечения государственных (муниципальных) нужд</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05</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03</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72 3 03 16300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200</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800,0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832,0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865,3</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sz w:val="24"/>
                <w:szCs w:val="24"/>
              </w:rPr>
            </w:pPr>
            <w:r w:rsidRPr="0013034D">
              <w:rPr>
                <w:rFonts w:cs="Times New Roman"/>
                <w:sz w:val="24"/>
                <w:szCs w:val="24"/>
              </w:rPr>
              <w:t xml:space="preserve">Организация и содержание мест захоронения </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05</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03</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72 3 03 16400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50,0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52,0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54,1</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sz w:val="24"/>
                <w:szCs w:val="24"/>
              </w:rPr>
            </w:pPr>
            <w:r w:rsidRPr="0013034D">
              <w:rPr>
                <w:rFonts w:cs="Times New Roman"/>
                <w:sz w:val="24"/>
                <w:szCs w:val="24"/>
              </w:rPr>
              <w:t>Закупка товаров, работ и услуг для обеспечения государственных (муниципальных) нужд</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05</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03</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72 3 03 16400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200</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50,0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52,0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54,1</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sz w:val="24"/>
                <w:szCs w:val="24"/>
              </w:rPr>
            </w:pPr>
            <w:r w:rsidRPr="0013034D">
              <w:rPr>
                <w:rFonts w:cs="Times New Roman"/>
                <w:sz w:val="24"/>
                <w:szCs w:val="24"/>
              </w:rPr>
              <w:t>Прочие мероприятия по благоустройству поселения</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05</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03</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72 3 03 16500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1 280,8</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1 716,8</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1 785,5</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sz w:val="24"/>
                <w:szCs w:val="24"/>
              </w:rPr>
            </w:pPr>
            <w:r w:rsidRPr="0013034D">
              <w:rPr>
                <w:rFonts w:cs="Times New Roman"/>
                <w:sz w:val="24"/>
                <w:szCs w:val="24"/>
              </w:rPr>
              <w:t>Закупка товаров, работ и услуг для обеспечения государственных (муниципальных) нужд</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05</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03</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72 3 03 16500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200</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1 280,8</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1 716,8</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1 785,5</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bCs/>
                <w:sz w:val="24"/>
                <w:szCs w:val="24"/>
              </w:rPr>
            </w:pPr>
            <w:r w:rsidRPr="0013034D">
              <w:rPr>
                <w:rFonts w:cs="Times New Roman"/>
                <w:bCs/>
                <w:sz w:val="24"/>
                <w:szCs w:val="24"/>
              </w:rPr>
              <w:t>Подпрограмма «Развитие деревни Бор - административного центра Борского сельского поселения Бокситогорского муниципального района Ленинградской области»</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05</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03</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72 7 00 00000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1 200,0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w:t>
            </w:r>
          </w:p>
        </w:tc>
      </w:tr>
      <w:tr w:rsidR="0013034D" w:rsidRPr="0013034D" w:rsidTr="0013034D">
        <w:trPr>
          <w:trHeight w:val="58"/>
        </w:trPr>
        <w:tc>
          <w:tcPr>
            <w:tcW w:w="8946" w:type="dxa"/>
            <w:tcBorders>
              <w:top w:val="nil"/>
              <w:left w:val="single" w:sz="4" w:space="0" w:color="auto"/>
              <w:bottom w:val="nil"/>
              <w:right w:val="single" w:sz="4" w:space="0" w:color="auto"/>
            </w:tcBorders>
            <w:shd w:val="clear" w:color="000000" w:fill="FFFFFF"/>
            <w:hideMark/>
          </w:tcPr>
          <w:p w:rsidR="0013034D" w:rsidRPr="0013034D" w:rsidRDefault="0013034D" w:rsidP="0013034D">
            <w:pPr>
              <w:rPr>
                <w:rFonts w:cs="Times New Roman"/>
                <w:bCs/>
                <w:sz w:val="24"/>
                <w:szCs w:val="24"/>
              </w:rPr>
            </w:pPr>
            <w:r w:rsidRPr="0013034D">
              <w:rPr>
                <w:rFonts w:cs="Times New Roman"/>
                <w:bCs/>
                <w:sz w:val="24"/>
                <w:szCs w:val="24"/>
              </w:rPr>
              <w:t>Основное мероприятие «Организация ремонтных работ и мероприятий по благоустройству на территории Борского сельского поселения»</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05</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03</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72 7 01 00000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1 200,0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w:t>
            </w:r>
          </w:p>
        </w:tc>
      </w:tr>
      <w:tr w:rsidR="0013034D" w:rsidRPr="0013034D" w:rsidTr="0013034D">
        <w:trPr>
          <w:trHeight w:val="58"/>
        </w:trPr>
        <w:tc>
          <w:tcPr>
            <w:tcW w:w="8946" w:type="dxa"/>
            <w:tcBorders>
              <w:top w:val="single" w:sz="4" w:space="0" w:color="auto"/>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sz w:val="24"/>
                <w:szCs w:val="24"/>
              </w:rPr>
            </w:pPr>
            <w:r w:rsidRPr="0013034D">
              <w:rPr>
                <w:rFonts w:cs="Times New Roman"/>
                <w:sz w:val="24"/>
                <w:szCs w:val="24"/>
              </w:rPr>
              <w:t>Мероприятия по реализации областного закона от 15 января 2018 № 3-оз «О содействии участию населения в осуществлении местного самоуправления в иных формах на территориях административных центров муниципальных образований Ленинградской области»</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05</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03</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72 7 01 S4660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1 200,0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sz w:val="24"/>
                <w:szCs w:val="24"/>
              </w:rPr>
            </w:pPr>
            <w:r w:rsidRPr="0013034D">
              <w:rPr>
                <w:rFonts w:cs="Times New Roman"/>
                <w:sz w:val="24"/>
                <w:szCs w:val="24"/>
              </w:rPr>
              <w:t>Закупка товаров, работ и услуг для обеспечения государственных (муниципальных) нужд</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05</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03</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72 7 01 S4660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200</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1 200,0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bCs/>
                <w:sz w:val="24"/>
                <w:szCs w:val="24"/>
              </w:rPr>
            </w:pPr>
            <w:r w:rsidRPr="0013034D">
              <w:rPr>
                <w:rFonts w:cs="Times New Roman"/>
                <w:bCs/>
                <w:sz w:val="24"/>
                <w:szCs w:val="24"/>
              </w:rPr>
              <w:t>Подпрограмма «Развитие частей территории Борского сельского поселения Бокситогорского муниципального района Ленинградской области»</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05</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03</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72 8 00 00000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600,0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w:t>
            </w:r>
          </w:p>
        </w:tc>
      </w:tr>
      <w:tr w:rsidR="0013034D" w:rsidRPr="0013034D" w:rsidTr="0013034D">
        <w:trPr>
          <w:trHeight w:val="58"/>
        </w:trPr>
        <w:tc>
          <w:tcPr>
            <w:tcW w:w="8946" w:type="dxa"/>
            <w:tcBorders>
              <w:top w:val="nil"/>
              <w:left w:val="single" w:sz="4" w:space="0" w:color="auto"/>
              <w:bottom w:val="nil"/>
              <w:right w:val="single" w:sz="4" w:space="0" w:color="auto"/>
            </w:tcBorders>
            <w:shd w:val="clear" w:color="000000" w:fill="FFFFFF"/>
            <w:hideMark/>
          </w:tcPr>
          <w:p w:rsidR="0013034D" w:rsidRPr="0013034D" w:rsidRDefault="0013034D" w:rsidP="0013034D">
            <w:pPr>
              <w:rPr>
                <w:rFonts w:cs="Times New Roman"/>
                <w:bCs/>
                <w:sz w:val="24"/>
                <w:szCs w:val="24"/>
              </w:rPr>
            </w:pPr>
            <w:r w:rsidRPr="0013034D">
              <w:rPr>
                <w:rFonts w:cs="Times New Roman"/>
                <w:bCs/>
                <w:sz w:val="24"/>
                <w:szCs w:val="24"/>
              </w:rPr>
              <w:t>Основное мероприятие «Организация ремонтных работ и мероприятий по благоустройству на территории Борского сельского поселения»</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05</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03</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72 8 01 00000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600,0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w:t>
            </w:r>
          </w:p>
        </w:tc>
      </w:tr>
      <w:tr w:rsidR="0013034D" w:rsidRPr="0013034D" w:rsidTr="0013034D">
        <w:trPr>
          <w:trHeight w:val="58"/>
        </w:trPr>
        <w:tc>
          <w:tcPr>
            <w:tcW w:w="8946" w:type="dxa"/>
            <w:tcBorders>
              <w:top w:val="single" w:sz="4" w:space="0" w:color="auto"/>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sz w:val="24"/>
                <w:szCs w:val="24"/>
              </w:rPr>
            </w:pPr>
            <w:r w:rsidRPr="0013034D">
              <w:rPr>
                <w:rFonts w:cs="Times New Roman"/>
                <w:sz w:val="24"/>
                <w:szCs w:val="24"/>
              </w:rPr>
              <w:t>Мероприятия по реализации областного закона от 28 декабря 2018 года  № 147-оз «О старостах сельских населенных пунктов Ленинградской области и содействии участию населения в осуществлении местного самоуправления в иных формах на частях территорий муниципальных образований Ленинградской области»</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05</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03</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72 8 01 S4770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600,0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sz w:val="24"/>
                <w:szCs w:val="24"/>
              </w:rPr>
            </w:pPr>
            <w:r w:rsidRPr="0013034D">
              <w:rPr>
                <w:rFonts w:cs="Times New Roman"/>
                <w:sz w:val="24"/>
                <w:szCs w:val="24"/>
              </w:rPr>
              <w:t>Закупка товаров, работ и услуг для обеспечения государственных (муниципальных) нужд</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05</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03</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72 8 01 S4770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200</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600,0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bCs/>
                <w:sz w:val="24"/>
                <w:szCs w:val="24"/>
              </w:rPr>
            </w:pPr>
            <w:r w:rsidRPr="0013034D">
              <w:rPr>
                <w:rFonts w:cs="Times New Roman"/>
                <w:bCs/>
                <w:sz w:val="24"/>
                <w:szCs w:val="24"/>
              </w:rPr>
              <w:t>Подпрограмма «Борьба с Борщевиком Сосновского на территории Борского сельского поселения Бокситогорского муниципального района Ленинградской области»</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05</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03</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72 9 00 00000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492,8</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w:t>
            </w:r>
          </w:p>
        </w:tc>
      </w:tr>
      <w:tr w:rsidR="0013034D" w:rsidRPr="0013034D" w:rsidTr="0013034D">
        <w:trPr>
          <w:trHeight w:val="58"/>
        </w:trPr>
        <w:tc>
          <w:tcPr>
            <w:tcW w:w="8946" w:type="dxa"/>
            <w:tcBorders>
              <w:top w:val="nil"/>
              <w:left w:val="single" w:sz="4" w:space="0" w:color="auto"/>
              <w:bottom w:val="nil"/>
              <w:right w:val="single" w:sz="4" w:space="0" w:color="auto"/>
            </w:tcBorders>
            <w:shd w:val="clear" w:color="000000" w:fill="FFFFFF"/>
            <w:hideMark/>
          </w:tcPr>
          <w:p w:rsidR="0013034D" w:rsidRPr="0013034D" w:rsidRDefault="0013034D" w:rsidP="0013034D">
            <w:pPr>
              <w:rPr>
                <w:rFonts w:cs="Times New Roman"/>
                <w:bCs/>
                <w:sz w:val="24"/>
                <w:szCs w:val="24"/>
              </w:rPr>
            </w:pPr>
            <w:r w:rsidRPr="0013034D">
              <w:rPr>
                <w:rFonts w:cs="Times New Roman"/>
                <w:bCs/>
                <w:sz w:val="24"/>
                <w:szCs w:val="24"/>
              </w:rPr>
              <w:t>Основное мероприятие «Мероприятия по борьбе с борщевиком Сосновского»</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05</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03</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72 9 01 00000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492,8</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w:t>
            </w:r>
          </w:p>
        </w:tc>
      </w:tr>
      <w:tr w:rsidR="0013034D" w:rsidRPr="0013034D" w:rsidTr="0013034D">
        <w:trPr>
          <w:trHeight w:val="360"/>
        </w:trPr>
        <w:tc>
          <w:tcPr>
            <w:tcW w:w="8946" w:type="dxa"/>
            <w:tcBorders>
              <w:top w:val="single" w:sz="4" w:space="0" w:color="auto"/>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sz w:val="24"/>
                <w:szCs w:val="24"/>
              </w:rPr>
            </w:pPr>
            <w:r w:rsidRPr="0013034D">
              <w:rPr>
                <w:rFonts w:cs="Times New Roman"/>
                <w:sz w:val="24"/>
                <w:szCs w:val="24"/>
              </w:rPr>
              <w:t>Прочие мероприятия по борьбе с борщевиком Сосновского</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05</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03</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72 9 01 14310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50,0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sz w:val="24"/>
                <w:szCs w:val="24"/>
              </w:rPr>
            </w:pPr>
            <w:r w:rsidRPr="0013034D">
              <w:rPr>
                <w:rFonts w:cs="Times New Roman"/>
                <w:sz w:val="24"/>
                <w:szCs w:val="24"/>
              </w:rPr>
              <w:t>Закупка товаров, работ и услуг для обеспечения государственных (муниципальных) нужд</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05</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03</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72 9 01 14310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200</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50,0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sz w:val="24"/>
                <w:szCs w:val="24"/>
              </w:rPr>
            </w:pPr>
            <w:r w:rsidRPr="0013034D">
              <w:rPr>
                <w:rFonts w:cs="Times New Roman"/>
                <w:sz w:val="24"/>
                <w:szCs w:val="24"/>
              </w:rPr>
              <w:t>Реализация комплекса мероприятий по борьбе с борщевиком Сосновского</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05</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03</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72 9 01 S4310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442,8</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sz w:val="24"/>
                <w:szCs w:val="24"/>
              </w:rPr>
            </w:pPr>
            <w:r w:rsidRPr="0013034D">
              <w:rPr>
                <w:rFonts w:cs="Times New Roman"/>
                <w:sz w:val="24"/>
                <w:szCs w:val="24"/>
              </w:rPr>
              <w:t>Закупка товаров, работ и услуг для обеспечения государственных (муниципальных) нужд</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05</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03</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72 9 01 S4310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200</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442,8</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bCs/>
                <w:sz w:val="24"/>
                <w:szCs w:val="24"/>
              </w:rPr>
            </w:pPr>
            <w:r w:rsidRPr="0013034D">
              <w:rPr>
                <w:rFonts w:cs="Times New Roman"/>
                <w:bCs/>
                <w:sz w:val="24"/>
                <w:szCs w:val="24"/>
              </w:rPr>
              <w:t>Подпрограмма «Формирование комфортной городской среды деревни Бор Борского сельского поселения Бокситогорского муниципального района Ленинградской области»</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05</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03</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72</w:t>
            </w:r>
            <w:proofErr w:type="gramStart"/>
            <w:r w:rsidRPr="0013034D">
              <w:rPr>
                <w:rFonts w:cs="Times New Roman"/>
                <w:bCs/>
                <w:sz w:val="24"/>
                <w:szCs w:val="24"/>
              </w:rPr>
              <w:t xml:space="preserve"> Б</w:t>
            </w:r>
            <w:proofErr w:type="gramEnd"/>
            <w:r w:rsidRPr="0013034D">
              <w:rPr>
                <w:rFonts w:cs="Times New Roman"/>
                <w:bCs/>
                <w:sz w:val="24"/>
                <w:szCs w:val="24"/>
              </w:rPr>
              <w:t xml:space="preserve"> 00 00000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870,0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bCs/>
                <w:sz w:val="24"/>
                <w:szCs w:val="24"/>
              </w:rPr>
            </w:pPr>
            <w:r w:rsidRPr="0013034D">
              <w:rPr>
                <w:rFonts w:cs="Times New Roman"/>
                <w:bCs/>
                <w:sz w:val="24"/>
                <w:szCs w:val="24"/>
              </w:rPr>
              <w:t>Основное мероприятие «Федеральный проект «Формирование комфортной городской среды»»</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05</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03</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72</w:t>
            </w:r>
            <w:proofErr w:type="gramStart"/>
            <w:r w:rsidRPr="0013034D">
              <w:rPr>
                <w:rFonts w:cs="Times New Roman"/>
                <w:bCs/>
                <w:sz w:val="24"/>
                <w:szCs w:val="24"/>
              </w:rPr>
              <w:t xml:space="preserve"> Б</w:t>
            </w:r>
            <w:proofErr w:type="gramEnd"/>
            <w:r w:rsidRPr="0013034D">
              <w:rPr>
                <w:rFonts w:cs="Times New Roman"/>
                <w:bCs/>
                <w:sz w:val="24"/>
                <w:szCs w:val="24"/>
              </w:rPr>
              <w:t xml:space="preserve"> F2 00000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870,0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sz w:val="24"/>
                <w:szCs w:val="24"/>
              </w:rPr>
            </w:pPr>
            <w:r w:rsidRPr="0013034D">
              <w:rPr>
                <w:rFonts w:cs="Times New Roman"/>
                <w:sz w:val="24"/>
                <w:szCs w:val="24"/>
              </w:rPr>
              <w:t>Реализация программ формирования современной городской среды</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05</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03</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72</w:t>
            </w:r>
            <w:proofErr w:type="gramStart"/>
            <w:r w:rsidRPr="0013034D">
              <w:rPr>
                <w:rFonts w:cs="Times New Roman"/>
                <w:sz w:val="24"/>
                <w:szCs w:val="24"/>
              </w:rPr>
              <w:t xml:space="preserve"> Б</w:t>
            </w:r>
            <w:proofErr w:type="gramEnd"/>
            <w:r w:rsidRPr="0013034D">
              <w:rPr>
                <w:rFonts w:cs="Times New Roman"/>
                <w:sz w:val="24"/>
                <w:szCs w:val="24"/>
              </w:rPr>
              <w:t xml:space="preserve"> F2 55550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870,0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sz w:val="24"/>
                <w:szCs w:val="24"/>
              </w:rPr>
            </w:pPr>
            <w:r w:rsidRPr="0013034D">
              <w:rPr>
                <w:rFonts w:cs="Times New Roman"/>
                <w:sz w:val="24"/>
                <w:szCs w:val="24"/>
              </w:rPr>
              <w:t>Закупка товаров, работ и услуг для обеспечения государственных (муниципальных) нужд</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05</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03</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72</w:t>
            </w:r>
            <w:proofErr w:type="gramStart"/>
            <w:r w:rsidRPr="0013034D">
              <w:rPr>
                <w:rFonts w:cs="Times New Roman"/>
                <w:sz w:val="24"/>
                <w:szCs w:val="24"/>
              </w:rPr>
              <w:t xml:space="preserve"> Б</w:t>
            </w:r>
            <w:proofErr w:type="gramEnd"/>
            <w:r w:rsidRPr="0013034D">
              <w:rPr>
                <w:rFonts w:cs="Times New Roman"/>
                <w:sz w:val="24"/>
                <w:szCs w:val="24"/>
              </w:rPr>
              <w:t xml:space="preserve"> F2 55550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200</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870,0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bCs/>
                <w:sz w:val="24"/>
                <w:szCs w:val="24"/>
              </w:rPr>
            </w:pPr>
            <w:r w:rsidRPr="0013034D">
              <w:rPr>
                <w:rFonts w:cs="Times New Roman"/>
                <w:bCs/>
                <w:sz w:val="24"/>
                <w:szCs w:val="24"/>
              </w:rPr>
              <w:t>ОБРАЗОВАНИЕ</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07</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120,4</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125,2</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130,2</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bCs/>
                <w:sz w:val="24"/>
                <w:szCs w:val="24"/>
              </w:rPr>
            </w:pPr>
            <w:r w:rsidRPr="0013034D">
              <w:rPr>
                <w:rFonts w:cs="Times New Roman"/>
                <w:bCs/>
                <w:sz w:val="24"/>
                <w:szCs w:val="24"/>
              </w:rPr>
              <w:t>Профессиональная подготовка, переподготовка и повышение квалификации</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07</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05</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50,0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52,0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54,1</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bCs/>
                <w:sz w:val="24"/>
                <w:szCs w:val="24"/>
              </w:rPr>
            </w:pPr>
            <w:r w:rsidRPr="0013034D">
              <w:rPr>
                <w:rFonts w:cs="Times New Roman"/>
                <w:bCs/>
                <w:sz w:val="24"/>
                <w:szCs w:val="24"/>
              </w:rPr>
              <w:t>Муниципальная программа Борского сельского поселения Бокситогорского муниципального района Ленинградской области «Развитие территории Борского сельского поселения Бокситогорского муниципального района Ленинградской области» на 2021 и плановый период 2022-2023 годов</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07</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05</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72 0 00 00000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50,0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52,0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54,1</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bCs/>
                <w:sz w:val="24"/>
                <w:szCs w:val="24"/>
              </w:rPr>
            </w:pPr>
            <w:r w:rsidRPr="0013034D">
              <w:rPr>
                <w:rFonts w:cs="Times New Roman"/>
                <w:bCs/>
                <w:sz w:val="24"/>
                <w:szCs w:val="24"/>
              </w:rPr>
              <w:t>Подпрограмма «Создание условий для эффективного выполнения органами местного самоуправления Борского сельского поселения Бокситогорского муниципального района Ленинградской области своих полномочий»</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07</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05</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72 5 00 00000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50,0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52,0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54,1</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bCs/>
                <w:sz w:val="24"/>
                <w:szCs w:val="24"/>
              </w:rPr>
            </w:pPr>
            <w:r w:rsidRPr="0013034D">
              <w:rPr>
                <w:rFonts w:cs="Times New Roman"/>
                <w:bCs/>
                <w:sz w:val="24"/>
                <w:szCs w:val="24"/>
              </w:rPr>
              <w:t>Основное мероприятие «Организация обучения и получения дополнительного профессионального образования лицами, замещающими должности муниципальной службы в органах местного самоуправления Борского сельского поселения»</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07</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05</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72 5 01 00000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50,0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52,0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54,1</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sz w:val="24"/>
                <w:szCs w:val="24"/>
              </w:rPr>
            </w:pPr>
            <w:r w:rsidRPr="0013034D">
              <w:rPr>
                <w:rFonts w:cs="Times New Roman"/>
                <w:sz w:val="24"/>
                <w:szCs w:val="24"/>
              </w:rPr>
              <w:t>Получение дополнительного профессионального образования лицами, замещающими должности муниципальной службы в органах местного самоуправления Борского сельского поселения</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07</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05</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72 5 01 13080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50,0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52,0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54,1</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sz w:val="24"/>
                <w:szCs w:val="24"/>
              </w:rPr>
            </w:pPr>
            <w:r w:rsidRPr="0013034D">
              <w:rPr>
                <w:rFonts w:cs="Times New Roman"/>
                <w:sz w:val="24"/>
                <w:szCs w:val="24"/>
              </w:rPr>
              <w:t>Закупка товаров, работ и услуг для обеспечения государственных (муниципальных) нужд</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07</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05</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72 5 01 13080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200</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50,0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52,0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54,1</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bCs/>
                <w:sz w:val="24"/>
                <w:szCs w:val="24"/>
              </w:rPr>
            </w:pPr>
            <w:r w:rsidRPr="0013034D">
              <w:rPr>
                <w:rFonts w:cs="Times New Roman"/>
                <w:bCs/>
                <w:sz w:val="24"/>
                <w:szCs w:val="24"/>
              </w:rPr>
              <w:t>Молодежная политика</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07</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07</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70,4</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73,2</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76,1</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bCs/>
                <w:sz w:val="24"/>
                <w:szCs w:val="24"/>
              </w:rPr>
            </w:pPr>
            <w:r w:rsidRPr="0013034D">
              <w:rPr>
                <w:rFonts w:cs="Times New Roman"/>
                <w:bCs/>
                <w:sz w:val="24"/>
                <w:szCs w:val="24"/>
              </w:rPr>
              <w:t>Муниципальная программа Борского сельского поселения Бокситогорского муниципального района Ленинградской области «Развитие территории Борского сельского поселения Бокситогорского муниципального района Ленинградской области» на 2021 и плановый период 2022-2023 годов</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07</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07</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72 0 00 00000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70,4</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73,2</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76,1</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bCs/>
                <w:sz w:val="24"/>
                <w:szCs w:val="24"/>
              </w:rPr>
            </w:pPr>
            <w:r w:rsidRPr="0013034D">
              <w:rPr>
                <w:rFonts w:cs="Times New Roman"/>
                <w:bCs/>
                <w:sz w:val="24"/>
                <w:szCs w:val="24"/>
              </w:rPr>
              <w:t>Подпрограмма «Развити</w:t>
            </w:r>
            <w:r>
              <w:rPr>
                <w:rFonts w:cs="Times New Roman"/>
                <w:bCs/>
                <w:sz w:val="24"/>
                <w:szCs w:val="24"/>
              </w:rPr>
              <w:t xml:space="preserve">е социальной и культурной сферы </w:t>
            </w:r>
            <w:r w:rsidRPr="0013034D">
              <w:rPr>
                <w:rFonts w:cs="Times New Roman"/>
                <w:bCs/>
                <w:sz w:val="24"/>
                <w:szCs w:val="24"/>
              </w:rPr>
              <w:t>на территори</w:t>
            </w:r>
            <w:r>
              <w:rPr>
                <w:rFonts w:cs="Times New Roman"/>
                <w:bCs/>
                <w:sz w:val="24"/>
                <w:szCs w:val="24"/>
              </w:rPr>
              <w:t xml:space="preserve">и Борского сельского поселения </w:t>
            </w:r>
            <w:r w:rsidRPr="0013034D">
              <w:rPr>
                <w:rFonts w:cs="Times New Roman"/>
                <w:bCs/>
                <w:sz w:val="24"/>
                <w:szCs w:val="24"/>
              </w:rPr>
              <w:t xml:space="preserve">Бокситогорского муниципального района Ленинградской области» </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07</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07</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72 4 00 00000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70,4</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73,2</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76,1</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bCs/>
                <w:sz w:val="24"/>
                <w:szCs w:val="24"/>
              </w:rPr>
            </w:pPr>
            <w:r w:rsidRPr="0013034D">
              <w:rPr>
                <w:rFonts w:cs="Times New Roman"/>
                <w:bCs/>
                <w:sz w:val="24"/>
                <w:szCs w:val="24"/>
              </w:rPr>
              <w:t>Основное мероприятие «Организация временных рабочих мест для подростков и молодежи в летний период, развитие трудовых навыков, профилактика предупреждение правонарушений среди подростков и молодежи»</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07</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07</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72 4 04 00000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70,4</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73,2</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76,1</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sz w:val="24"/>
                <w:szCs w:val="24"/>
              </w:rPr>
            </w:pPr>
            <w:r w:rsidRPr="0013034D">
              <w:rPr>
                <w:rFonts w:cs="Times New Roman"/>
                <w:sz w:val="24"/>
                <w:szCs w:val="24"/>
              </w:rPr>
              <w:t>Организация занятости детей, подростков и молодежи</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07</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07</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72 4 04 01190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70,4</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73,2</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76,1</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sz w:val="24"/>
                <w:szCs w:val="24"/>
              </w:rPr>
            </w:pPr>
            <w:r w:rsidRPr="0013034D">
              <w:rPr>
                <w:rFonts w:cs="Times New Roman"/>
                <w:sz w:val="24"/>
                <w:szCs w:val="24"/>
              </w:rPr>
              <w:t>Предоставление субсидий бюджетным, автономным учреждениям и иным некоммерческим организациям</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07</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07</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72 4 04 01190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600</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70,4</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73,2</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76,1</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bCs/>
                <w:sz w:val="24"/>
                <w:szCs w:val="24"/>
              </w:rPr>
            </w:pPr>
            <w:r w:rsidRPr="0013034D">
              <w:rPr>
                <w:rFonts w:cs="Times New Roman"/>
                <w:bCs/>
                <w:sz w:val="24"/>
                <w:szCs w:val="24"/>
              </w:rPr>
              <w:t>КУЛЬТУРА И КИНЕМАТОГРАФИЯ</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08</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10 671,7</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7 124,7</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7 129,7</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bCs/>
                <w:sz w:val="24"/>
                <w:szCs w:val="24"/>
              </w:rPr>
            </w:pPr>
            <w:r w:rsidRPr="0013034D">
              <w:rPr>
                <w:rFonts w:cs="Times New Roman"/>
                <w:bCs/>
                <w:sz w:val="24"/>
                <w:szCs w:val="24"/>
              </w:rPr>
              <w:t>Культура</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08</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01</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10 671,7</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7 124,7</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7 129,7</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bCs/>
                <w:sz w:val="24"/>
                <w:szCs w:val="24"/>
              </w:rPr>
            </w:pPr>
            <w:r w:rsidRPr="0013034D">
              <w:rPr>
                <w:rFonts w:cs="Times New Roman"/>
                <w:bCs/>
                <w:sz w:val="24"/>
                <w:szCs w:val="24"/>
              </w:rPr>
              <w:t>Муниципальная программа Борского сельского поселения Бокситогорского муниципального района Ленинградской области «Развитие территории Борского сельского поселения Бокситогорского муниципального района Ленинградской области» на 2021 и плановый период 2022-2023 годов</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08</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01</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72 0 00 00000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10 671,7</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7 124,7</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7 129,7</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bCs/>
                <w:sz w:val="24"/>
                <w:szCs w:val="24"/>
              </w:rPr>
            </w:pPr>
            <w:r w:rsidRPr="0013034D">
              <w:rPr>
                <w:rFonts w:cs="Times New Roman"/>
                <w:bCs/>
                <w:sz w:val="24"/>
                <w:szCs w:val="24"/>
              </w:rPr>
              <w:t>Подпрограмма «Развитие социальной и культурной сферы на территори</w:t>
            </w:r>
            <w:r>
              <w:rPr>
                <w:rFonts w:cs="Times New Roman"/>
                <w:bCs/>
                <w:sz w:val="24"/>
                <w:szCs w:val="24"/>
              </w:rPr>
              <w:t xml:space="preserve">и Борского сельского поселения </w:t>
            </w:r>
            <w:r w:rsidRPr="0013034D">
              <w:rPr>
                <w:rFonts w:cs="Times New Roman"/>
                <w:bCs/>
                <w:sz w:val="24"/>
                <w:szCs w:val="24"/>
              </w:rPr>
              <w:t xml:space="preserve">Бокситогорского муниципального района Ленинградской области» </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08</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01</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72 4 00 00000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10 671,7</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7 124,7</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7 129,7</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bCs/>
                <w:sz w:val="24"/>
                <w:szCs w:val="24"/>
              </w:rPr>
            </w:pPr>
            <w:r w:rsidRPr="0013034D">
              <w:rPr>
                <w:rFonts w:cs="Times New Roman"/>
                <w:bCs/>
                <w:sz w:val="24"/>
                <w:szCs w:val="24"/>
              </w:rPr>
              <w:t>Основное мероприятие «Поддержка народного творчества и национальных культур»</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08</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01</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72 4 01 00000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10 123,4</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6 960,0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6 960,0</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sz w:val="24"/>
                <w:szCs w:val="24"/>
              </w:rPr>
            </w:pPr>
            <w:r w:rsidRPr="0013034D">
              <w:rPr>
                <w:rFonts w:cs="Times New Roman"/>
                <w:sz w:val="24"/>
                <w:szCs w:val="24"/>
              </w:rPr>
              <w:t xml:space="preserve">Обеспечение деятельности (услуги, работы) муниципальных учреждений </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08</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01</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72 4 01 00160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6 960,0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6 960,0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6 960,0</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sz w:val="24"/>
                <w:szCs w:val="24"/>
              </w:rPr>
            </w:pPr>
            <w:r w:rsidRPr="0013034D">
              <w:rPr>
                <w:rFonts w:cs="Times New Roman"/>
                <w:sz w:val="24"/>
                <w:szCs w:val="24"/>
              </w:rPr>
              <w:t>Предоставление субсидий бюджетным, автономным учреждениям и иным некоммерческим организациям</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08</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01</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72 4 01 00160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600</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6 960,0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6 960,0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6 960,0</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sz w:val="24"/>
                <w:szCs w:val="24"/>
              </w:rPr>
            </w:pPr>
            <w:r w:rsidRPr="0013034D">
              <w:rPr>
                <w:rFonts w:cs="Times New Roman"/>
                <w:sz w:val="24"/>
                <w:szCs w:val="24"/>
              </w:rPr>
              <w:t>Обеспечение выплат стимулирующего характера работникам муниципальных учреждений культуры</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08</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01</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72 4 01 S0360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3 163,4</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sz w:val="24"/>
                <w:szCs w:val="24"/>
              </w:rPr>
            </w:pPr>
            <w:r w:rsidRPr="0013034D">
              <w:rPr>
                <w:rFonts w:cs="Times New Roman"/>
                <w:sz w:val="24"/>
                <w:szCs w:val="24"/>
              </w:rPr>
              <w:t>Предоставление субсидий бюджетным, автономным учреждениям и иным некоммерческим организациям</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08</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01</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72 4 01 S0360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600</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3 163,4</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bCs/>
                <w:sz w:val="24"/>
                <w:szCs w:val="24"/>
              </w:rPr>
            </w:pPr>
            <w:r w:rsidRPr="0013034D">
              <w:rPr>
                <w:rFonts w:cs="Times New Roman"/>
                <w:bCs/>
                <w:sz w:val="24"/>
                <w:szCs w:val="24"/>
              </w:rPr>
              <w:t>Основное мероприятие «Организация библиотечного дела на территории поселения»</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08</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01</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72 4 02 00000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119,9</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124,7</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129,7</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sz w:val="24"/>
                <w:szCs w:val="24"/>
              </w:rPr>
            </w:pPr>
            <w:r w:rsidRPr="0013034D">
              <w:rPr>
                <w:rFonts w:cs="Times New Roman"/>
                <w:sz w:val="24"/>
                <w:szCs w:val="24"/>
              </w:rPr>
              <w:t xml:space="preserve">Межбюджетные трансферты, передаваемые бюджету муниципального района из бюджета поселения по организации библиотечного обслуживания и комплектованию библиотечных фондов библиотек поселения </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08</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01</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72 4 02 П7070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119,9</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124,7</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129,7</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sz w:val="24"/>
                <w:szCs w:val="24"/>
              </w:rPr>
            </w:pPr>
            <w:r w:rsidRPr="0013034D">
              <w:rPr>
                <w:rFonts w:cs="Times New Roman"/>
                <w:sz w:val="24"/>
                <w:szCs w:val="24"/>
              </w:rPr>
              <w:t>Межбюджетные трансферты</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08</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01</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72 4 02 П7070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500</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119,9</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124,7</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129,7</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bCs/>
                <w:sz w:val="24"/>
                <w:szCs w:val="24"/>
              </w:rPr>
            </w:pPr>
            <w:r w:rsidRPr="0013034D">
              <w:rPr>
                <w:rFonts w:cs="Times New Roman"/>
                <w:bCs/>
                <w:sz w:val="24"/>
                <w:szCs w:val="24"/>
              </w:rPr>
              <w:t>Основное мероприятие «Укрепление материально-технической базы»</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08</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01</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72 4 03 00000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428,4</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40,0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40,0</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sz w:val="24"/>
                <w:szCs w:val="24"/>
              </w:rPr>
            </w:pPr>
            <w:r w:rsidRPr="0013034D">
              <w:rPr>
                <w:rFonts w:cs="Times New Roman"/>
                <w:sz w:val="24"/>
                <w:szCs w:val="24"/>
              </w:rPr>
              <w:t>Укрепление материально-технической базы</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08</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01</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72 4 03 10490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40,0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40,0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40,0</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sz w:val="24"/>
                <w:szCs w:val="24"/>
              </w:rPr>
            </w:pPr>
            <w:r w:rsidRPr="0013034D">
              <w:rPr>
                <w:rFonts w:cs="Times New Roman"/>
                <w:sz w:val="24"/>
                <w:szCs w:val="24"/>
              </w:rPr>
              <w:t>Предоставление субсидий бюджетным, автономным учреждениям и иным некоммерческим организациям</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08</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01</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72 4 03 10490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600</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40,0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40,0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40,0</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sz w:val="24"/>
                <w:szCs w:val="24"/>
              </w:rPr>
            </w:pPr>
            <w:r w:rsidRPr="0013034D">
              <w:rPr>
                <w:rFonts w:cs="Times New Roman"/>
                <w:sz w:val="24"/>
                <w:szCs w:val="24"/>
              </w:rPr>
              <w:t>Обеспечение поддержки развития общественной инфраструктуры муниципального значения</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08</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01</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72 4 03 S4840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388,4</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sz w:val="24"/>
                <w:szCs w:val="24"/>
              </w:rPr>
            </w:pPr>
            <w:r w:rsidRPr="0013034D">
              <w:rPr>
                <w:rFonts w:cs="Times New Roman"/>
                <w:sz w:val="24"/>
                <w:szCs w:val="24"/>
              </w:rPr>
              <w:t>Предоставление субсидий бюджетным, автономным учреждениям и иным некоммерческим организациям</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08</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01</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72 4 03 S4840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600</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388,4</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bCs/>
                <w:sz w:val="24"/>
                <w:szCs w:val="24"/>
              </w:rPr>
            </w:pPr>
            <w:r w:rsidRPr="0013034D">
              <w:rPr>
                <w:rFonts w:cs="Times New Roman"/>
                <w:bCs/>
                <w:sz w:val="24"/>
                <w:szCs w:val="24"/>
              </w:rPr>
              <w:t>СОЦИАЛЬНАЯ ПОЛИТИКА</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10</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265,6</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282,3</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299,3</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bCs/>
                <w:sz w:val="24"/>
                <w:szCs w:val="24"/>
              </w:rPr>
            </w:pPr>
            <w:r w:rsidRPr="0013034D">
              <w:rPr>
                <w:rFonts w:cs="Times New Roman"/>
                <w:bCs/>
                <w:sz w:val="24"/>
                <w:szCs w:val="24"/>
              </w:rPr>
              <w:t>Пенсионное обеспечение</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10</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01</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265,6</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282,3</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299,3</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bCs/>
                <w:sz w:val="24"/>
                <w:szCs w:val="24"/>
              </w:rPr>
            </w:pPr>
            <w:r w:rsidRPr="0013034D">
              <w:rPr>
                <w:rFonts w:cs="Times New Roman"/>
                <w:bCs/>
                <w:sz w:val="24"/>
                <w:szCs w:val="24"/>
              </w:rPr>
              <w:t>Непрограммные расходы органов местного самоуправления поселения по вопросам социальной политики</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10</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01</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П</w:t>
            </w:r>
            <w:proofErr w:type="gramStart"/>
            <w:r w:rsidRPr="0013034D">
              <w:rPr>
                <w:rFonts w:cs="Times New Roman"/>
                <w:bCs/>
                <w:sz w:val="24"/>
                <w:szCs w:val="24"/>
              </w:rPr>
              <w:t>9</w:t>
            </w:r>
            <w:proofErr w:type="gramEnd"/>
            <w:r w:rsidRPr="0013034D">
              <w:rPr>
                <w:rFonts w:cs="Times New Roman"/>
                <w:bCs/>
                <w:sz w:val="24"/>
                <w:szCs w:val="24"/>
              </w:rPr>
              <w:t xml:space="preserve"> 0 00 00000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265,6</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282,3</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299,3</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bCs/>
                <w:sz w:val="24"/>
                <w:szCs w:val="24"/>
              </w:rPr>
            </w:pPr>
            <w:r w:rsidRPr="0013034D">
              <w:rPr>
                <w:rFonts w:cs="Times New Roman"/>
                <w:bCs/>
                <w:sz w:val="24"/>
                <w:szCs w:val="24"/>
              </w:rPr>
              <w:t xml:space="preserve">Расходы на пенсионное обеспечение </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10</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01</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П</w:t>
            </w:r>
            <w:proofErr w:type="gramStart"/>
            <w:r w:rsidRPr="0013034D">
              <w:rPr>
                <w:rFonts w:cs="Times New Roman"/>
                <w:bCs/>
                <w:sz w:val="24"/>
                <w:szCs w:val="24"/>
              </w:rPr>
              <w:t>9</w:t>
            </w:r>
            <w:proofErr w:type="gramEnd"/>
            <w:r w:rsidRPr="0013034D">
              <w:rPr>
                <w:rFonts w:cs="Times New Roman"/>
                <w:bCs/>
                <w:sz w:val="24"/>
                <w:szCs w:val="24"/>
              </w:rPr>
              <w:t xml:space="preserve"> 1 00 00000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265,6</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282,3</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299,3</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bCs/>
                <w:sz w:val="24"/>
                <w:szCs w:val="24"/>
              </w:rPr>
            </w:pPr>
            <w:r w:rsidRPr="0013034D">
              <w:rPr>
                <w:rFonts w:cs="Times New Roman"/>
                <w:bCs/>
                <w:sz w:val="24"/>
                <w:szCs w:val="24"/>
              </w:rPr>
              <w:t>Непрограммные расходы</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10</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01</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П</w:t>
            </w:r>
            <w:proofErr w:type="gramStart"/>
            <w:r w:rsidRPr="0013034D">
              <w:rPr>
                <w:rFonts w:cs="Times New Roman"/>
                <w:bCs/>
                <w:sz w:val="24"/>
                <w:szCs w:val="24"/>
              </w:rPr>
              <w:t>9</w:t>
            </w:r>
            <w:proofErr w:type="gramEnd"/>
            <w:r w:rsidRPr="0013034D">
              <w:rPr>
                <w:rFonts w:cs="Times New Roman"/>
                <w:bCs/>
                <w:sz w:val="24"/>
                <w:szCs w:val="24"/>
              </w:rPr>
              <w:t xml:space="preserve"> 1 01 00000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265,6</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282,3</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299,3</w:t>
            </w:r>
          </w:p>
        </w:tc>
      </w:tr>
      <w:tr w:rsidR="0013034D" w:rsidRPr="0013034D" w:rsidTr="00277AEA">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sz w:val="24"/>
                <w:szCs w:val="24"/>
              </w:rPr>
            </w:pPr>
            <w:r w:rsidRPr="0013034D">
              <w:rPr>
                <w:rFonts w:cs="Times New Roman"/>
                <w:sz w:val="24"/>
                <w:szCs w:val="24"/>
              </w:rPr>
              <w:t xml:space="preserve">Доплаты к пенсиям муниципальных служащих </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10</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01</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П</w:t>
            </w:r>
            <w:proofErr w:type="gramStart"/>
            <w:r w:rsidRPr="0013034D">
              <w:rPr>
                <w:rFonts w:cs="Times New Roman"/>
                <w:sz w:val="24"/>
                <w:szCs w:val="24"/>
              </w:rPr>
              <w:t>9</w:t>
            </w:r>
            <w:proofErr w:type="gramEnd"/>
            <w:r w:rsidRPr="0013034D">
              <w:rPr>
                <w:rFonts w:cs="Times New Roman"/>
                <w:sz w:val="24"/>
                <w:szCs w:val="24"/>
              </w:rPr>
              <w:t xml:space="preserve"> 1 01 14910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265,6</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282,3</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299,3</w:t>
            </w:r>
          </w:p>
        </w:tc>
      </w:tr>
      <w:tr w:rsidR="0013034D" w:rsidRPr="0013034D" w:rsidTr="00277AEA">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sz w:val="24"/>
                <w:szCs w:val="24"/>
              </w:rPr>
            </w:pPr>
            <w:r w:rsidRPr="0013034D">
              <w:rPr>
                <w:rFonts w:cs="Times New Roman"/>
                <w:sz w:val="24"/>
                <w:szCs w:val="24"/>
              </w:rPr>
              <w:t>Социальное обеспечение и иные выплаты населению</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10</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01</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П</w:t>
            </w:r>
            <w:proofErr w:type="gramStart"/>
            <w:r w:rsidRPr="0013034D">
              <w:rPr>
                <w:rFonts w:cs="Times New Roman"/>
                <w:sz w:val="24"/>
                <w:szCs w:val="24"/>
              </w:rPr>
              <w:t>9</w:t>
            </w:r>
            <w:proofErr w:type="gramEnd"/>
            <w:r w:rsidRPr="0013034D">
              <w:rPr>
                <w:rFonts w:cs="Times New Roman"/>
                <w:sz w:val="24"/>
                <w:szCs w:val="24"/>
              </w:rPr>
              <w:t xml:space="preserve"> 1 01 14910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300</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265,6</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282,3</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299,3</w:t>
            </w:r>
          </w:p>
        </w:tc>
      </w:tr>
      <w:tr w:rsidR="0013034D" w:rsidRPr="0013034D" w:rsidTr="00277AEA">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bCs/>
                <w:sz w:val="24"/>
                <w:szCs w:val="24"/>
              </w:rPr>
            </w:pPr>
            <w:r w:rsidRPr="0013034D">
              <w:rPr>
                <w:rFonts w:cs="Times New Roman"/>
                <w:bCs/>
                <w:sz w:val="24"/>
                <w:szCs w:val="24"/>
              </w:rPr>
              <w:t>ОБСЛУЖИВАНИЕ ГОСУДАРСТВЕННОГО И МУНИЦИПАЛЬНОГО ДОЛГА</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13</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20,0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20,0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20,0</w:t>
            </w:r>
          </w:p>
        </w:tc>
      </w:tr>
      <w:tr w:rsidR="0013034D" w:rsidRPr="0013034D" w:rsidTr="00277AEA">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bCs/>
                <w:sz w:val="24"/>
                <w:szCs w:val="24"/>
              </w:rPr>
            </w:pPr>
            <w:r w:rsidRPr="0013034D">
              <w:rPr>
                <w:rFonts w:cs="Times New Roman"/>
                <w:bCs/>
                <w:sz w:val="24"/>
                <w:szCs w:val="24"/>
              </w:rPr>
              <w:t xml:space="preserve">Обслуживание государственного внутреннего и муниципального </w:t>
            </w:r>
            <w:r w:rsidRPr="0013034D">
              <w:rPr>
                <w:rFonts w:cs="Times New Roman"/>
                <w:bCs/>
                <w:sz w:val="24"/>
                <w:szCs w:val="24"/>
              </w:rPr>
              <w:br/>
              <w:t>долга</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13</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01</w:t>
            </w:r>
          </w:p>
        </w:tc>
        <w:tc>
          <w:tcPr>
            <w:tcW w:w="1559"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468"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20,0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20,0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20,0</w:t>
            </w:r>
          </w:p>
        </w:tc>
      </w:tr>
      <w:tr w:rsidR="0013034D" w:rsidRPr="0013034D" w:rsidTr="00277AEA">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bCs/>
                <w:sz w:val="24"/>
                <w:szCs w:val="24"/>
              </w:rPr>
            </w:pPr>
            <w:r w:rsidRPr="0013034D">
              <w:rPr>
                <w:rFonts w:cs="Times New Roman"/>
                <w:bCs/>
                <w:sz w:val="24"/>
                <w:szCs w:val="24"/>
              </w:rPr>
              <w:t>Непрограммные расходы органов местного самоуправления поселения по обслуживанию муниципального долга муниципального образования</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13</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01</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ПД 0 00 00000</w:t>
            </w:r>
          </w:p>
        </w:tc>
        <w:tc>
          <w:tcPr>
            <w:tcW w:w="468"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20,0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20,0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20,0</w:t>
            </w:r>
          </w:p>
        </w:tc>
      </w:tr>
      <w:tr w:rsidR="0013034D" w:rsidRPr="0013034D" w:rsidTr="00277AEA">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bCs/>
                <w:sz w:val="24"/>
                <w:szCs w:val="24"/>
              </w:rPr>
            </w:pPr>
            <w:r w:rsidRPr="0013034D">
              <w:rPr>
                <w:rFonts w:cs="Times New Roman"/>
                <w:bCs/>
                <w:sz w:val="24"/>
                <w:szCs w:val="24"/>
              </w:rPr>
              <w:t>Платежи по долговым обязательствам</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13</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01</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ПД 1 00 00000</w:t>
            </w:r>
          </w:p>
        </w:tc>
        <w:tc>
          <w:tcPr>
            <w:tcW w:w="468"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20,0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20,0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20,0</w:t>
            </w:r>
          </w:p>
        </w:tc>
      </w:tr>
      <w:tr w:rsidR="0013034D" w:rsidRPr="0013034D" w:rsidTr="00277AEA">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bCs/>
                <w:sz w:val="24"/>
                <w:szCs w:val="24"/>
              </w:rPr>
            </w:pPr>
            <w:r w:rsidRPr="0013034D">
              <w:rPr>
                <w:rFonts w:cs="Times New Roman"/>
                <w:bCs/>
                <w:sz w:val="24"/>
                <w:szCs w:val="24"/>
              </w:rPr>
              <w:t>Непрограммные расходы</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13</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01</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ПД 1 01 00000</w:t>
            </w:r>
          </w:p>
        </w:tc>
        <w:tc>
          <w:tcPr>
            <w:tcW w:w="468"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20,0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20,0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20,0</w:t>
            </w:r>
          </w:p>
        </w:tc>
      </w:tr>
      <w:tr w:rsidR="0013034D" w:rsidRPr="0013034D" w:rsidTr="00277AEA">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sz w:val="24"/>
                <w:szCs w:val="24"/>
              </w:rPr>
            </w:pPr>
            <w:r w:rsidRPr="0013034D">
              <w:rPr>
                <w:rFonts w:cs="Times New Roman"/>
                <w:sz w:val="24"/>
                <w:szCs w:val="24"/>
              </w:rPr>
              <w:t>Процентные платежи по муниципальному долгу в рамках платежей по долговым обязательствам</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13</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01</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ПД 1 01 10650</w:t>
            </w:r>
          </w:p>
        </w:tc>
        <w:tc>
          <w:tcPr>
            <w:tcW w:w="468"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20,0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20,0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20,0</w:t>
            </w:r>
          </w:p>
        </w:tc>
      </w:tr>
      <w:tr w:rsidR="0013034D" w:rsidRPr="0013034D" w:rsidTr="00277AEA">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sz w:val="24"/>
                <w:szCs w:val="24"/>
              </w:rPr>
            </w:pPr>
            <w:r w:rsidRPr="0013034D">
              <w:rPr>
                <w:rFonts w:cs="Times New Roman"/>
                <w:sz w:val="24"/>
                <w:szCs w:val="24"/>
              </w:rPr>
              <w:t>Обслуживание государственного (муниципального) долга</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13</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01</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ПД 1 01 10650</w:t>
            </w:r>
          </w:p>
        </w:tc>
        <w:tc>
          <w:tcPr>
            <w:tcW w:w="468"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700</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20,0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20,0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20,0</w:t>
            </w:r>
          </w:p>
        </w:tc>
      </w:tr>
    </w:tbl>
    <w:p w:rsidR="00DE055F" w:rsidRDefault="00DE055F" w:rsidP="00D10C57">
      <w:pPr>
        <w:jc w:val="both"/>
        <w:rPr>
          <w:rFonts w:cs="Times New Roman"/>
          <w:lang w:eastAsia="en-US"/>
        </w:rPr>
      </w:pPr>
    </w:p>
    <w:p w:rsidR="00DE055F" w:rsidRDefault="00DE055F" w:rsidP="00D10C57">
      <w:pPr>
        <w:jc w:val="both"/>
        <w:rPr>
          <w:rFonts w:cs="Times New Roman"/>
          <w:lang w:eastAsia="en-US"/>
        </w:rPr>
      </w:pPr>
    </w:p>
    <w:p w:rsidR="00DE055F" w:rsidRDefault="00DE055F" w:rsidP="00D10C57">
      <w:pPr>
        <w:jc w:val="both"/>
        <w:rPr>
          <w:rFonts w:cs="Times New Roman"/>
          <w:lang w:eastAsia="en-US"/>
        </w:rPr>
      </w:pPr>
    </w:p>
    <w:p w:rsidR="00DE055F" w:rsidRDefault="00DE055F" w:rsidP="00D10C57">
      <w:pPr>
        <w:jc w:val="both"/>
        <w:rPr>
          <w:rFonts w:cs="Times New Roman"/>
          <w:lang w:eastAsia="en-US"/>
        </w:rPr>
      </w:pPr>
    </w:p>
    <w:p w:rsidR="00DE055F" w:rsidRDefault="00DE055F" w:rsidP="00D10C57">
      <w:pPr>
        <w:jc w:val="both"/>
        <w:rPr>
          <w:rFonts w:cs="Times New Roman"/>
          <w:lang w:eastAsia="en-US"/>
        </w:rPr>
      </w:pPr>
    </w:p>
    <w:p w:rsidR="00DE055F" w:rsidRDefault="00DE055F" w:rsidP="00D10C57">
      <w:pPr>
        <w:jc w:val="both"/>
        <w:rPr>
          <w:rFonts w:cs="Times New Roman"/>
          <w:lang w:eastAsia="en-US"/>
        </w:rPr>
      </w:pPr>
    </w:p>
    <w:p w:rsidR="00DE055F" w:rsidRDefault="00DE055F" w:rsidP="00D10C57">
      <w:pPr>
        <w:jc w:val="both"/>
        <w:rPr>
          <w:rFonts w:cs="Times New Roman"/>
          <w:lang w:eastAsia="en-US"/>
        </w:rPr>
      </w:pPr>
    </w:p>
    <w:p w:rsidR="0096192D" w:rsidRDefault="0096192D" w:rsidP="00D10C57">
      <w:pPr>
        <w:jc w:val="both"/>
        <w:rPr>
          <w:rFonts w:cs="Times New Roman"/>
          <w:lang w:eastAsia="en-US"/>
        </w:rPr>
      </w:pPr>
    </w:p>
    <w:p w:rsidR="0096192D" w:rsidRDefault="0096192D" w:rsidP="00D10C57">
      <w:pPr>
        <w:jc w:val="both"/>
        <w:rPr>
          <w:rFonts w:cs="Times New Roman"/>
          <w:lang w:eastAsia="en-US"/>
        </w:rPr>
      </w:pPr>
    </w:p>
    <w:p w:rsidR="0096192D" w:rsidRDefault="0096192D" w:rsidP="00D10C57">
      <w:pPr>
        <w:jc w:val="both"/>
        <w:rPr>
          <w:rFonts w:cs="Times New Roman"/>
          <w:lang w:eastAsia="en-US"/>
        </w:rPr>
      </w:pPr>
    </w:p>
    <w:p w:rsidR="0096192D" w:rsidRDefault="0096192D" w:rsidP="00D10C57">
      <w:pPr>
        <w:jc w:val="both"/>
        <w:rPr>
          <w:rFonts w:cs="Times New Roman"/>
          <w:lang w:eastAsia="en-US"/>
        </w:rPr>
      </w:pPr>
    </w:p>
    <w:p w:rsidR="0096192D" w:rsidRDefault="0096192D" w:rsidP="00D10C57">
      <w:pPr>
        <w:jc w:val="both"/>
        <w:rPr>
          <w:rFonts w:cs="Times New Roman"/>
          <w:lang w:eastAsia="en-US"/>
        </w:rPr>
      </w:pPr>
    </w:p>
    <w:p w:rsidR="0096192D" w:rsidRDefault="0096192D" w:rsidP="00D10C57">
      <w:pPr>
        <w:jc w:val="both"/>
        <w:rPr>
          <w:rFonts w:cs="Times New Roman"/>
          <w:lang w:eastAsia="en-US"/>
        </w:rPr>
      </w:pPr>
    </w:p>
    <w:tbl>
      <w:tblPr>
        <w:tblW w:w="15320" w:type="dxa"/>
        <w:tblInd w:w="93" w:type="dxa"/>
        <w:tblLook w:val="04A0"/>
      </w:tblPr>
      <w:tblGrid>
        <w:gridCol w:w="5120"/>
        <w:gridCol w:w="1700"/>
        <w:gridCol w:w="1700"/>
        <w:gridCol w:w="1700"/>
        <w:gridCol w:w="1700"/>
        <w:gridCol w:w="1700"/>
        <w:gridCol w:w="1700"/>
      </w:tblGrid>
      <w:tr w:rsidR="0096192D" w:rsidRPr="0096192D" w:rsidTr="0096192D">
        <w:trPr>
          <w:trHeight w:val="68"/>
        </w:trPr>
        <w:tc>
          <w:tcPr>
            <w:tcW w:w="15320" w:type="dxa"/>
            <w:gridSpan w:val="7"/>
            <w:tcBorders>
              <w:top w:val="nil"/>
              <w:left w:val="nil"/>
              <w:bottom w:val="nil"/>
              <w:right w:val="nil"/>
            </w:tcBorders>
            <w:shd w:val="clear" w:color="auto" w:fill="auto"/>
            <w:noWrap/>
            <w:vAlign w:val="bottom"/>
            <w:hideMark/>
          </w:tcPr>
          <w:p w:rsidR="0096192D" w:rsidRPr="0096192D" w:rsidRDefault="0096192D" w:rsidP="0096192D">
            <w:pPr>
              <w:jc w:val="right"/>
              <w:rPr>
                <w:rFonts w:cs="Times New Roman"/>
                <w:sz w:val="24"/>
                <w:szCs w:val="24"/>
              </w:rPr>
            </w:pPr>
            <w:r w:rsidRPr="0096192D">
              <w:rPr>
                <w:rFonts w:cs="Times New Roman"/>
                <w:sz w:val="24"/>
                <w:szCs w:val="24"/>
              </w:rPr>
              <w:t>УТВЕРЖДЕНА</w:t>
            </w:r>
          </w:p>
        </w:tc>
      </w:tr>
      <w:tr w:rsidR="0096192D" w:rsidRPr="0096192D" w:rsidTr="0096192D">
        <w:trPr>
          <w:trHeight w:val="68"/>
        </w:trPr>
        <w:tc>
          <w:tcPr>
            <w:tcW w:w="15320" w:type="dxa"/>
            <w:gridSpan w:val="7"/>
            <w:tcBorders>
              <w:top w:val="nil"/>
              <w:left w:val="nil"/>
              <w:bottom w:val="nil"/>
              <w:right w:val="nil"/>
            </w:tcBorders>
            <w:shd w:val="clear" w:color="auto" w:fill="auto"/>
            <w:noWrap/>
            <w:vAlign w:val="bottom"/>
            <w:hideMark/>
          </w:tcPr>
          <w:p w:rsidR="0096192D" w:rsidRPr="0096192D" w:rsidRDefault="0096192D" w:rsidP="0096192D">
            <w:pPr>
              <w:jc w:val="right"/>
              <w:rPr>
                <w:rFonts w:cs="Times New Roman"/>
                <w:sz w:val="24"/>
                <w:szCs w:val="24"/>
              </w:rPr>
            </w:pPr>
            <w:r w:rsidRPr="0096192D">
              <w:rPr>
                <w:rFonts w:cs="Times New Roman"/>
                <w:sz w:val="24"/>
                <w:szCs w:val="24"/>
              </w:rPr>
              <w:t>решением Совета депутатов</w:t>
            </w:r>
          </w:p>
        </w:tc>
      </w:tr>
      <w:tr w:rsidR="0096192D" w:rsidRPr="0096192D" w:rsidTr="0096192D">
        <w:trPr>
          <w:trHeight w:val="68"/>
        </w:trPr>
        <w:tc>
          <w:tcPr>
            <w:tcW w:w="15320" w:type="dxa"/>
            <w:gridSpan w:val="7"/>
            <w:tcBorders>
              <w:top w:val="nil"/>
              <w:left w:val="nil"/>
              <w:bottom w:val="nil"/>
              <w:right w:val="nil"/>
            </w:tcBorders>
            <w:shd w:val="clear" w:color="auto" w:fill="auto"/>
            <w:noWrap/>
            <w:vAlign w:val="bottom"/>
            <w:hideMark/>
          </w:tcPr>
          <w:p w:rsidR="0096192D" w:rsidRPr="0096192D" w:rsidRDefault="0096192D" w:rsidP="0096192D">
            <w:pPr>
              <w:jc w:val="right"/>
              <w:rPr>
                <w:rFonts w:cs="Times New Roman"/>
                <w:sz w:val="24"/>
                <w:szCs w:val="24"/>
              </w:rPr>
            </w:pPr>
            <w:r w:rsidRPr="0096192D">
              <w:rPr>
                <w:rFonts w:cs="Times New Roman"/>
                <w:sz w:val="24"/>
                <w:szCs w:val="24"/>
              </w:rPr>
              <w:t>Борского сельского поселения</w:t>
            </w:r>
          </w:p>
        </w:tc>
      </w:tr>
      <w:tr w:rsidR="0096192D" w:rsidRPr="0096192D" w:rsidTr="0096192D">
        <w:trPr>
          <w:trHeight w:val="68"/>
        </w:trPr>
        <w:tc>
          <w:tcPr>
            <w:tcW w:w="15320" w:type="dxa"/>
            <w:gridSpan w:val="7"/>
            <w:tcBorders>
              <w:top w:val="nil"/>
              <w:left w:val="nil"/>
              <w:bottom w:val="nil"/>
              <w:right w:val="nil"/>
            </w:tcBorders>
            <w:shd w:val="clear" w:color="auto" w:fill="auto"/>
            <w:noWrap/>
            <w:vAlign w:val="bottom"/>
            <w:hideMark/>
          </w:tcPr>
          <w:p w:rsidR="0096192D" w:rsidRPr="0096192D" w:rsidRDefault="0096192D" w:rsidP="0096192D">
            <w:pPr>
              <w:jc w:val="right"/>
              <w:rPr>
                <w:rFonts w:cs="Times New Roman"/>
                <w:sz w:val="24"/>
                <w:szCs w:val="24"/>
              </w:rPr>
            </w:pPr>
            <w:r w:rsidRPr="0096192D">
              <w:rPr>
                <w:rFonts w:cs="Times New Roman"/>
                <w:sz w:val="24"/>
                <w:szCs w:val="24"/>
              </w:rPr>
              <w:t>Бокситогорского муниципального района</w:t>
            </w:r>
          </w:p>
        </w:tc>
      </w:tr>
      <w:tr w:rsidR="0096192D" w:rsidRPr="0096192D" w:rsidTr="0096192D">
        <w:trPr>
          <w:trHeight w:val="68"/>
        </w:trPr>
        <w:tc>
          <w:tcPr>
            <w:tcW w:w="15320" w:type="dxa"/>
            <w:gridSpan w:val="7"/>
            <w:tcBorders>
              <w:top w:val="nil"/>
              <w:left w:val="nil"/>
              <w:bottom w:val="nil"/>
              <w:right w:val="nil"/>
            </w:tcBorders>
            <w:shd w:val="clear" w:color="auto" w:fill="auto"/>
            <w:noWrap/>
            <w:vAlign w:val="bottom"/>
            <w:hideMark/>
          </w:tcPr>
          <w:p w:rsidR="0096192D" w:rsidRPr="0096192D" w:rsidRDefault="0096192D" w:rsidP="0096192D">
            <w:pPr>
              <w:jc w:val="right"/>
              <w:rPr>
                <w:rFonts w:cs="Times New Roman"/>
                <w:sz w:val="24"/>
                <w:szCs w:val="24"/>
              </w:rPr>
            </w:pPr>
            <w:r w:rsidRPr="0096192D">
              <w:rPr>
                <w:rFonts w:cs="Times New Roman"/>
                <w:sz w:val="24"/>
                <w:szCs w:val="24"/>
              </w:rPr>
              <w:t>Ленинградской области</w:t>
            </w:r>
          </w:p>
        </w:tc>
      </w:tr>
      <w:tr w:rsidR="0096192D" w:rsidRPr="0096192D" w:rsidTr="0096192D">
        <w:trPr>
          <w:trHeight w:val="68"/>
        </w:trPr>
        <w:tc>
          <w:tcPr>
            <w:tcW w:w="15320" w:type="dxa"/>
            <w:gridSpan w:val="7"/>
            <w:tcBorders>
              <w:top w:val="nil"/>
              <w:left w:val="nil"/>
              <w:bottom w:val="nil"/>
              <w:right w:val="nil"/>
            </w:tcBorders>
            <w:shd w:val="clear" w:color="auto" w:fill="auto"/>
            <w:noWrap/>
            <w:vAlign w:val="bottom"/>
            <w:hideMark/>
          </w:tcPr>
          <w:p w:rsidR="0096192D" w:rsidRPr="0096192D" w:rsidRDefault="0096192D" w:rsidP="0096192D">
            <w:pPr>
              <w:jc w:val="right"/>
              <w:rPr>
                <w:rFonts w:cs="Times New Roman"/>
                <w:sz w:val="24"/>
                <w:szCs w:val="24"/>
              </w:rPr>
            </w:pPr>
            <w:r w:rsidRPr="0096192D">
              <w:rPr>
                <w:rFonts w:cs="Times New Roman"/>
                <w:sz w:val="24"/>
                <w:szCs w:val="24"/>
              </w:rPr>
              <w:t>№ 75 от 15 декабря 2020 года</w:t>
            </w:r>
          </w:p>
        </w:tc>
      </w:tr>
      <w:tr w:rsidR="0096192D" w:rsidRPr="0096192D" w:rsidTr="0096192D">
        <w:trPr>
          <w:trHeight w:val="68"/>
        </w:trPr>
        <w:tc>
          <w:tcPr>
            <w:tcW w:w="15320" w:type="dxa"/>
            <w:gridSpan w:val="7"/>
            <w:tcBorders>
              <w:top w:val="nil"/>
              <w:left w:val="nil"/>
              <w:bottom w:val="nil"/>
              <w:right w:val="nil"/>
            </w:tcBorders>
            <w:shd w:val="clear" w:color="auto" w:fill="auto"/>
            <w:noWrap/>
            <w:vAlign w:val="bottom"/>
            <w:hideMark/>
          </w:tcPr>
          <w:p w:rsidR="0096192D" w:rsidRPr="0096192D" w:rsidRDefault="0096192D" w:rsidP="0096192D">
            <w:pPr>
              <w:jc w:val="right"/>
              <w:rPr>
                <w:rFonts w:cs="Times New Roman"/>
                <w:sz w:val="24"/>
                <w:szCs w:val="24"/>
              </w:rPr>
            </w:pPr>
            <w:r w:rsidRPr="0096192D">
              <w:rPr>
                <w:rFonts w:cs="Times New Roman"/>
                <w:sz w:val="24"/>
                <w:szCs w:val="24"/>
              </w:rPr>
              <w:t>(Приложение 8)</w:t>
            </w:r>
          </w:p>
        </w:tc>
      </w:tr>
      <w:tr w:rsidR="0096192D" w:rsidRPr="0096192D" w:rsidTr="0096192D">
        <w:trPr>
          <w:trHeight w:val="360"/>
        </w:trPr>
        <w:tc>
          <w:tcPr>
            <w:tcW w:w="15320" w:type="dxa"/>
            <w:gridSpan w:val="7"/>
            <w:tcBorders>
              <w:top w:val="nil"/>
              <w:left w:val="nil"/>
              <w:bottom w:val="nil"/>
              <w:right w:val="nil"/>
            </w:tcBorders>
            <w:shd w:val="clear" w:color="auto" w:fill="auto"/>
            <w:noWrap/>
            <w:vAlign w:val="bottom"/>
            <w:hideMark/>
          </w:tcPr>
          <w:p w:rsidR="0096192D" w:rsidRPr="0096192D" w:rsidRDefault="0096192D" w:rsidP="0096192D">
            <w:pPr>
              <w:jc w:val="right"/>
              <w:rPr>
                <w:rFonts w:cs="Times New Roman"/>
                <w:sz w:val="24"/>
                <w:szCs w:val="24"/>
              </w:rPr>
            </w:pPr>
          </w:p>
        </w:tc>
      </w:tr>
      <w:tr w:rsidR="0096192D" w:rsidRPr="0096192D" w:rsidTr="0096192D">
        <w:trPr>
          <w:trHeight w:val="68"/>
        </w:trPr>
        <w:tc>
          <w:tcPr>
            <w:tcW w:w="15320" w:type="dxa"/>
            <w:gridSpan w:val="7"/>
            <w:tcBorders>
              <w:top w:val="nil"/>
              <w:left w:val="nil"/>
              <w:bottom w:val="nil"/>
              <w:right w:val="nil"/>
            </w:tcBorders>
            <w:shd w:val="clear" w:color="auto" w:fill="auto"/>
            <w:noWrap/>
            <w:vAlign w:val="bottom"/>
            <w:hideMark/>
          </w:tcPr>
          <w:p w:rsidR="0096192D" w:rsidRPr="0096192D" w:rsidRDefault="0096192D" w:rsidP="0096192D">
            <w:pPr>
              <w:jc w:val="center"/>
              <w:rPr>
                <w:rFonts w:cs="Times New Roman"/>
                <w:sz w:val="24"/>
                <w:szCs w:val="24"/>
              </w:rPr>
            </w:pPr>
            <w:r w:rsidRPr="0096192D">
              <w:rPr>
                <w:rFonts w:cs="Times New Roman"/>
                <w:sz w:val="24"/>
                <w:szCs w:val="24"/>
              </w:rPr>
              <w:t xml:space="preserve">ПРОГРАММА </w:t>
            </w:r>
          </w:p>
        </w:tc>
      </w:tr>
      <w:tr w:rsidR="0096192D" w:rsidRPr="0096192D" w:rsidTr="0096192D">
        <w:trPr>
          <w:trHeight w:val="68"/>
        </w:trPr>
        <w:tc>
          <w:tcPr>
            <w:tcW w:w="15320" w:type="dxa"/>
            <w:gridSpan w:val="7"/>
            <w:tcBorders>
              <w:top w:val="nil"/>
              <w:left w:val="nil"/>
              <w:bottom w:val="nil"/>
              <w:right w:val="nil"/>
            </w:tcBorders>
            <w:shd w:val="clear" w:color="auto" w:fill="auto"/>
            <w:noWrap/>
            <w:vAlign w:val="bottom"/>
            <w:hideMark/>
          </w:tcPr>
          <w:p w:rsidR="0096192D" w:rsidRPr="0096192D" w:rsidRDefault="0096192D" w:rsidP="0096192D">
            <w:pPr>
              <w:jc w:val="center"/>
              <w:rPr>
                <w:rFonts w:cs="Times New Roman"/>
                <w:sz w:val="24"/>
                <w:szCs w:val="24"/>
              </w:rPr>
            </w:pPr>
            <w:r w:rsidRPr="0096192D">
              <w:rPr>
                <w:rFonts w:cs="Times New Roman"/>
                <w:sz w:val="24"/>
                <w:szCs w:val="24"/>
              </w:rPr>
              <w:t>муниципальных внутренних заимствований</w:t>
            </w:r>
          </w:p>
        </w:tc>
      </w:tr>
      <w:tr w:rsidR="0096192D" w:rsidRPr="0096192D" w:rsidTr="0096192D">
        <w:trPr>
          <w:trHeight w:val="68"/>
        </w:trPr>
        <w:tc>
          <w:tcPr>
            <w:tcW w:w="15320" w:type="dxa"/>
            <w:gridSpan w:val="7"/>
            <w:tcBorders>
              <w:top w:val="nil"/>
              <w:left w:val="nil"/>
              <w:bottom w:val="nil"/>
              <w:right w:val="nil"/>
            </w:tcBorders>
            <w:shd w:val="clear" w:color="auto" w:fill="auto"/>
            <w:noWrap/>
            <w:vAlign w:val="bottom"/>
            <w:hideMark/>
          </w:tcPr>
          <w:p w:rsidR="0096192D" w:rsidRPr="0096192D" w:rsidRDefault="0096192D" w:rsidP="0096192D">
            <w:pPr>
              <w:jc w:val="center"/>
              <w:rPr>
                <w:rFonts w:cs="Times New Roman"/>
                <w:sz w:val="24"/>
                <w:szCs w:val="24"/>
              </w:rPr>
            </w:pPr>
            <w:r w:rsidRPr="0096192D">
              <w:rPr>
                <w:rFonts w:cs="Times New Roman"/>
                <w:sz w:val="24"/>
                <w:szCs w:val="24"/>
              </w:rPr>
              <w:t>Борского сельского поселения Бокситогорского муниципального района Ленинградской области</w:t>
            </w:r>
          </w:p>
        </w:tc>
      </w:tr>
      <w:tr w:rsidR="0096192D" w:rsidRPr="0096192D" w:rsidTr="0096192D">
        <w:trPr>
          <w:trHeight w:val="68"/>
        </w:trPr>
        <w:tc>
          <w:tcPr>
            <w:tcW w:w="15320" w:type="dxa"/>
            <w:gridSpan w:val="7"/>
            <w:tcBorders>
              <w:top w:val="nil"/>
              <w:left w:val="nil"/>
              <w:bottom w:val="nil"/>
              <w:right w:val="nil"/>
            </w:tcBorders>
            <w:shd w:val="clear" w:color="auto" w:fill="auto"/>
            <w:noWrap/>
            <w:vAlign w:val="bottom"/>
            <w:hideMark/>
          </w:tcPr>
          <w:p w:rsidR="0096192D" w:rsidRPr="0096192D" w:rsidRDefault="0096192D" w:rsidP="0096192D">
            <w:pPr>
              <w:jc w:val="center"/>
              <w:rPr>
                <w:rFonts w:cs="Times New Roman"/>
                <w:sz w:val="24"/>
                <w:szCs w:val="24"/>
              </w:rPr>
            </w:pPr>
            <w:r w:rsidRPr="0096192D">
              <w:rPr>
                <w:rFonts w:cs="Times New Roman"/>
                <w:sz w:val="24"/>
                <w:szCs w:val="24"/>
              </w:rPr>
              <w:t>на 2021 год и плановый период 2022 и 2023 годов</w:t>
            </w:r>
          </w:p>
        </w:tc>
      </w:tr>
      <w:tr w:rsidR="0096192D" w:rsidRPr="0096192D" w:rsidTr="0096192D">
        <w:trPr>
          <w:trHeight w:val="68"/>
        </w:trPr>
        <w:tc>
          <w:tcPr>
            <w:tcW w:w="15320" w:type="dxa"/>
            <w:gridSpan w:val="7"/>
            <w:tcBorders>
              <w:top w:val="nil"/>
              <w:left w:val="nil"/>
              <w:bottom w:val="nil"/>
              <w:right w:val="nil"/>
            </w:tcBorders>
            <w:shd w:val="clear" w:color="auto" w:fill="auto"/>
            <w:noWrap/>
            <w:vAlign w:val="bottom"/>
            <w:hideMark/>
          </w:tcPr>
          <w:p w:rsidR="0096192D" w:rsidRPr="0096192D" w:rsidRDefault="0096192D" w:rsidP="0096192D">
            <w:pPr>
              <w:jc w:val="center"/>
              <w:rPr>
                <w:rFonts w:cs="Times New Roman"/>
                <w:sz w:val="24"/>
                <w:szCs w:val="24"/>
              </w:rPr>
            </w:pPr>
          </w:p>
        </w:tc>
      </w:tr>
      <w:tr w:rsidR="0096192D" w:rsidRPr="0096192D" w:rsidTr="0096192D">
        <w:trPr>
          <w:trHeight w:val="58"/>
        </w:trPr>
        <w:tc>
          <w:tcPr>
            <w:tcW w:w="51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6192D" w:rsidRPr="0096192D" w:rsidRDefault="0096192D" w:rsidP="0096192D">
            <w:pPr>
              <w:jc w:val="center"/>
              <w:rPr>
                <w:rFonts w:cs="Times New Roman"/>
                <w:sz w:val="24"/>
                <w:szCs w:val="24"/>
              </w:rPr>
            </w:pPr>
            <w:r w:rsidRPr="0096192D">
              <w:rPr>
                <w:rFonts w:cs="Times New Roman"/>
                <w:sz w:val="24"/>
                <w:szCs w:val="24"/>
              </w:rPr>
              <w:t>Внутренние заимствования</w:t>
            </w:r>
          </w:p>
        </w:tc>
        <w:tc>
          <w:tcPr>
            <w:tcW w:w="3400" w:type="dxa"/>
            <w:gridSpan w:val="2"/>
            <w:tcBorders>
              <w:top w:val="single" w:sz="4" w:space="0" w:color="auto"/>
              <w:left w:val="nil"/>
              <w:bottom w:val="single" w:sz="4" w:space="0" w:color="auto"/>
              <w:right w:val="single" w:sz="4" w:space="0" w:color="auto"/>
            </w:tcBorders>
            <w:shd w:val="clear" w:color="auto" w:fill="auto"/>
            <w:vAlign w:val="bottom"/>
            <w:hideMark/>
          </w:tcPr>
          <w:p w:rsidR="0096192D" w:rsidRPr="0096192D" w:rsidRDefault="0096192D" w:rsidP="0096192D">
            <w:pPr>
              <w:jc w:val="center"/>
              <w:rPr>
                <w:rFonts w:cs="Times New Roman"/>
                <w:sz w:val="24"/>
                <w:szCs w:val="24"/>
              </w:rPr>
            </w:pPr>
            <w:r w:rsidRPr="0096192D">
              <w:rPr>
                <w:rFonts w:cs="Times New Roman"/>
                <w:sz w:val="24"/>
                <w:szCs w:val="24"/>
              </w:rPr>
              <w:t>2021 год</w:t>
            </w:r>
          </w:p>
        </w:tc>
        <w:tc>
          <w:tcPr>
            <w:tcW w:w="3400" w:type="dxa"/>
            <w:gridSpan w:val="2"/>
            <w:tcBorders>
              <w:top w:val="single" w:sz="4" w:space="0" w:color="auto"/>
              <w:left w:val="nil"/>
              <w:bottom w:val="single" w:sz="4" w:space="0" w:color="auto"/>
              <w:right w:val="single" w:sz="4" w:space="0" w:color="auto"/>
            </w:tcBorders>
            <w:shd w:val="clear" w:color="auto" w:fill="auto"/>
            <w:vAlign w:val="bottom"/>
            <w:hideMark/>
          </w:tcPr>
          <w:p w:rsidR="0096192D" w:rsidRPr="0096192D" w:rsidRDefault="0096192D" w:rsidP="0096192D">
            <w:pPr>
              <w:jc w:val="center"/>
              <w:rPr>
                <w:rFonts w:cs="Times New Roman"/>
                <w:sz w:val="24"/>
                <w:szCs w:val="24"/>
              </w:rPr>
            </w:pPr>
            <w:r w:rsidRPr="0096192D">
              <w:rPr>
                <w:rFonts w:cs="Times New Roman"/>
                <w:sz w:val="24"/>
                <w:szCs w:val="24"/>
              </w:rPr>
              <w:t>2022 год</w:t>
            </w:r>
          </w:p>
        </w:tc>
        <w:tc>
          <w:tcPr>
            <w:tcW w:w="3400" w:type="dxa"/>
            <w:gridSpan w:val="2"/>
            <w:tcBorders>
              <w:top w:val="single" w:sz="4" w:space="0" w:color="auto"/>
              <w:left w:val="nil"/>
              <w:bottom w:val="single" w:sz="4" w:space="0" w:color="auto"/>
              <w:right w:val="single" w:sz="4" w:space="0" w:color="auto"/>
            </w:tcBorders>
            <w:shd w:val="clear" w:color="auto" w:fill="auto"/>
            <w:vAlign w:val="bottom"/>
            <w:hideMark/>
          </w:tcPr>
          <w:p w:rsidR="0096192D" w:rsidRPr="0096192D" w:rsidRDefault="0096192D" w:rsidP="0096192D">
            <w:pPr>
              <w:jc w:val="center"/>
              <w:rPr>
                <w:rFonts w:cs="Times New Roman"/>
                <w:sz w:val="24"/>
                <w:szCs w:val="24"/>
              </w:rPr>
            </w:pPr>
            <w:r w:rsidRPr="0096192D">
              <w:rPr>
                <w:rFonts w:cs="Times New Roman"/>
                <w:sz w:val="24"/>
                <w:szCs w:val="24"/>
              </w:rPr>
              <w:t>2023 год</w:t>
            </w:r>
          </w:p>
        </w:tc>
      </w:tr>
      <w:tr w:rsidR="0096192D" w:rsidRPr="0096192D" w:rsidTr="0096192D">
        <w:trPr>
          <w:trHeight w:val="360"/>
        </w:trPr>
        <w:tc>
          <w:tcPr>
            <w:tcW w:w="5120" w:type="dxa"/>
            <w:vMerge/>
            <w:tcBorders>
              <w:top w:val="single" w:sz="4" w:space="0" w:color="auto"/>
              <w:left w:val="single" w:sz="4" w:space="0" w:color="auto"/>
              <w:bottom w:val="single" w:sz="4" w:space="0" w:color="auto"/>
              <w:right w:val="single" w:sz="4" w:space="0" w:color="auto"/>
            </w:tcBorders>
            <w:vAlign w:val="center"/>
            <w:hideMark/>
          </w:tcPr>
          <w:p w:rsidR="0096192D" w:rsidRPr="0096192D" w:rsidRDefault="0096192D" w:rsidP="0096192D">
            <w:pPr>
              <w:rPr>
                <w:rFonts w:cs="Times New Roman"/>
                <w:sz w:val="24"/>
                <w:szCs w:val="24"/>
              </w:rPr>
            </w:pPr>
          </w:p>
        </w:tc>
        <w:tc>
          <w:tcPr>
            <w:tcW w:w="1700" w:type="dxa"/>
            <w:vMerge w:val="restart"/>
            <w:tcBorders>
              <w:top w:val="nil"/>
              <w:left w:val="single" w:sz="4" w:space="0" w:color="auto"/>
              <w:bottom w:val="single" w:sz="4" w:space="0" w:color="auto"/>
              <w:right w:val="single" w:sz="4" w:space="0" w:color="auto"/>
            </w:tcBorders>
            <w:shd w:val="clear" w:color="auto" w:fill="auto"/>
            <w:vAlign w:val="center"/>
            <w:hideMark/>
          </w:tcPr>
          <w:p w:rsidR="0096192D" w:rsidRPr="0096192D" w:rsidRDefault="0096192D" w:rsidP="0096192D">
            <w:pPr>
              <w:jc w:val="center"/>
              <w:rPr>
                <w:rFonts w:cs="Times New Roman"/>
                <w:sz w:val="24"/>
                <w:szCs w:val="24"/>
              </w:rPr>
            </w:pPr>
            <w:r w:rsidRPr="0096192D">
              <w:rPr>
                <w:rFonts w:cs="Times New Roman"/>
                <w:sz w:val="24"/>
                <w:szCs w:val="24"/>
              </w:rPr>
              <w:t>Сумма, тысяч рублей</w:t>
            </w:r>
          </w:p>
        </w:tc>
        <w:tc>
          <w:tcPr>
            <w:tcW w:w="1700" w:type="dxa"/>
            <w:vMerge w:val="restart"/>
            <w:tcBorders>
              <w:top w:val="nil"/>
              <w:left w:val="single" w:sz="4" w:space="0" w:color="auto"/>
              <w:bottom w:val="single" w:sz="4" w:space="0" w:color="auto"/>
              <w:right w:val="single" w:sz="4" w:space="0" w:color="auto"/>
            </w:tcBorders>
            <w:shd w:val="clear" w:color="auto" w:fill="auto"/>
            <w:vAlign w:val="center"/>
            <w:hideMark/>
          </w:tcPr>
          <w:p w:rsidR="0096192D" w:rsidRPr="0096192D" w:rsidRDefault="0096192D" w:rsidP="0096192D">
            <w:pPr>
              <w:jc w:val="center"/>
              <w:rPr>
                <w:rFonts w:cs="Times New Roman"/>
                <w:sz w:val="24"/>
                <w:szCs w:val="24"/>
              </w:rPr>
            </w:pPr>
            <w:r w:rsidRPr="0096192D">
              <w:rPr>
                <w:rFonts w:cs="Times New Roman"/>
                <w:sz w:val="24"/>
                <w:szCs w:val="24"/>
              </w:rPr>
              <w:t>Предельный срок  погашения</w:t>
            </w:r>
          </w:p>
        </w:tc>
        <w:tc>
          <w:tcPr>
            <w:tcW w:w="1700" w:type="dxa"/>
            <w:vMerge w:val="restart"/>
            <w:tcBorders>
              <w:top w:val="nil"/>
              <w:left w:val="single" w:sz="4" w:space="0" w:color="auto"/>
              <w:bottom w:val="single" w:sz="4" w:space="0" w:color="auto"/>
              <w:right w:val="single" w:sz="4" w:space="0" w:color="auto"/>
            </w:tcBorders>
            <w:shd w:val="clear" w:color="auto" w:fill="auto"/>
            <w:vAlign w:val="center"/>
            <w:hideMark/>
          </w:tcPr>
          <w:p w:rsidR="0096192D" w:rsidRPr="0096192D" w:rsidRDefault="0096192D" w:rsidP="0096192D">
            <w:pPr>
              <w:jc w:val="center"/>
              <w:rPr>
                <w:rFonts w:cs="Times New Roman"/>
                <w:sz w:val="24"/>
                <w:szCs w:val="24"/>
              </w:rPr>
            </w:pPr>
            <w:r w:rsidRPr="0096192D">
              <w:rPr>
                <w:rFonts w:cs="Times New Roman"/>
                <w:sz w:val="24"/>
                <w:szCs w:val="24"/>
              </w:rPr>
              <w:t>Сумма, тысяч рублей</w:t>
            </w:r>
          </w:p>
        </w:tc>
        <w:tc>
          <w:tcPr>
            <w:tcW w:w="1700" w:type="dxa"/>
            <w:vMerge w:val="restart"/>
            <w:tcBorders>
              <w:top w:val="nil"/>
              <w:left w:val="single" w:sz="4" w:space="0" w:color="auto"/>
              <w:bottom w:val="single" w:sz="4" w:space="0" w:color="auto"/>
              <w:right w:val="single" w:sz="4" w:space="0" w:color="auto"/>
            </w:tcBorders>
            <w:shd w:val="clear" w:color="auto" w:fill="auto"/>
            <w:vAlign w:val="center"/>
            <w:hideMark/>
          </w:tcPr>
          <w:p w:rsidR="0096192D" w:rsidRPr="0096192D" w:rsidRDefault="0096192D" w:rsidP="0096192D">
            <w:pPr>
              <w:jc w:val="center"/>
              <w:rPr>
                <w:rFonts w:cs="Times New Roman"/>
                <w:sz w:val="24"/>
                <w:szCs w:val="24"/>
              </w:rPr>
            </w:pPr>
            <w:r w:rsidRPr="0096192D">
              <w:rPr>
                <w:rFonts w:cs="Times New Roman"/>
                <w:sz w:val="24"/>
                <w:szCs w:val="24"/>
              </w:rPr>
              <w:t>Предельный срок  погашения</w:t>
            </w:r>
          </w:p>
        </w:tc>
        <w:tc>
          <w:tcPr>
            <w:tcW w:w="1700" w:type="dxa"/>
            <w:vMerge w:val="restart"/>
            <w:tcBorders>
              <w:top w:val="nil"/>
              <w:left w:val="single" w:sz="4" w:space="0" w:color="auto"/>
              <w:bottom w:val="single" w:sz="4" w:space="0" w:color="auto"/>
              <w:right w:val="single" w:sz="4" w:space="0" w:color="auto"/>
            </w:tcBorders>
            <w:shd w:val="clear" w:color="auto" w:fill="auto"/>
            <w:vAlign w:val="center"/>
            <w:hideMark/>
          </w:tcPr>
          <w:p w:rsidR="0096192D" w:rsidRPr="0096192D" w:rsidRDefault="0096192D" w:rsidP="0096192D">
            <w:pPr>
              <w:jc w:val="center"/>
              <w:rPr>
                <w:rFonts w:cs="Times New Roman"/>
                <w:sz w:val="24"/>
                <w:szCs w:val="24"/>
              </w:rPr>
            </w:pPr>
            <w:r w:rsidRPr="0096192D">
              <w:rPr>
                <w:rFonts w:cs="Times New Roman"/>
                <w:sz w:val="24"/>
                <w:szCs w:val="24"/>
              </w:rPr>
              <w:t>Сумма, тысяч рублей</w:t>
            </w:r>
          </w:p>
        </w:tc>
        <w:tc>
          <w:tcPr>
            <w:tcW w:w="1700" w:type="dxa"/>
            <w:vMerge w:val="restart"/>
            <w:tcBorders>
              <w:top w:val="nil"/>
              <w:left w:val="single" w:sz="4" w:space="0" w:color="auto"/>
              <w:bottom w:val="single" w:sz="4" w:space="0" w:color="auto"/>
              <w:right w:val="single" w:sz="4" w:space="0" w:color="auto"/>
            </w:tcBorders>
            <w:shd w:val="clear" w:color="auto" w:fill="auto"/>
            <w:vAlign w:val="center"/>
            <w:hideMark/>
          </w:tcPr>
          <w:p w:rsidR="0096192D" w:rsidRPr="0096192D" w:rsidRDefault="0096192D" w:rsidP="0096192D">
            <w:pPr>
              <w:jc w:val="center"/>
              <w:rPr>
                <w:rFonts w:cs="Times New Roman"/>
                <w:sz w:val="24"/>
                <w:szCs w:val="24"/>
              </w:rPr>
            </w:pPr>
            <w:r w:rsidRPr="0096192D">
              <w:rPr>
                <w:rFonts w:cs="Times New Roman"/>
                <w:sz w:val="24"/>
                <w:szCs w:val="24"/>
              </w:rPr>
              <w:t>Предельный срок  погашения</w:t>
            </w:r>
          </w:p>
        </w:tc>
      </w:tr>
      <w:tr w:rsidR="0096192D" w:rsidRPr="0096192D" w:rsidTr="0096192D">
        <w:trPr>
          <w:trHeight w:val="276"/>
        </w:trPr>
        <w:tc>
          <w:tcPr>
            <w:tcW w:w="5120" w:type="dxa"/>
            <w:vMerge/>
            <w:tcBorders>
              <w:top w:val="single" w:sz="4" w:space="0" w:color="auto"/>
              <w:left w:val="single" w:sz="4" w:space="0" w:color="auto"/>
              <w:bottom w:val="single" w:sz="4" w:space="0" w:color="auto"/>
              <w:right w:val="single" w:sz="4" w:space="0" w:color="auto"/>
            </w:tcBorders>
            <w:vAlign w:val="center"/>
            <w:hideMark/>
          </w:tcPr>
          <w:p w:rsidR="0096192D" w:rsidRPr="0096192D" w:rsidRDefault="0096192D" w:rsidP="0096192D">
            <w:pPr>
              <w:rPr>
                <w:rFonts w:cs="Times New Roman"/>
                <w:sz w:val="24"/>
                <w:szCs w:val="24"/>
              </w:rPr>
            </w:pPr>
          </w:p>
        </w:tc>
        <w:tc>
          <w:tcPr>
            <w:tcW w:w="1700" w:type="dxa"/>
            <w:vMerge/>
            <w:tcBorders>
              <w:top w:val="nil"/>
              <w:left w:val="single" w:sz="4" w:space="0" w:color="auto"/>
              <w:bottom w:val="single" w:sz="4" w:space="0" w:color="auto"/>
              <w:right w:val="single" w:sz="4" w:space="0" w:color="auto"/>
            </w:tcBorders>
            <w:vAlign w:val="center"/>
            <w:hideMark/>
          </w:tcPr>
          <w:p w:rsidR="0096192D" w:rsidRPr="0096192D" w:rsidRDefault="0096192D" w:rsidP="0096192D">
            <w:pPr>
              <w:rPr>
                <w:rFonts w:cs="Times New Roman"/>
                <w:sz w:val="24"/>
                <w:szCs w:val="24"/>
              </w:rPr>
            </w:pPr>
          </w:p>
        </w:tc>
        <w:tc>
          <w:tcPr>
            <w:tcW w:w="1700" w:type="dxa"/>
            <w:vMerge/>
            <w:tcBorders>
              <w:top w:val="nil"/>
              <w:left w:val="single" w:sz="4" w:space="0" w:color="auto"/>
              <w:bottom w:val="single" w:sz="4" w:space="0" w:color="auto"/>
              <w:right w:val="single" w:sz="4" w:space="0" w:color="auto"/>
            </w:tcBorders>
            <w:vAlign w:val="center"/>
            <w:hideMark/>
          </w:tcPr>
          <w:p w:rsidR="0096192D" w:rsidRPr="0096192D" w:rsidRDefault="0096192D" w:rsidP="0096192D">
            <w:pPr>
              <w:rPr>
                <w:rFonts w:cs="Times New Roman"/>
                <w:sz w:val="24"/>
                <w:szCs w:val="24"/>
              </w:rPr>
            </w:pPr>
          </w:p>
        </w:tc>
        <w:tc>
          <w:tcPr>
            <w:tcW w:w="1700" w:type="dxa"/>
            <w:vMerge/>
            <w:tcBorders>
              <w:top w:val="nil"/>
              <w:left w:val="single" w:sz="4" w:space="0" w:color="auto"/>
              <w:bottom w:val="single" w:sz="4" w:space="0" w:color="auto"/>
              <w:right w:val="single" w:sz="4" w:space="0" w:color="auto"/>
            </w:tcBorders>
            <w:vAlign w:val="center"/>
            <w:hideMark/>
          </w:tcPr>
          <w:p w:rsidR="0096192D" w:rsidRPr="0096192D" w:rsidRDefault="0096192D" w:rsidP="0096192D">
            <w:pPr>
              <w:rPr>
                <w:rFonts w:cs="Times New Roman"/>
                <w:sz w:val="24"/>
                <w:szCs w:val="24"/>
              </w:rPr>
            </w:pPr>
          </w:p>
        </w:tc>
        <w:tc>
          <w:tcPr>
            <w:tcW w:w="1700" w:type="dxa"/>
            <w:vMerge/>
            <w:tcBorders>
              <w:top w:val="nil"/>
              <w:left w:val="single" w:sz="4" w:space="0" w:color="auto"/>
              <w:bottom w:val="single" w:sz="4" w:space="0" w:color="auto"/>
              <w:right w:val="single" w:sz="4" w:space="0" w:color="auto"/>
            </w:tcBorders>
            <w:vAlign w:val="center"/>
            <w:hideMark/>
          </w:tcPr>
          <w:p w:rsidR="0096192D" w:rsidRPr="0096192D" w:rsidRDefault="0096192D" w:rsidP="0096192D">
            <w:pPr>
              <w:rPr>
                <w:rFonts w:cs="Times New Roman"/>
                <w:sz w:val="24"/>
                <w:szCs w:val="24"/>
              </w:rPr>
            </w:pPr>
          </w:p>
        </w:tc>
        <w:tc>
          <w:tcPr>
            <w:tcW w:w="1700" w:type="dxa"/>
            <w:vMerge/>
            <w:tcBorders>
              <w:top w:val="nil"/>
              <w:left w:val="single" w:sz="4" w:space="0" w:color="auto"/>
              <w:bottom w:val="single" w:sz="4" w:space="0" w:color="auto"/>
              <w:right w:val="single" w:sz="4" w:space="0" w:color="auto"/>
            </w:tcBorders>
            <w:vAlign w:val="center"/>
            <w:hideMark/>
          </w:tcPr>
          <w:p w:rsidR="0096192D" w:rsidRPr="0096192D" w:rsidRDefault="0096192D" w:rsidP="0096192D">
            <w:pPr>
              <w:rPr>
                <w:rFonts w:cs="Times New Roman"/>
                <w:sz w:val="24"/>
                <w:szCs w:val="24"/>
              </w:rPr>
            </w:pPr>
          </w:p>
        </w:tc>
        <w:tc>
          <w:tcPr>
            <w:tcW w:w="1700" w:type="dxa"/>
            <w:vMerge/>
            <w:tcBorders>
              <w:top w:val="nil"/>
              <w:left w:val="single" w:sz="4" w:space="0" w:color="auto"/>
              <w:bottom w:val="single" w:sz="4" w:space="0" w:color="auto"/>
              <w:right w:val="single" w:sz="4" w:space="0" w:color="auto"/>
            </w:tcBorders>
            <w:vAlign w:val="center"/>
            <w:hideMark/>
          </w:tcPr>
          <w:p w:rsidR="0096192D" w:rsidRPr="0096192D" w:rsidRDefault="0096192D" w:rsidP="0096192D">
            <w:pPr>
              <w:rPr>
                <w:rFonts w:cs="Times New Roman"/>
                <w:sz w:val="24"/>
                <w:szCs w:val="24"/>
              </w:rPr>
            </w:pPr>
          </w:p>
        </w:tc>
      </w:tr>
      <w:tr w:rsidR="0096192D" w:rsidRPr="0096192D" w:rsidTr="0096192D">
        <w:trPr>
          <w:trHeight w:val="58"/>
        </w:trPr>
        <w:tc>
          <w:tcPr>
            <w:tcW w:w="5120" w:type="dxa"/>
            <w:tcBorders>
              <w:top w:val="nil"/>
              <w:left w:val="single" w:sz="4" w:space="0" w:color="auto"/>
              <w:bottom w:val="single" w:sz="4" w:space="0" w:color="auto"/>
              <w:right w:val="single" w:sz="4" w:space="0" w:color="auto"/>
            </w:tcBorders>
            <w:shd w:val="clear" w:color="auto" w:fill="auto"/>
            <w:vAlign w:val="center"/>
            <w:hideMark/>
          </w:tcPr>
          <w:p w:rsidR="0096192D" w:rsidRPr="0096192D" w:rsidRDefault="0096192D" w:rsidP="0096192D">
            <w:pPr>
              <w:jc w:val="center"/>
              <w:rPr>
                <w:rFonts w:cs="Times New Roman"/>
                <w:sz w:val="24"/>
                <w:szCs w:val="24"/>
              </w:rPr>
            </w:pPr>
            <w:r w:rsidRPr="0096192D">
              <w:rPr>
                <w:rFonts w:cs="Times New Roman"/>
                <w:sz w:val="24"/>
                <w:szCs w:val="24"/>
              </w:rPr>
              <w:t>1</w:t>
            </w:r>
          </w:p>
        </w:tc>
        <w:tc>
          <w:tcPr>
            <w:tcW w:w="1700" w:type="dxa"/>
            <w:tcBorders>
              <w:top w:val="nil"/>
              <w:left w:val="nil"/>
              <w:bottom w:val="single" w:sz="4" w:space="0" w:color="auto"/>
              <w:right w:val="single" w:sz="4" w:space="0" w:color="auto"/>
            </w:tcBorders>
            <w:shd w:val="clear" w:color="auto" w:fill="auto"/>
            <w:vAlign w:val="bottom"/>
            <w:hideMark/>
          </w:tcPr>
          <w:p w:rsidR="0096192D" w:rsidRPr="0096192D" w:rsidRDefault="0096192D" w:rsidP="0096192D">
            <w:pPr>
              <w:jc w:val="center"/>
              <w:rPr>
                <w:rFonts w:cs="Times New Roman"/>
                <w:sz w:val="24"/>
                <w:szCs w:val="24"/>
              </w:rPr>
            </w:pPr>
            <w:r w:rsidRPr="0096192D">
              <w:rPr>
                <w:rFonts w:cs="Times New Roman"/>
                <w:sz w:val="24"/>
                <w:szCs w:val="24"/>
              </w:rPr>
              <w:t>2</w:t>
            </w:r>
          </w:p>
        </w:tc>
        <w:tc>
          <w:tcPr>
            <w:tcW w:w="1700" w:type="dxa"/>
            <w:tcBorders>
              <w:top w:val="nil"/>
              <w:left w:val="nil"/>
              <w:bottom w:val="single" w:sz="4" w:space="0" w:color="auto"/>
              <w:right w:val="single" w:sz="4" w:space="0" w:color="auto"/>
            </w:tcBorders>
            <w:shd w:val="clear" w:color="auto" w:fill="auto"/>
            <w:vAlign w:val="bottom"/>
            <w:hideMark/>
          </w:tcPr>
          <w:p w:rsidR="0096192D" w:rsidRPr="0096192D" w:rsidRDefault="0096192D" w:rsidP="0096192D">
            <w:pPr>
              <w:jc w:val="center"/>
              <w:rPr>
                <w:rFonts w:cs="Times New Roman"/>
                <w:sz w:val="24"/>
                <w:szCs w:val="24"/>
              </w:rPr>
            </w:pPr>
            <w:r w:rsidRPr="0096192D">
              <w:rPr>
                <w:rFonts w:cs="Times New Roman"/>
                <w:sz w:val="24"/>
                <w:szCs w:val="24"/>
              </w:rPr>
              <w:t>3</w:t>
            </w:r>
          </w:p>
        </w:tc>
        <w:tc>
          <w:tcPr>
            <w:tcW w:w="1700" w:type="dxa"/>
            <w:tcBorders>
              <w:top w:val="nil"/>
              <w:left w:val="nil"/>
              <w:bottom w:val="single" w:sz="4" w:space="0" w:color="auto"/>
              <w:right w:val="single" w:sz="4" w:space="0" w:color="auto"/>
            </w:tcBorders>
            <w:shd w:val="clear" w:color="auto" w:fill="auto"/>
            <w:vAlign w:val="bottom"/>
            <w:hideMark/>
          </w:tcPr>
          <w:p w:rsidR="0096192D" w:rsidRPr="0096192D" w:rsidRDefault="0096192D" w:rsidP="0096192D">
            <w:pPr>
              <w:jc w:val="center"/>
              <w:rPr>
                <w:rFonts w:cs="Times New Roman"/>
                <w:sz w:val="24"/>
                <w:szCs w:val="24"/>
              </w:rPr>
            </w:pPr>
            <w:r w:rsidRPr="0096192D">
              <w:rPr>
                <w:rFonts w:cs="Times New Roman"/>
                <w:sz w:val="24"/>
                <w:szCs w:val="24"/>
              </w:rPr>
              <w:t>4</w:t>
            </w:r>
          </w:p>
        </w:tc>
        <w:tc>
          <w:tcPr>
            <w:tcW w:w="1700" w:type="dxa"/>
            <w:tcBorders>
              <w:top w:val="nil"/>
              <w:left w:val="nil"/>
              <w:bottom w:val="single" w:sz="4" w:space="0" w:color="auto"/>
              <w:right w:val="single" w:sz="4" w:space="0" w:color="auto"/>
            </w:tcBorders>
            <w:shd w:val="clear" w:color="auto" w:fill="auto"/>
            <w:vAlign w:val="bottom"/>
            <w:hideMark/>
          </w:tcPr>
          <w:p w:rsidR="0096192D" w:rsidRPr="0096192D" w:rsidRDefault="0096192D" w:rsidP="0096192D">
            <w:pPr>
              <w:jc w:val="center"/>
              <w:rPr>
                <w:rFonts w:cs="Times New Roman"/>
                <w:sz w:val="24"/>
                <w:szCs w:val="24"/>
              </w:rPr>
            </w:pPr>
            <w:r w:rsidRPr="0096192D">
              <w:rPr>
                <w:rFonts w:cs="Times New Roman"/>
                <w:sz w:val="24"/>
                <w:szCs w:val="24"/>
              </w:rPr>
              <w:t>5</w:t>
            </w:r>
          </w:p>
        </w:tc>
        <w:tc>
          <w:tcPr>
            <w:tcW w:w="1700" w:type="dxa"/>
            <w:tcBorders>
              <w:top w:val="nil"/>
              <w:left w:val="nil"/>
              <w:bottom w:val="single" w:sz="4" w:space="0" w:color="auto"/>
              <w:right w:val="single" w:sz="4" w:space="0" w:color="auto"/>
            </w:tcBorders>
            <w:shd w:val="clear" w:color="auto" w:fill="auto"/>
            <w:noWrap/>
            <w:vAlign w:val="bottom"/>
            <w:hideMark/>
          </w:tcPr>
          <w:p w:rsidR="0096192D" w:rsidRPr="0096192D" w:rsidRDefault="0096192D" w:rsidP="0096192D">
            <w:pPr>
              <w:jc w:val="center"/>
              <w:rPr>
                <w:rFonts w:cs="Times New Roman"/>
                <w:sz w:val="24"/>
                <w:szCs w:val="24"/>
              </w:rPr>
            </w:pPr>
            <w:r w:rsidRPr="0096192D">
              <w:rPr>
                <w:rFonts w:cs="Times New Roman"/>
                <w:sz w:val="24"/>
                <w:szCs w:val="24"/>
              </w:rPr>
              <w:t>6</w:t>
            </w:r>
          </w:p>
        </w:tc>
        <w:tc>
          <w:tcPr>
            <w:tcW w:w="1700" w:type="dxa"/>
            <w:tcBorders>
              <w:top w:val="nil"/>
              <w:left w:val="nil"/>
              <w:bottom w:val="single" w:sz="4" w:space="0" w:color="auto"/>
              <w:right w:val="single" w:sz="4" w:space="0" w:color="auto"/>
            </w:tcBorders>
            <w:shd w:val="clear" w:color="auto" w:fill="auto"/>
            <w:noWrap/>
            <w:vAlign w:val="bottom"/>
            <w:hideMark/>
          </w:tcPr>
          <w:p w:rsidR="0096192D" w:rsidRPr="0096192D" w:rsidRDefault="0096192D" w:rsidP="0096192D">
            <w:pPr>
              <w:jc w:val="center"/>
              <w:rPr>
                <w:rFonts w:cs="Times New Roman"/>
                <w:sz w:val="24"/>
                <w:szCs w:val="24"/>
              </w:rPr>
            </w:pPr>
            <w:r w:rsidRPr="0096192D">
              <w:rPr>
                <w:rFonts w:cs="Times New Roman"/>
                <w:sz w:val="24"/>
                <w:szCs w:val="24"/>
              </w:rPr>
              <w:t>7</w:t>
            </w:r>
          </w:p>
        </w:tc>
      </w:tr>
      <w:tr w:rsidR="0096192D" w:rsidRPr="0096192D" w:rsidTr="0096192D">
        <w:trPr>
          <w:trHeight w:val="58"/>
        </w:trPr>
        <w:tc>
          <w:tcPr>
            <w:tcW w:w="5120" w:type="dxa"/>
            <w:tcBorders>
              <w:top w:val="nil"/>
              <w:left w:val="single" w:sz="4" w:space="0" w:color="auto"/>
              <w:bottom w:val="single" w:sz="4" w:space="0" w:color="auto"/>
              <w:right w:val="single" w:sz="4" w:space="0" w:color="auto"/>
            </w:tcBorders>
            <w:shd w:val="clear" w:color="auto" w:fill="auto"/>
            <w:vAlign w:val="center"/>
            <w:hideMark/>
          </w:tcPr>
          <w:p w:rsidR="0096192D" w:rsidRPr="0096192D" w:rsidRDefault="0096192D" w:rsidP="0096192D">
            <w:pPr>
              <w:jc w:val="center"/>
              <w:rPr>
                <w:rFonts w:cs="Times New Roman"/>
                <w:sz w:val="24"/>
                <w:szCs w:val="24"/>
              </w:rPr>
            </w:pPr>
            <w:r w:rsidRPr="0096192D">
              <w:rPr>
                <w:rFonts w:cs="Times New Roman"/>
                <w:sz w:val="24"/>
                <w:szCs w:val="24"/>
              </w:rPr>
              <w:t>МУНИЦИПАЛЬНЫЕ ВНУТРЕННИЕ ЗАИМСТВОВАНИЯ В ВАЛЮТЕ РОССИЙСКОЙ ФЕДЕРАЦИИ, ВСЕГО</w:t>
            </w:r>
          </w:p>
        </w:tc>
        <w:tc>
          <w:tcPr>
            <w:tcW w:w="1700" w:type="dxa"/>
            <w:tcBorders>
              <w:top w:val="nil"/>
              <w:left w:val="nil"/>
              <w:bottom w:val="single" w:sz="4" w:space="0" w:color="auto"/>
              <w:right w:val="single" w:sz="4" w:space="0" w:color="auto"/>
            </w:tcBorders>
            <w:shd w:val="clear" w:color="auto" w:fill="auto"/>
            <w:vAlign w:val="center"/>
            <w:hideMark/>
          </w:tcPr>
          <w:p w:rsidR="0096192D" w:rsidRPr="0096192D" w:rsidRDefault="0096192D" w:rsidP="0096192D">
            <w:pPr>
              <w:jc w:val="center"/>
              <w:rPr>
                <w:rFonts w:cs="Times New Roman"/>
                <w:sz w:val="24"/>
                <w:szCs w:val="24"/>
              </w:rPr>
            </w:pPr>
            <w:r w:rsidRPr="0096192D">
              <w:rPr>
                <w:rFonts w:cs="Times New Roman"/>
                <w:sz w:val="24"/>
                <w:szCs w:val="24"/>
              </w:rPr>
              <w:t>0,0</w:t>
            </w:r>
          </w:p>
        </w:tc>
        <w:tc>
          <w:tcPr>
            <w:tcW w:w="1700" w:type="dxa"/>
            <w:tcBorders>
              <w:top w:val="nil"/>
              <w:left w:val="nil"/>
              <w:bottom w:val="single" w:sz="4" w:space="0" w:color="auto"/>
              <w:right w:val="single" w:sz="4" w:space="0" w:color="auto"/>
            </w:tcBorders>
            <w:shd w:val="clear" w:color="auto" w:fill="auto"/>
            <w:vAlign w:val="center"/>
            <w:hideMark/>
          </w:tcPr>
          <w:p w:rsidR="0096192D" w:rsidRPr="0096192D" w:rsidRDefault="0096192D" w:rsidP="0096192D">
            <w:pPr>
              <w:jc w:val="center"/>
              <w:rPr>
                <w:rFonts w:cs="Times New Roman"/>
                <w:sz w:val="24"/>
                <w:szCs w:val="24"/>
              </w:rPr>
            </w:pPr>
            <w:r w:rsidRPr="0096192D">
              <w:rPr>
                <w:rFonts w:cs="Times New Roman"/>
                <w:sz w:val="24"/>
                <w:szCs w:val="24"/>
              </w:rPr>
              <w:t> </w:t>
            </w:r>
          </w:p>
        </w:tc>
        <w:tc>
          <w:tcPr>
            <w:tcW w:w="1700" w:type="dxa"/>
            <w:tcBorders>
              <w:top w:val="nil"/>
              <w:left w:val="nil"/>
              <w:bottom w:val="single" w:sz="4" w:space="0" w:color="auto"/>
              <w:right w:val="single" w:sz="4" w:space="0" w:color="auto"/>
            </w:tcBorders>
            <w:shd w:val="clear" w:color="auto" w:fill="auto"/>
            <w:vAlign w:val="center"/>
            <w:hideMark/>
          </w:tcPr>
          <w:p w:rsidR="0096192D" w:rsidRPr="0096192D" w:rsidRDefault="0096192D" w:rsidP="0096192D">
            <w:pPr>
              <w:jc w:val="center"/>
              <w:rPr>
                <w:rFonts w:cs="Times New Roman"/>
                <w:sz w:val="24"/>
                <w:szCs w:val="24"/>
              </w:rPr>
            </w:pPr>
            <w:r w:rsidRPr="0096192D">
              <w:rPr>
                <w:rFonts w:cs="Times New Roman"/>
                <w:sz w:val="24"/>
                <w:szCs w:val="24"/>
              </w:rPr>
              <w:t>0,0</w:t>
            </w:r>
          </w:p>
        </w:tc>
        <w:tc>
          <w:tcPr>
            <w:tcW w:w="1700" w:type="dxa"/>
            <w:tcBorders>
              <w:top w:val="nil"/>
              <w:left w:val="nil"/>
              <w:bottom w:val="single" w:sz="4" w:space="0" w:color="auto"/>
              <w:right w:val="single" w:sz="4" w:space="0" w:color="auto"/>
            </w:tcBorders>
            <w:shd w:val="clear" w:color="auto" w:fill="auto"/>
            <w:vAlign w:val="center"/>
            <w:hideMark/>
          </w:tcPr>
          <w:p w:rsidR="0096192D" w:rsidRPr="0096192D" w:rsidRDefault="0096192D" w:rsidP="0096192D">
            <w:pPr>
              <w:jc w:val="center"/>
              <w:rPr>
                <w:rFonts w:cs="Times New Roman"/>
                <w:sz w:val="24"/>
                <w:szCs w:val="24"/>
              </w:rPr>
            </w:pPr>
            <w:r w:rsidRPr="0096192D">
              <w:rPr>
                <w:rFonts w:cs="Times New Roman"/>
                <w:sz w:val="24"/>
                <w:szCs w:val="24"/>
              </w:rPr>
              <w:t> </w:t>
            </w:r>
          </w:p>
        </w:tc>
        <w:tc>
          <w:tcPr>
            <w:tcW w:w="1700" w:type="dxa"/>
            <w:tcBorders>
              <w:top w:val="nil"/>
              <w:left w:val="nil"/>
              <w:bottom w:val="single" w:sz="4" w:space="0" w:color="auto"/>
              <w:right w:val="single" w:sz="4" w:space="0" w:color="auto"/>
            </w:tcBorders>
            <w:shd w:val="clear" w:color="auto" w:fill="auto"/>
            <w:noWrap/>
            <w:vAlign w:val="center"/>
            <w:hideMark/>
          </w:tcPr>
          <w:p w:rsidR="0096192D" w:rsidRPr="0096192D" w:rsidRDefault="0096192D" w:rsidP="0096192D">
            <w:pPr>
              <w:jc w:val="center"/>
              <w:rPr>
                <w:rFonts w:cs="Times New Roman"/>
                <w:sz w:val="24"/>
                <w:szCs w:val="24"/>
              </w:rPr>
            </w:pPr>
            <w:r w:rsidRPr="0096192D">
              <w:rPr>
                <w:rFonts w:cs="Times New Roman"/>
                <w:sz w:val="24"/>
                <w:szCs w:val="24"/>
              </w:rPr>
              <w:t>0,0</w:t>
            </w:r>
          </w:p>
        </w:tc>
        <w:tc>
          <w:tcPr>
            <w:tcW w:w="1700" w:type="dxa"/>
            <w:tcBorders>
              <w:top w:val="nil"/>
              <w:left w:val="nil"/>
              <w:bottom w:val="single" w:sz="4" w:space="0" w:color="auto"/>
              <w:right w:val="single" w:sz="4" w:space="0" w:color="auto"/>
            </w:tcBorders>
            <w:shd w:val="clear" w:color="auto" w:fill="auto"/>
            <w:noWrap/>
            <w:vAlign w:val="center"/>
            <w:hideMark/>
          </w:tcPr>
          <w:p w:rsidR="0096192D" w:rsidRPr="0096192D" w:rsidRDefault="0096192D" w:rsidP="0096192D">
            <w:pPr>
              <w:jc w:val="center"/>
              <w:rPr>
                <w:rFonts w:cs="Times New Roman"/>
                <w:sz w:val="24"/>
                <w:szCs w:val="24"/>
              </w:rPr>
            </w:pPr>
            <w:r w:rsidRPr="0096192D">
              <w:rPr>
                <w:rFonts w:cs="Times New Roman"/>
                <w:sz w:val="24"/>
                <w:szCs w:val="24"/>
              </w:rPr>
              <w:t> </w:t>
            </w:r>
          </w:p>
        </w:tc>
      </w:tr>
      <w:tr w:rsidR="0096192D" w:rsidRPr="0096192D" w:rsidTr="0096192D">
        <w:trPr>
          <w:trHeight w:val="58"/>
        </w:trPr>
        <w:tc>
          <w:tcPr>
            <w:tcW w:w="5120" w:type="dxa"/>
            <w:tcBorders>
              <w:top w:val="nil"/>
              <w:left w:val="single" w:sz="4" w:space="0" w:color="auto"/>
              <w:bottom w:val="single" w:sz="4" w:space="0" w:color="auto"/>
              <w:right w:val="single" w:sz="4" w:space="0" w:color="auto"/>
            </w:tcBorders>
            <w:shd w:val="clear" w:color="auto" w:fill="auto"/>
            <w:vAlign w:val="center"/>
            <w:hideMark/>
          </w:tcPr>
          <w:p w:rsidR="0096192D" w:rsidRPr="0096192D" w:rsidRDefault="0096192D" w:rsidP="0096192D">
            <w:pPr>
              <w:jc w:val="center"/>
              <w:rPr>
                <w:rFonts w:cs="Times New Roman"/>
                <w:sz w:val="24"/>
                <w:szCs w:val="24"/>
              </w:rPr>
            </w:pPr>
            <w:r w:rsidRPr="0096192D">
              <w:rPr>
                <w:rFonts w:cs="Times New Roman"/>
                <w:sz w:val="24"/>
                <w:szCs w:val="24"/>
              </w:rPr>
              <w:t>Кредиты от кредитных организаций в валюте Российской федерации</w:t>
            </w:r>
          </w:p>
        </w:tc>
        <w:tc>
          <w:tcPr>
            <w:tcW w:w="1700" w:type="dxa"/>
            <w:tcBorders>
              <w:top w:val="nil"/>
              <w:left w:val="nil"/>
              <w:bottom w:val="single" w:sz="4" w:space="0" w:color="auto"/>
              <w:right w:val="single" w:sz="4" w:space="0" w:color="auto"/>
            </w:tcBorders>
            <w:shd w:val="clear" w:color="auto" w:fill="auto"/>
            <w:vAlign w:val="center"/>
            <w:hideMark/>
          </w:tcPr>
          <w:p w:rsidR="0096192D" w:rsidRPr="0096192D" w:rsidRDefault="0096192D" w:rsidP="0096192D">
            <w:pPr>
              <w:jc w:val="center"/>
              <w:rPr>
                <w:rFonts w:cs="Times New Roman"/>
                <w:sz w:val="24"/>
                <w:szCs w:val="24"/>
              </w:rPr>
            </w:pPr>
            <w:r w:rsidRPr="0096192D">
              <w:rPr>
                <w:rFonts w:cs="Times New Roman"/>
                <w:sz w:val="24"/>
                <w:szCs w:val="24"/>
              </w:rPr>
              <w:t>0,0</w:t>
            </w:r>
          </w:p>
        </w:tc>
        <w:tc>
          <w:tcPr>
            <w:tcW w:w="1700" w:type="dxa"/>
            <w:tcBorders>
              <w:top w:val="nil"/>
              <w:left w:val="nil"/>
              <w:bottom w:val="single" w:sz="4" w:space="0" w:color="auto"/>
              <w:right w:val="single" w:sz="4" w:space="0" w:color="auto"/>
            </w:tcBorders>
            <w:shd w:val="clear" w:color="auto" w:fill="auto"/>
            <w:vAlign w:val="center"/>
            <w:hideMark/>
          </w:tcPr>
          <w:p w:rsidR="0096192D" w:rsidRPr="0096192D" w:rsidRDefault="0096192D" w:rsidP="0096192D">
            <w:pPr>
              <w:jc w:val="center"/>
              <w:rPr>
                <w:rFonts w:cs="Times New Roman"/>
                <w:sz w:val="24"/>
                <w:szCs w:val="24"/>
              </w:rPr>
            </w:pPr>
            <w:r w:rsidRPr="0096192D">
              <w:rPr>
                <w:rFonts w:cs="Times New Roman"/>
                <w:sz w:val="24"/>
                <w:szCs w:val="24"/>
              </w:rPr>
              <w:t> </w:t>
            </w:r>
          </w:p>
        </w:tc>
        <w:tc>
          <w:tcPr>
            <w:tcW w:w="1700" w:type="dxa"/>
            <w:tcBorders>
              <w:top w:val="nil"/>
              <w:left w:val="nil"/>
              <w:bottom w:val="single" w:sz="4" w:space="0" w:color="auto"/>
              <w:right w:val="single" w:sz="4" w:space="0" w:color="auto"/>
            </w:tcBorders>
            <w:shd w:val="clear" w:color="auto" w:fill="auto"/>
            <w:vAlign w:val="center"/>
            <w:hideMark/>
          </w:tcPr>
          <w:p w:rsidR="0096192D" w:rsidRPr="0096192D" w:rsidRDefault="0096192D" w:rsidP="0096192D">
            <w:pPr>
              <w:jc w:val="center"/>
              <w:rPr>
                <w:rFonts w:cs="Times New Roman"/>
                <w:sz w:val="24"/>
                <w:szCs w:val="24"/>
              </w:rPr>
            </w:pPr>
            <w:r w:rsidRPr="0096192D">
              <w:rPr>
                <w:rFonts w:cs="Times New Roman"/>
                <w:sz w:val="24"/>
                <w:szCs w:val="24"/>
              </w:rPr>
              <w:t>0,0</w:t>
            </w:r>
          </w:p>
        </w:tc>
        <w:tc>
          <w:tcPr>
            <w:tcW w:w="1700" w:type="dxa"/>
            <w:tcBorders>
              <w:top w:val="nil"/>
              <w:left w:val="nil"/>
              <w:bottom w:val="single" w:sz="4" w:space="0" w:color="auto"/>
              <w:right w:val="single" w:sz="4" w:space="0" w:color="auto"/>
            </w:tcBorders>
            <w:shd w:val="clear" w:color="auto" w:fill="auto"/>
            <w:vAlign w:val="center"/>
            <w:hideMark/>
          </w:tcPr>
          <w:p w:rsidR="0096192D" w:rsidRPr="0096192D" w:rsidRDefault="0096192D" w:rsidP="0096192D">
            <w:pPr>
              <w:jc w:val="center"/>
              <w:rPr>
                <w:rFonts w:cs="Times New Roman"/>
                <w:sz w:val="24"/>
                <w:szCs w:val="24"/>
              </w:rPr>
            </w:pPr>
            <w:r w:rsidRPr="0096192D">
              <w:rPr>
                <w:rFonts w:cs="Times New Roman"/>
                <w:sz w:val="24"/>
                <w:szCs w:val="24"/>
              </w:rPr>
              <w:t> </w:t>
            </w:r>
          </w:p>
        </w:tc>
        <w:tc>
          <w:tcPr>
            <w:tcW w:w="1700" w:type="dxa"/>
            <w:tcBorders>
              <w:top w:val="nil"/>
              <w:left w:val="nil"/>
              <w:bottom w:val="single" w:sz="4" w:space="0" w:color="auto"/>
              <w:right w:val="single" w:sz="4" w:space="0" w:color="auto"/>
            </w:tcBorders>
            <w:shd w:val="clear" w:color="auto" w:fill="auto"/>
            <w:noWrap/>
            <w:vAlign w:val="center"/>
            <w:hideMark/>
          </w:tcPr>
          <w:p w:rsidR="0096192D" w:rsidRPr="0096192D" w:rsidRDefault="0096192D" w:rsidP="0096192D">
            <w:pPr>
              <w:jc w:val="center"/>
              <w:rPr>
                <w:rFonts w:cs="Times New Roman"/>
                <w:sz w:val="24"/>
                <w:szCs w:val="24"/>
              </w:rPr>
            </w:pPr>
            <w:r w:rsidRPr="0096192D">
              <w:rPr>
                <w:rFonts w:cs="Times New Roman"/>
                <w:sz w:val="24"/>
                <w:szCs w:val="24"/>
              </w:rPr>
              <w:t>0,0</w:t>
            </w:r>
          </w:p>
        </w:tc>
        <w:tc>
          <w:tcPr>
            <w:tcW w:w="1700" w:type="dxa"/>
            <w:tcBorders>
              <w:top w:val="nil"/>
              <w:left w:val="nil"/>
              <w:bottom w:val="single" w:sz="4" w:space="0" w:color="auto"/>
              <w:right w:val="single" w:sz="4" w:space="0" w:color="auto"/>
            </w:tcBorders>
            <w:shd w:val="clear" w:color="auto" w:fill="auto"/>
            <w:noWrap/>
            <w:vAlign w:val="center"/>
            <w:hideMark/>
          </w:tcPr>
          <w:p w:rsidR="0096192D" w:rsidRPr="0096192D" w:rsidRDefault="0096192D" w:rsidP="0096192D">
            <w:pPr>
              <w:jc w:val="center"/>
              <w:rPr>
                <w:rFonts w:cs="Times New Roman"/>
                <w:sz w:val="24"/>
                <w:szCs w:val="24"/>
              </w:rPr>
            </w:pPr>
            <w:r w:rsidRPr="0096192D">
              <w:rPr>
                <w:rFonts w:cs="Times New Roman"/>
                <w:sz w:val="24"/>
                <w:szCs w:val="24"/>
              </w:rPr>
              <w:t> </w:t>
            </w:r>
          </w:p>
        </w:tc>
      </w:tr>
      <w:tr w:rsidR="0096192D" w:rsidRPr="0096192D" w:rsidTr="0096192D">
        <w:trPr>
          <w:trHeight w:val="58"/>
        </w:trPr>
        <w:tc>
          <w:tcPr>
            <w:tcW w:w="5120" w:type="dxa"/>
            <w:tcBorders>
              <w:top w:val="nil"/>
              <w:left w:val="single" w:sz="4" w:space="0" w:color="auto"/>
              <w:bottom w:val="single" w:sz="4" w:space="0" w:color="auto"/>
              <w:right w:val="single" w:sz="4" w:space="0" w:color="auto"/>
            </w:tcBorders>
            <w:shd w:val="clear" w:color="auto" w:fill="auto"/>
            <w:vAlign w:val="center"/>
            <w:hideMark/>
          </w:tcPr>
          <w:p w:rsidR="0096192D" w:rsidRPr="0096192D" w:rsidRDefault="0096192D" w:rsidP="0096192D">
            <w:pPr>
              <w:jc w:val="center"/>
              <w:rPr>
                <w:rFonts w:cs="Times New Roman"/>
                <w:sz w:val="24"/>
                <w:szCs w:val="24"/>
              </w:rPr>
            </w:pPr>
            <w:r w:rsidRPr="0096192D">
              <w:rPr>
                <w:rFonts w:cs="Times New Roman"/>
                <w:sz w:val="24"/>
                <w:szCs w:val="24"/>
              </w:rPr>
              <w:t>Объем привлечения</w:t>
            </w:r>
          </w:p>
        </w:tc>
        <w:tc>
          <w:tcPr>
            <w:tcW w:w="1700" w:type="dxa"/>
            <w:tcBorders>
              <w:top w:val="nil"/>
              <w:left w:val="nil"/>
              <w:bottom w:val="single" w:sz="4" w:space="0" w:color="auto"/>
              <w:right w:val="single" w:sz="4" w:space="0" w:color="auto"/>
            </w:tcBorders>
            <w:shd w:val="clear" w:color="auto" w:fill="auto"/>
            <w:vAlign w:val="center"/>
            <w:hideMark/>
          </w:tcPr>
          <w:p w:rsidR="0096192D" w:rsidRPr="0096192D" w:rsidRDefault="0096192D" w:rsidP="0096192D">
            <w:pPr>
              <w:jc w:val="center"/>
              <w:rPr>
                <w:rFonts w:cs="Times New Roman"/>
                <w:sz w:val="24"/>
                <w:szCs w:val="24"/>
              </w:rPr>
            </w:pPr>
            <w:r w:rsidRPr="0096192D">
              <w:rPr>
                <w:rFonts w:cs="Times New Roman"/>
                <w:sz w:val="24"/>
                <w:szCs w:val="24"/>
              </w:rPr>
              <w:t>1 100,0</w:t>
            </w:r>
          </w:p>
        </w:tc>
        <w:tc>
          <w:tcPr>
            <w:tcW w:w="1700" w:type="dxa"/>
            <w:tcBorders>
              <w:top w:val="nil"/>
              <w:left w:val="nil"/>
              <w:bottom w:val="single" w:sz="4" w:space="0" w:color="auto"/>
              <w:right w:val="single" w:sz="4" w:space="0" w:color="auto"/>
            </w:tcBorders>
            <w:shd w:val="clear" w:color="auto" w:fill="auto"/>
            <w:vAlign w:val="center"/>
            <w:hideMark/>
          </w:tcPr>
          <w:p w:rsidR="0096192D" w:rsidRPr="0096192D" w:rsidRDefault="0096192D" w:rsidP="0096192D">
            <w:pPr>
              <w:jc w:val="center"/>
              <w:rPr>
                <w:rFonts w:cs="Times New Roman"/>
                <w:sz w:val="24"/>
                <w:szCs w:val="24"/>
              </w:rPr>
            </w:pPr>
            <w:r w:rsidRPr="0096192D">
              <w:rPr>
                <w:rFonts w:cs="Times New Roman"/>
                <w:sz w:val="24"/>
                <w:szCs w:val="24"/>
              </w:rPr>
              <w:t>2022 год</w:t>
            </w:r>
          </w:p>
        </w:tc>
        <w:tc>
          <w:tcPr>
            <w:tcW w:w="1700" w:type="dxa"/>
            <w:tcBorders>
              <w:top w:val="nil"/>
              <w:left w:val="nil"/>
              <w:bottom w:val="single" w:sz="4" w:space="0" w:color="auto"/>
              <w:right w:val="single" w:sz="4" w:space="0" w:color="auto"/>
            </w:tcBorders>
            <w:shd w:val="clear" w:color="auto" w:fill="auto"/>
            <w:vAlign w:val="center"/>
            <w:hideMark/>
          </w:tcPr>
          <w:p w:rsidR="0096192D" w:rsidRPr="0096192D" w:rsidRDefault="0096192D" w:rsidP="0096192D">
            <w:pPr>
              <w:jc w:val="center"/>
              <w:rPr>
                <w:rFonts w:cs="Times New Roman"/>
                <w:sz w:val="24"/>
                <w:szCs w:val="24"/>
              </w:rPr>
            </w:pPr>
            <w:r w:rsidRPr="0096192D">
              <w:rPr>
                <w:rFonts w:cs="Times New Roman"/>
                <w:sz w:val="24"/>
                <w:szCs w:val="24"/>
              </w:rPr>
              <w:t>1 100,0</w:t>
            </w:r>
          </w:p>
        </w:tc>
        <w:tc>
          <w:tcPr>
            <w:tcW w:w="1700" w:type="dxa"/>
            <w:tcBorders>
              <w:top w:val="nil"/>
              <w:left w:val="nil"/>
              <w:bottom w:val="single" w:sz="4" w:space="0" w:color="auto"/>
              <w:right w:val="single" w:sz="4" w:space="0" w:color="auto"/>
            </w:tcBorders>
            <w:shd w:val="clear" w:color="auto" w:fill="auto"/>
            <w:vAlign w:val="center"/>
            <w:hideMark/>
          </w:tcPr>
          <w:p w:rsidR="0096192D" w:rsidRPr="0096192D" w:rsidRDefault="0096192D" w:rsidP="0096192D">
            <w:pPr>
              <w:jc w:val="center"/>
              <w:rPr>
                <w:rFonts w:cs="Times New Roman"/>
                <w:sz w:val="24"/>
                <w:szCs w:val="24"/>
              </w:rPr>
            </w:pPr>
            <w:r w:rsidRPr="0096192D">
              <w:rPr>
                <w:rFonts w:cs="Times New Roman"/>
                <w:sz w:val="24"/>
                <w:szCs w:val="24"/>
              </w:rPr>
              <w:t>2023 год</w:t>
            </w:r>
          </w:p>
        </w:tc>
        <w:tc>
          <w:tcPr>
            <w:tcW w:w="1700" w:type="dxa"/>
            <w:tcBorders>
              <w:top w:val="nil"/>
              <w:left w:val="nil"/>
              <w:bottom w:val="single" w:sz="4" w:space="0" w:color="auto"/>
              <w:right w:val="single" w:sz="4" w:space="0" w:color="auto"/>
            </w:tcBorders>
            <w:shd w:val="clear" w:color="auto" w:fill="auto"/>
            <w:noWrap/>
            <w:vAlign w:val="center"/>
            <w:hideMark/>
          </w:tcPr>
          <w:p w:rsidR="0096192D" w:rsidRPr="0096192D" w:rsidRDefault="0096192D" w:rsidP="0096192D">
            <w:pPr>
              <w:jc w:val="center"/>
              <w:rPr>
                <w:rFonts w:cs="Times New Roman"/>
                <w:sz w:val="24"/>
                <w:szCs w:val="24"/>
              </w:rPr>
            </w:pPr>
            <w:r w:rsidRPr="0096192D">
              <w:rPr>
                <w:rFonts w:cs="Times New Roman"/>
                <w:sz w:val="24"/>
                <w:szCs w:val="24"/>
              </w:rPr>
              <w:t>1 100,0</w:t>
            </w:r>
          </w:p>
        </w:tc>
        <w:tc>
          <w:tcPr>
            <w:tcW w:w="1700" w:type="dxa"/>
            <w:tcBorders>
              <w:top w:val="nil"/>
              <w:left w:val="nil"/>
              <w:bottom w:val="single" w:sz="4" w:space="0" w:color="auto"/>
              <w:right w:val="single" w:sz="4" w:space="0" w:color="auto"/>
            </w:tcBorders>
            <w:shd w:val="clear" w:color="auto" w:fill="auto"/>
            <w:noWrap/>
            <w:vAlign w:val="center"/>
            <w:hideMark/>
          </w:tcPr>
          <w:p w:rsidR="0096192D" w:rsidRPr="0096192D" w:rsidRDefault="0096192D" w:rsidP="0096192D">
            <w:pPr>
              <w:jc w:val="center"/>
              <w:rPr>
                <w:rFonts w:cs="Times New Roman"/>
                <w:sz w:val="24"/>
                <w:szCs w:val="24"/>
              </w:rPr>
            </w:pPr>
            <w:r w:rsidRPr="0096192D">
              <w:rPr>
                <w:rFonts w:cs="Times New Roman"/>
                <w:sz w:val="24"/>
                <w:szCs w:val="24"/>
              </w:rPr>
              <w:t>2024 год</w:t>
            </w:r>
          </w:p>
        </w:tc>
      </w:tr>
      <w:tr w:rsidR="0096192D" w:rsidRPr="0096192D" w:rsidTr="0096192D">
        <w:trPr>
          <w:trHeight w:val="58"/>
        </w:trPr>
        <w:tc>
          <w:tcPr>
            <w:tcW w:w="5120" w:type="dxa"/>
            <w:tcBorders>
              <w:top w:val="nil"/>
              <w:left w:val="single" w:sz="4" w:space="0" w:color="auto"/>
              <w:bottom w:val="single" w:sz="4" w:space="0" w:color="auto"/>
              <w:right w:val="single" w:sz="4" w:space="0" w:color="auto"/>
            </w:tcBorders>
            <w:shd w:val="clear" w:color="auto" w:fill="auto"/>
            <w:vAlign w:val="center"/>
            <w:hideMark/>
          </w:tcPr>
          <w:p w:rsidR="0096192D" w:rsidRPr="0096192D" w:rsidRDefault="0096192D" w:rsidP="0096192D">
            <w:pPr>
              <w:jc w:val="center"/>
              <w:rPr>
                <w:rFonts w:cs="Times New Roman"/>
                <w:sz w:val="24"/>
                <w:szCs w:val="24"/>
              </w:rPr>
            </w:pPr>
            <w:r w:rsidRPr="0096192D">
              <w:rPr>
                <w:rFonts w:cs="Times New Roman"/>
                <w:sz w:val="24"/>
                <w:szCs w:val="24"/>
              </w:rPr>
              <w:t>Объем погашения</w:t>
            </w:r>
          </w:p>
        </w:tc>
        <w:tc>
          <w:tcPr>
            <w:tcW w:w="1700" w:type="dxa"/>
            <w:tcBorders>
              <w:top w:val="nil"/>
              <w:left w:val="nil"/>
              <w:bottom w:val="single" w:sz="4" w:space="0" w:color="auto"/>
              <w:right w:val="single" w:sz="4" w:space="0" w:color="auto"/>
            </w:tcBorders>
            <w:shd w:val="clear" w:color="auto" w:fill="auto"/>
            <w:noWrap/>
            <w:vAlign w:val="center"/>
            <w:hideMark/>
          </w:tcPr>
          <w:p w:rsidR="0096192D" w:rsidRPr="0096192D" w:rsidRDefault="0096192D" w:rsidP="0096192D">
            <w:pPr>
              <w:jc w:val="center"/>
              <w:rPr>
                <w:rFonts w:cs="Times New Roman"/>
                <w:sz w:val="24"/>
                <w:szCs w:val="24"/>
              </w:rPr>
            </w:pPr>
            <w:r w:rsidRPr="0096192D">
              <w:rPr>
                <w:rFonts w:cs="Times New Roman"/>
                <w:sz w:val="24"/>
                <w:szCs w:val="24"/>
              </w:rPr>
              <w:t>1 100,0</w:t>
            </w:r>
          </w:p>
        </w:tc>
        <w:tc>
          <w:tcPr>
            <w:tcW w:w="1700" w:type="dxa"/>
            <w:tcBorders>
              <w:top w:val="nil"/>
              <w:left w:val="nil"/>
              <w:bottom w:val="single" w:sz="4" w:space="0" w:color="auto"/>
              <w:right w:val="single" w:sz="4" w:space="0" w:color="auto"/>
            </w:tcBorders>
            <w:shd w:val="clear" w:color="auto" w:fill="auto"/>
            <w:noWrap/>
            <w:vAlign w:val="center"/>
            <w:hideMark/>
          </w:tcPr>
          <w:p w:rsidR="0096192D" w:rsidRPr="0096192D" w:rsidRDefault="0096192D" w:rsidP="0096192D">
            <w:pPr>
              <w:jc w:val="center"/>
              <w:rPr>
                <w:rFonts w:cs="Times New Roman"/>
                <w:sz w:val="24"/>
                <w:szCs w:val="24"/>
              </w:rPr>
            </w:pPr>
            <w:r w:rsidRPr="0096192D">
              <w:rPr>
                <w:rFonts w:cs="Times New Roman"/>
                <w:sz w:val="24"/>
                <w:szCs w:val="24"/>
              </w:rPr>
              <w:t> </w:t>
            </w:r>
          </w:p>
        </w:tc>
        <w:tc>
          <w:tcPr>
            <w:tcW w:w="1700" w:type="dxa"/>
            <w:tcBorders>
              <w:top w:val="nil"/>
              <w:left w:val="nil"/>
              <w:bottom w:val="single" w:sz="4" w:space="0" w:color="auto"/>
              <w:right w:val="single" w:sz="4" w:space="0" w:color="auto"/>
            </w:tcBorders>
            <w:shd w:val="clear" w:color="auto" w:fill="auto"/>
            <w:noWrap/>
            <w:vAlign w:val="center"/>
            <w:hideMark/>
          </w:tcPr>
          <w:p w:rsidR="0096192D" w:rsidRPr="0096192D" w:rsidRDefault="0096192D" w:rsidP="0096192D">
            <w:pPr>
              <w:jc w:val="center"/>
              <w:rPr>
                <w:rFonts w:cs="Times New Roman"/>
                <w:sz w:val="24"/>
                <w:szCs w:val="24"/>
              </w:rPr>
            </w:pPr>
            <w:r w:rsidRPr="0096192D">
              <w:rPr>
                <w:rFonts w:cs="Times New Roman"/>
                <w:sz w:val="24"/>
                <w:szCs w:val="24"/>
              </w:rPr>
              <w:t>1 100,0</w:t>
            </w:r>
          </w:p>
        </w:tc>
        <w:tc>
          <w:tcPr>
            <w:tcW w:w="1700" w:type="dxa"/>
            <w:tcBorders>
              <w:top w:val="nil"/>
              <w:left w:val="nil"/>
              <w:bottom w:val="single" w:sz="4" w:space="0" w:color="auto"/>
              <w:right w:val="single" w:sz="4" w:space="0" w:color="auto"/>
            </w:tcBorders>
            <w:shd w:val="clear" w:color="auto" w:fill="auto"/>
            <w:noWrap/>
            <w:vAlign w:val="center"/>
            <w:hideMark/>
          </w:tcPr>
          <w:p w:rsidR="0096192D" w:rsidRPr="0096192D" w:rsidRDefault="0096192D" w:rsidP="0096192D">
            <w:pPr>
              <w:jc w:val="center"/>
              <w:rPr>
                <w:rFonts w:cs="Times New Roman"/>
                <w:sz w:val="24"/>
                <w:szCs w:val="24"/>
              </w:rPr>
            </w:pPr>
            <w:r w:rsidRPr="0096192D">
              <w:rPr>
                <w:rFonts w:cs="Times New Roman"/>
                <w:sz w:val="24"/>
                <w:szCs w:val="24"/>
              </w:rPr>
              <w:t> </w:t>
            </w:r>
          </w:p>
        </w:tc>
        <w:tc>
          <w:tcPr>
            <w:tcW w:w="1700" w:type="dxa"/>
            <w:tcBorders>
              <w:top w:val="nil"/>
              <w:left w:val="nil"/>
              <w:bottom w:val="single" w:sz="4" w:space="0" w:color="auto"/>
              <w:right w:val="single" w:sz="4" w:space="0" w:color="auto"/>
            </w:tcBorders>
            <w:shd w:val="clear" w:color="auto" w:fill="auto"/>
            <w:noWrap/>
            <w:vAlign w:val="center"/>
            <w:hideMark/>
          </w:tcPr>
          <w:p w:rsidR="0096192D" w:rsidRPr="0096192D" w:rsidRDefault="0096192D" w:rsidP="0096192D">
            <w:pPr>
              <w:jc w:val="center"/>
              <w:rPr>
                <w:rFonts w:cs="Times New Roman"/>
                <w:sz w:val="24"/>
                <w:szCs w:val="24"/>
              </w:rPr>
            </w:pPr>
            <w:r w:rsidRPr="0096192D">
              <w:rPr>
                <w:rFonts w:cs="Times New Roman"/>
                <w:sz w:val="24"/>
                <w:szCs w:val="24"/>
              </w:rPr>
              <w:t>1 100,0</w:t>
            </w:r>
          </w:p>
        </w:tc>
        <w:tc>
          <w:tcPr>
            <w:tcW w:w="1700" w:type="dxa"/>
            <w:tcBorders>
              <w:top w:val="nil"/>
              <w:left w:val="nil"/>
              <w:bottom w:val="single" w:sz="4" w:space="0" w:color="auto"/>
              <w:right w:val="single" w:sz="4" w:space="0" w:color="auto"/>
            </w:tcBorders>
            <w:shd w:val="clear" w:color="auto" w:fill="auto"/>
            <w:noWrap/>
            <w:vAlign w:val="center"/>
            <w:hideMark/>
          </w:tcPr>
          <w:p w:rsidR="0096192D" w:rsidRPr="0096192D" w:rsidRDefault="0096192D" w:rsidP="0096192D">
            <w:pPr>
              <w:jc w:val="center"/>
              <w:rPr>
                <w:rFonts w:cs="Times New Roman"/>
                <w:sz w:val="24"/>
                <w:szCs w:val="24"/>
              </w:rPr>
            </w:pPr>
            <w:r w:rsidRPr="0096192D">
              <w:rPr>
                <w:rFonts w:cs="Times New Roman"/>
                <w:sz w:val="24"/>
                <w:szCs w:val="24"/>
              </w:rPr>
              <w:t> </w:t>
            </w:r>
          </w:p>
        </w:tc>
      </w:tr>
    </w:tbl>
    <w:p w:rsidR="0096192D" w:rsidRDefault="0096192D" w:rsidP="00D10C57">
      <w:pPr>
        <w:jc w:val="both"/>
        <w:rPr>
          <w:rFonts w:cs="Times New Roman"/>
          <w:lang w:eastAsia="en-US"/>
        </w:rPr>
      </w:pPr>
    </w:p>
    <w:p w:rsidR="0096192D" w:rsidRDefault="0096192D" w:rsidP="00D10C57">
      <w:pPr>
        <w:jc w:val="both"/>
        <w:rPr>
          <w:rFonts w:cs="Times New Roman"/>
          <w:lang w:eastAsia="en-US"/>
        </w:rPr>
      </w:pPr>
    </w:p>
    <w:p w:rsidR="0096192D" w:rsidRDefault="0096192D" w:rsidP="00D10C57">
      <w:pPr>
        <w:jc w:val="both"/>
        <w:rPr>
          <w:rFonts w:cs="Times New Roman"/>
          <w:lang w:eastAsia="en-US"/>
        </w:rPr>
      </w:pPr>
    </w:p>
    <w:p w:rsidR="0096192D" w:rsidRDefault="0096192D" w:rsidP="00D10C57">
      <w:pPr>
        <w:jc w:val="both"/>
        <w:rPr>
          <w:rFonts w:cs="Times New Roman"/>
          <w:lang w:eastAsia="en-US"/>
        </w:rPr>
      </w:pPr>
    </w:p>
    <w:p w:rsidR="0096192D" w:rsidRDefault="0096192D" w:rsidP="00D10C57">
      <w:pPr>
        <w:jc w:val="both"/>
        <w:rPr>
          <w:rFonts w:cs="Times New Roman"/>
          <w:lang w:eastAsia="en-US"/>
        </w:rPr>
      </w:pPr>
    </w:p>
    <w:p w:rsidR="0096192D" w:rsidRDefault="0096192D" w:rsidP="00D10C57">
      <w:pPr>
        <w:jc w:val="both"/>
        <w:rPr>
          <w:rFonts w:cs="Times New Roman"/>
          <w:lang w:eastAsia="en-US"/>
        </w:rPr>
      </w:pPr>
    </w:p>
    <w:p w:rsidR="0096192D" w:rsidRDefault="0096192D" w:rsidP="00D10C57">
      <w:pPr>
        <w:jc w:val="both"/>
        <w:rPr>
          <w:rFonts w:cs="Times New Roman"/>
          <w:lang w:eastAsia="en-US"/>
        </w:rPr>
      </w:pPr>
    </w:p>
    <w:p w:rsidR="0096192D" w:rsidRDefault="0096192D" w:rsidP="00D10C57">
      <w:pPr>
        <w:jc w:val="both"/>
        <w:rPr>
          <w:rFonts w:cs="Times New Roman"/>
          <w:lang w:eastAsia="en-US"/>
        </w:rPr>
      </w:pPr>
    </w:p>
    <w:p w:rsidR="0096192D" w:rsidRDefault="0096192D" w:rsidP="00D10C57">
      <w:pPr>
        <w:jc w:val="both"/>
        <w:rPr>
          <w:rFonts w:cs="Times New Roman"/>
          <w:lang w:eastAsia="en-US"/>
        </w:rPr>
      </w:pPr>
    </w:p>
    <w:p w:rsidR="0096192D" w:rsidRDefault="0096192D" w:rsidP="00D10C57">
      <w:pPr>
        <w:jc w:val="both"/>
        <w:rPr>
          <w:rFonts w:cs="Times New Roman"/>
          <w:lang w:eastAsia="en-US"/>
        </w:rPr>
      </w:pPr>
    </w:p>
    <w:p w:rsidR="00C5585C" w:rsidRDefault="00C5585C" w:rsidP="00C5585C">
      <w:pPr>
        <w:shd w:val="clear" w:color="auto" w:fill="FFFFFF"/>
        <w:tabs>
          <w:tab w:val="left" w:pos="240"/>
          <w:tab w:val="left" w:pos="480"/>
        </w:tabs>
        <w:jc w:val="right"/>
        <w:rPr>
          <w:rFonts w:cs="Times New Roman"/>
          <w:sz w:val="28"/>
          <w:szCs w:val="28"/>
          <w:lang w:eastAsia="en-US"/>
        </w:rPr>
        <w:sectPr w:rsidR="00C5585C" w:rsidSect="00AE1744">
          <w:pgSz w:w="16838" w:h="11906" w:orient="landscape"/>
          <w:pgMar w:top="1701" w:right="1134" w:bottom="851" w:left="851" w:header="709" w:footer="709" w:gutter="0"/>
          <w:cols w:space="708"/>
          <w:docGrid w:linePitch="360"/>
        </w:sectPr>
      </w:pPr>
    </w:p>
    <w:p w:rsidR="00C5585C" w:rsidRPr="00C5585C" w:rsidRDefault="00C5585C" w:rsidP="00C5585C">
      <w:pPr>
        <w:shd w:val="clear" w:color="auto" w:fill="FFFFFF"/>
        <w:tabs>
          <w:tab w:val="left" w:pos="240"/>
          <w:tab w:val="left" w:pos="480"/>
        </w:tabs>
        <w:jc w:val="right"/>
        <w:rPr>
          <w:rFonts w:cs="Times New Roman"/>
          <w:sz w:val="24"/>
          <w:szCs w:val="24"/>
          <w:lang w:eastAsia="en-US"/>
        </w:rPr>
      </w:pPr>
      <w:r w:rsidRPr="00C5585C">
        <w:rPr>
          <w:rFonts w:cs="Times New Roman"/>
          <w:sz w:val="24"/>
          <w:szCs w:val="24"/>
          <w:lang w:eastAsia="en-US"/>
        </w:rPr>
        <w:t>УТВЕРЖДЕН</w:t>
      </w:r>
    </w:p>
    <w:p w:rsidR="00C5585C" w:rsidRPr="00C5585C" w:rsidRDefault="00C5585C" w:rsidP="00C5585C">
      <w:pPr>
        <w:shd w:val="clear" w:color="auto" w:fill="FFFFFF"/>
        <w:tabs>
          <w:tab w:val="left" w:pos="240"/>
          <w:tab w:val="left" w:pos="480"/>
        </w:tabs>
        <w:ind w:firstLine="709"/>
        <w:jc w:val="right"/>
        <w:rPr>
          <w:rFonts w:cs="Times New Roman"/>
          <w:sz w:val="24"/>
          <w:szCs w:val="24"/>
          <w:lang w:eastAsia="en-US"/>
        </w:rPr>
      </w:pPr>
      <w:r w:rsidRPr="00C5585C">
        <w:rPr>
          <w:rFonts w:cs="Times New Roman"/>
          <w:sz w:val="24"/>
          <w:szCs w:val="24"/>
          <w:lang w:eastAsia="en-US"/>
        </w:rPr>
        <w:t>решением Совета депутатов</w:t>
      </w:r>
    </w:p>
    <w:p w:rsidR="00C5585C" w:rsidRPr="00C5585C" w:rsidRDefault="00C5585C" w:rsidP="00C5585C">
      <w:pPr>
        <w:shd w:val="clear" w:color="auto" w:fill="FFFFFF"/>
        <w:tabs>
          <w:tab w:val="left" w:pos="240"/>
          <w:tab w:val="left" w:pos="480"/>
        </w:tabs>
        <w:ind w:firstLine="709"/>
        <w:jc w:val="right"/>
        <w:rPr>
          <w:rFonts w:cs="Times New Roman"/>
          <w:sz w:val="24"/>
          <w:szCs w:val="24"/>
          <w:lang w:eastAsia="en-US"/>
        </w:rPr>
      </w:pPr>
      <w:r w:rsidRPr="00C5585C">
        <w:rPr>
          <w:rFonts w:cs="Times New Roman"/>
          <w:sz w:val="24"/>
          <w:szCs w:val="24"/>
          <w:lang w:eastAsia="en-US"/>
        </w:rPr>
        <w:t xml:space="preserve">Борского  сельского поселения </w:t>
      </w:r>
    </w:p>
    <w:p w:rsidR="00C5585C" w:rsidRPr="00C5585C" w:rsidRDefault="00C5585C" w:rsidP="00C5585C">
      <w:pPr>
        <w:shd w:val="clear" w:color="auto" w:fill="FFFFFF"/>
        <w:tabs>
          <w:tab w:val="left" w:pos="240"/>
          <w:tab w:val="left" w:pos="480"/>
        </w:tabs>
        <w:ind w:firstLine="709"/>
        <w:jc w:val="right"/>
        <w:rPr>
          <w:rFonts w:cs="Times New Roman"/>
          <w:sz w:val="24"/>
          <w:szCs w:val="24"/>
          <w:lang w:eastAsia="en-US"/>
        </w:rPr>
      </w:pPr>
      <w:r w:rsidRPr="00C5585C">
        <w:rPr>
          <w:rFonts w:cs="Times New Roman"/>
          <w:sz w:val="24"/>
          <w:szCs w:val="24"/>
          <w:lang w:eastAsia="en-US"/>
        </w:rPr>
        <w:t>Бокситогорского муниципального района</w:t>
      </w:r>
    </w:p>
    <w:p w:rsidR="00C5585C" w:rsidRPr="00C5585C" w:rsidRDefault="00C5585C" w:rsidP="00C5585C">
      <w:pPr>
        <w:shd w:val="clear" w:color="auto" w:fill="FFFFFF"/>
        <w:tabs>
          <w:tab w:val="left" w:pos="240"/>
          <w:tab w:val="left" w:pos="480"/>
        </w:tabs>
        <w:ind w:firstLine="709"/>
        <w:jc w:val="right"/>
        <w:rPr>
          <w:rFonts w:cs="Times New Roman"/>
          <w:sz w:val="24"/>
          <w:szCs w:val="24"/>
          <w:lang w:eastAsia="en-US"/>
        </w:rPr>
      </w:pPr>
      <w:r w:rsidRPr="00C5585C">
        <w:rPr>
          <w:rFonts w:cs="Times New Roman"/>
          <w:sz w:val="24"/>
          <w:szCs w:val="24"/>
          <w:lang w:eastAsia="en-US"/>
        </w:rPr>
        <w:t xml:space="preserve">Ленинградской области </w:t>
      </w:r>
    </w:p>
    <w:p w:rsidR="00C5585C" w:rsidRPr="00C5585C" w:rsidRDefault="00C5585C" w:rsidP="00C5585C">
      <w:pPr>
        <w:shd w:val="clear" w:color="auto" w:fill="FFFFFF"/>
        <w:tabs>
          <w:tab w:val="left" w:pos="240"/>
          <w:tab w:val="left" w:pos="480"/>
        </w:tabs>
        <w:ind w:firstLine="709"/>
        <w:jc w:val="right"/>
        <w:rPr>
          <w:rFonts w:cs="Times New Roman"/>
          <w:sz w:val="24"/>
          <w:szCs w:val="24"/>
          <w:lang w:eastAsia="en-US"/>
        </w:rPr>
      </w:pPr>
      <w:r w:rsidRPr="00C5585C">
        <w:rPr>
          <w:rFonts w:cs="Times New Roman"/>
          <w:sz w:val="24"/>
          <w:szCs w:val="24"/>
          <w:lang w:eastAsia="en-US"/>
        </w:rPr>
        <w:t>№ 75 от 15 декабря 2020 года</w:t>
      </w:r>
    </w:p>
    <w:p w:rsidR="00C5585C" w:rsidRPr="00C5585C" w:rsidRDefault="00C5585C" w:rsidP="00C5585C">
      <w:pPr>
        <w:shd w:val="clear" w:color="auto" w:fill="FFFFFF"/>
        <w:tabs>
          <w:tab w:val="left" w:pos="240"/>
          <w:tab w:val="left" w:pos="480"/>
        </w:tabs>
        <w:ind w:firstLine="709"/>
        <w:jc w:val="right"/>
        <w:rPr>
          <w:rFonts w:cs="Times New Roman"/>
          <w:sz w:val="24"/>
          <w:szCs w:val="24"/>
          <w:lang w:eastAsia="en-US"/>
        </w:rPr>
      </w:pPr>
      <w:r w:rsidRPr="00C5585C">
        <w:rPr>
          <w:rFonts w:cs="Times New Roman"/>
          <w:sz w:val="24"/>
          <w:szCs w:val="24"/>
          <w:lang w:eastAsia="en-US"/>
        </w:rPr>
        <w:t xml:space="preserve">                    (Приложение 9)</w:t>
      </w:r>
    </w:p>
    <w:p w:rsidR="00C5585C" w:rsidRPr="00C5585C" w:rsidRDefault="00C5585C" w:rsidP="00C5585C">
      <w:pPr>
        <w:tabs>
          <w:tab w:val="left" w:pos="240"/>
          <w:tab w:val="left" w:pos="480"/>
          <w:tab w:val="left" w:pos="960"/>
        </w:tabs>
        <w:ind w:firstLine="709"/>
        <w:jc w:val="right"/>
        <w:rPr>
          <w:rFonts w:cs="Times New Roman"/>
          <w:sz w:val="24"/>
          <w:szCs w:val="24"/>
          <w:lang w:eastAsia="en-US"/>
        </w:rPr>
      </w:pPr>
    </w:p>
    <w:p w:rsidR="00C5585C" w:rsidRPr="00C5585C" w:rsidRDefault="00C5585C" w:rsidP="00C5585C">
      <w:pPr>
        <w:shd w:val="clear" w:color="auto" w:fill="FFFFFF"/>
        <w:tabs>
          <w:tab w:val="left" w:pos="240"/>
          <w:tab w:val="left" w:pos="480"/>
          <w:tab w:val="left" w:pos="960"/>
        </w:tabs>
        <w:jc w:val="center"/>
        <w:rPr>
          <w:rFonts w:cs="Times New Roman"/>
          <w:sz w:val="24"/>
          <w:szCs w:val="24"/>
          <w:lang w:eastAsia="en-US"/>
        </w:rPr>
      </w:pPr>
      <w:r w:rsidRPr="00C5585C">
        <w:rPr>
          <w:rFonts w:cs="Times New Roman"/>
          <w:sz w:val="24"/>
          <w:szCs w:val="24"/>
          <w:lang w:eastAsia="en-US"/>
        </w:rPr>
        <w:t>ПОРЯДОК</w:t>
      </w:r>
    </w:p>
    <w:p w:rsidR="00C5585C" w:rsidRPr="00C5585C" w:rsidRDefault="00C5585C" w:rsidP="00C5585C">
      <w:pPr>
        <w:shd w:val="clear" w:color="auto" w:fill="FFFFFF"/>
        <w:tabs>
          <w:tab w:val="left" w:pos="240"/>
          <w:tab w:val="left" w:pos="480"/>
          <w:tab w:val="left" w:pos="960"/>
        </w:tabs>
        <w:jc w:val="center"/>
        <w:rPr>
          <w:rFonts w:cs="Times New Roman"/>
          <w:sz w:val="24"/>
          <w:szCs w:val="24"/>
          <w:lang w:eastAsia="en-US"/>
        </w:rPr>
      </w:pPr>
      <w:r w:rsidRPr="00C5585C">
        <w:rPr>
          <w:rFonts w:cs="Times New Roman"/>
          <w:sz w:val="24"/>
          <w:szCs w:val="24"/>
          <w:lang w:eastAsia="en-US"/>
        </w:rPr>
        <w:t>предоставления межбюджетных трансфертов из бюджета Борского сельского поселения Бокситогорского муниципального района Ленинградской области бюджету Бокситогорского муниципального района Ленинградской области на реализацию полномочий по осуществлению внешнего муниципального финансового контроля Борского сельского поселения Бокситогорского муниципального района Ленинградской области</w:t>
      </w:r>
      <w:r>
        <w:rPr>
          <w:rFonts w:cs="Times New Roman"/>
          <w:sz w:val="24"/>
          <w:szCs w:val="24"/>
          <w:lang w:eastAsia="en-US"/>
        </w:rPr>
        <w:t xml:space="preserve"> </w:t>
      </w:r>
      <w:r w:rsidRPr="00C5585C">
        <w:rPr>
          <w:rFonts w:cs="Times New Roman"/>
          <w:sz w:val="24"/>
          <w:szCs w:val="24"/>
          <w:lang w:eastAsia="en-US"/>
        </w:rPr>
        <w:t>в 2021 году и плановом периоде 2022 и 2023 годов</w:t>
      </w:r>
    </w:p>
    <w:p w:rsidR="00C5585C" w:rsidRPr="00C5585C" w:rsidRDefault="00C5585C" w:rsidP="00C5585C">
      <w:pPr>
        <w:shd w:val="clear" w:color="auto" w:fill="FFFFFF"/>
        <w:tabs>
          <w:tab w:val="left" w:pos="240"/>
          <w:tab w:val="left" w:pos="480"/>
          <w:tab w:val="left" w:pos="960"/>
        </w:tabs>
        <w:ind w:firstLine="709"/>
        <w:jc w:val="both"/>
        <w:rPr>
          <w:rFonts w:cs="Times New Roman"/>
          <w:sz w:val="24"/>
          <w:szCs w:val="24"/>
          <w:lang w:eastAsia="en-US"/>
        </w:rPr>
      </w:pPr>
    </w:p>
    <w:p w:rsidR="00C5585C" w:rsidRPr="00C5585C" w:rsidRDefault="00C5585C" w:rsidP="00C5585C">
      <w:pPr>
        <w:numPr>
          <w:ilvl w:val="0"/>
          <w:numId w:val="13"/>
        </w:numPr>
        <w:shd w:val="clear" w:color="auto" w:fill="FFFFFF"/>
        <w:tabs>
          <w:tab w:val="left" w:pos="240"/>
          <w:tab w:val="left" w:pos="480"/>
          <w:tab w:val="left" w:pos="1080"/>
        </w:tabs>
        <w:ind w:left="0" w:firstLine="709"/>
        <w:jc w:val="both"/>
        <w:rPr>
          <w:rFonts w:cs="Times New Roman"/>
          <w:sz w:val="24"/>
          <w:szCs w:val="24"/>
          <w:lang w:eastAsia="en-US"/>
        </w:rPr>
      </w:pPr>
      <w:proofErr w:type="gramStart"/>
      <w:r w:rsidRPr="00C5585C">
        <w:rPr>
          <w:rFonts w:cs="Times New Roman"/>
          <w:sz w:val="24"/>
          <w:szCs w:val="24"/>
          <w:lang w:eastAsia="en-US"/>
        </w:rPr>
        <w:t>Настоящий порядок, в соответствии с Бюджетным кодексом Российской Федерации,  Федеральным Законом Ленинградской области №131-ФЗ от 06 октября 2003 года «Об общих принципах организации местного самоуправления в Российской Федерации», устанавливает порядок предоставления из бюджета Борского сельского поселения Бокситогорского муниципального района Ленинградской области межбюджетных трансфертов на реализацию полномочий по осуществлению внешнего муниципального финансового контроля (далее межбюджетные трансферты).</w:t>
      </w:r>
      <w:proofErr w:type="gramEnd"/>
    </w:p>
    <w:p w:rsidR="00C5585C" w:rsidRPr="00C5585C" w:rsidRDefault="00C5585C" w:rsidP="00C5585C">
      <w:pPr>
        <w:numPr>
          <w:ilvl w:val="0"/>
          <w:numId w:val="13"/>
        </w:numPr>
        <w:shd w:val="clear" w:color="auto" w:fill="FFFFFF"/>
        <w:tabs>
          <w:tab w:val="left" w:pos="240"/>
          <w:tab w:val="left" w:pos="480"/>
          <w:tab w:val="left" w:pos="1080"/>
        </w:tabs>
        <w:ind w:left="0" w:firstLine="709"/>
        <w:jc w:val="both"/>
        <w:rPr>
          <w:rFonts w:cs="Times New Roman"/>
          <w:sz w:val="24"/>
          <w:szCs w:val="24"/>
          <w:lang w:eastAsia="en-US"/>
        </w:rPr>
      </w:pPr>
      <w:r w:rsidRPr="00C5585C">
        <w:rPr>
          <w:rFonts w:cs="Times New Roman"/>
          <w:sz w:val="24"/>
          <w:szCs w:val="24"/>
          <w:lang w:eastAsia="en-US"/>
        </w:rPr>
        <w:t>Предоставление межбюджетных трансфертов осуществляется в соответствии со сводной бюджетной росписью Борского сельского бюджета Бокситогорского муниципального района Ленинградской области на текущий финансовый год в пределах утвержденных лимитов бюджетных ассигнований на безвозмездной и безвозвратной основе.</w:t>
      </w:r>
    </w:p>
    <w:p w:rsidR="00C5585C" w:rsidRPr="00C5585C" w:rsidRDefault="00C5585C" w:rsidP="00C5585C">
      <w:pPr>
        <w:numPr>
          <w:ilvl w:val="0"/>
          <w:numId w:val="13"/>
        </w:numPr>
        <w:shd w:val="clear" w:color="auto" w:fill="FFFFFF"/>
        <w:tabs>
          <w:tab w:val="left" w:pos="240"/>
          <w:tab w:val="left" w:pos="480"/>
          <w:tab w:val="left" w:pos="1080"/>
        </w:tabs>
        <w:ind w:left="0" w:firstLine="709"/>
        <w:jc w:val="both"/>
        <w:rPr>
          <w:rFonts w:cs="Times New Roman"/>
          <w:sz w:val="24"/>
          <w:szCs w:val="24"/>
          <w:lang w:eastAsia="en-US"/>
        </w:rPr>
      </w:pPr>
      <w:r w:rsidRPr="00C5585C">
        <w:rPr>
          <w:rFonts w:cs="Times New Roman"/>
          <w:sz w:val="24"/>
          <w:szCs w:val="24"/>
          <w:lang w:eastAsia="en-US"/>
        </w:rPr>
        <w:t>Межбюджетные трансферты предоставляются органам местного самоуправления Бокситогорского муниципального района Ленинградской области на содержание аудиторов контрольно-счетной комиссии по осуществлению внешнего муниципального финансового контроля.</w:t>
      </w:r>
    </w:p>
    <w:p w:rsidR="00C5585C" w:rsidRPr="00C5585C" w:rsidRDefault="00C5585C" w:rsidP="00C5585C">
      <w:pPr>
        <w:numPr>
          <w:ilvl w:val="0"/>
          <w:numId w:val="13"/>
        </w:numPr>
        <w:shd w:val="clear" w:color="auto" w:fill="FFFFFF"/>
        <w:tabs>
          <w:tab w:val="left" w:pos="240"/>
          <w:tab w:val="left" w:pos="480"/>
          <w:tab w:val="left" w:pos="1080"/>
        </w:tabs>
        <w:ind w:left="0" w:firstLine="709"/>
        <w:jc w:val="both"/>
        <w:rPr>
          <w:rFonts w:cs="Times New Roman"/>
          <w:sz w:val="24"/>
          <w:szCs w:val="24"/>
          <w:lang w:eastAsia="en-US"/>
        </w:rPr>
      </w:pPr>
      <w:proofErr w:type="gramStart"/>
      <w:r w:rsidRPr="00C5585C">
        <w:rPr>
          <w:rFonts w:cs="Times New Roman"/>
          <w:sz w:val="24"/>
          <w:szCs w:val="24"/>
          <w:lang w:eastAsia="en-US"/>
        </w:rPr>
        <w:t>Размер межбюджетных трансфертов на реализацию полномочий по осуществлению внешнего муниципального финансового контроля определен решением о бюджете Борского сельского поселения Бокситогорского муниципального района Ленинградской области на 2021 год и плановый период 2022 и 2023 годов в соответствии с расчетом, являющимся приложением к Соглашению о передаче контрольно-счетной комиссии Бокситогорского муниципального района Ленинградской области полномочий контрольно-счетного органа Борского сельского поселения Бокситогорского муниципального района</w:t>
      </w:r>
      <w:proofErr w:type="gramEnd"/>
      <w:r w:rsidRPr="00C5585C">
        <w:rPr>
          <w:rFonts w:cs="Times New Roman"/>
          <w:sz w:val="24"/>
          <w:szCs w:val="24"/>
          <w:lang w:eastAsia="en-US"/>
        </w:rPr>
        <w:t xml:space="preserve"> Ленинградской области по осуществлению муниципального финансового контроля (далее соглашение). </w:t>
      </w:r>
    </w:p>
    <w:p w:rsidR="00C5585C" w:rsidRPr="00C5585C" w:rsidRDefault="00C5585C" w:rsidP="00C5585C">
      <w:pPr>
        <w:numPr>
          <w:ilvl w:val="0"/>
          <w:numId w:val="13"/>
        </w:numPr>
        <w:shd w:val="clear" w:color="auto" w:fill="FFFFFF"/>
        <w:tabs>
          <w:tab w:val="left" w:pos="240"/>
          <w:tab w:val="left" w:pos="480"/>
          <w:tab w:val="left" w:pos="1080"/>
        </w:tabs>
        <w:ind w:left="0" w:firstLine="709"/>
        <w:jc w:val="both"/>
        <w:rPr>
          <w:rFonts w:cs="Times New Roman"/>
          <w:sz w:val="24"/>
          <w:szCs w:val="24"/>
          <w:lang w:eastAsia="en-US"/>
        </w:rPr>
      </w:pPr>
      <w:r w:rsidRPr="00C5585C">
        <w:rPr>
          <w:rFonts w:cs="Times New Roman"/>
          <w:sz w:val="24"/>
          <w:szCs w:val="24"/>
          <w:lang w:eastAsia="en-US"/>
        </w:rPr>
        <w:t>Перечисление межбюджетных трансфертов осуществляется на единый лицевой счет бюджета  Бокситогорского муниципального района Ленинградской области.</w:t>
      </w:r>
    </w:p>
    <w:p w:rsidR="00C5585C" w:rsidRPr="00C5585C" w:rsidRDefault="00C5585C" w:rsidP="00C5585C">
      <w:pPr>
        <w:numPr>
          <w:ilvl w:val="0"/>
          <w:numId w:val="13"/>
        </w:numPr>
        <w:shd w:val="clear" w:color="auto" w:fill="FFFFFF"/>
        <w:tabs>
          <w:tab w:val="left" w:pos="240"/>
          <w:tab w:val="left" w:pos="480"/>
          <w:tab w:val="left" w:pos="1080"/>
        </w:tabs>
        <w:ind w:left="0" w:firstLine="709"/>
        <w:jc w:val="both"/>
        <w:rPr>
          <w:rFonts w:cs="Times New Roman"/>
          <w:sz w:val="24"/>
          <w:szCs w:val="24"/>
          <w:lang w:eastAsia="en-US"/>
        </w:rPr>
      </w:pPr>
      <w:r w:rsidRPr="00C5585C">
        <w:rPr>
          <w:rFonts w:cs="Times New Roman"/>
          <w:sz w:val="24"/>
          <w:szCs w:val="24"/>
          <w:lang w:eastAsia="en-US"/>
        </w:rPr>
        <w:t>Перечисление межбюджетных трансфертов осуществляется в сроки, установленные в соглашении.</w:t>
      </w:r>
    </w:p>
    <w:p w:rsidR="00C5585C" w:rsidRPr="00C5585C" w:rsidRDefault="00C5585C" w:rsidP="00C5585C">
      <w:pPr>
        <w:numPr>
          <w:ilvl w:val="0"/>
          <w:numId w:val="13"/>
        </w:numPr>
        <w:shd w:val="clear" w:color="auto" w:fill="FFFFFF"/>
        <w:tabs>
          <w:tab w:val="left" w:pos="240"/>
          <w:tab w:val="left" w:pos="480"/>
          <w:tab w:val="left" w:pos="1080"/>
        </w:tabs>
        <w:ind w:left="0" w:firstLine="709"/>
        <w:jc w:val="both"/>
        <w:rPr>
          <w:rFonts w:cs="Times New Roman"/>
          <w:sz w:val="24"/>
          <w:szCs w:val="24"/>
          <w:lang w:eastAsia="en-US"/>
        </w:rPr>
      </w:pPr>
      <w:r w:rsidRPr="00C5585C">
        <w:rPr>
          <w:rFonts w:cs="Times New Roman"/>
          <w:sz w:val="24"/>
          <w:szCs w:val="24"/>
          <w:lang w:eastAsia="en-US"/>
        </w:rPr>
        <w:t>Администрация Борского сельского поселения Бокситогорского муниципального района Ленинградской области несет ответственность за несвоевременное перечисление межбюджетных трансфертов.</w:t>
      </w:r>
    </w:p>
    <w:p w:rsidR="00C5585C" w:rsidRPr="00C5585C" w:rsidRDefault="00C5585C" w:rsidP="00C5585C">
      <w:pPr>
        <w:numPr>
          <w:ilvl w:val="0"/>
          <w:numId w:val="13"/>
        </w:numPr>
        <w:shd w:val="clear" w:color="auto" w:fill="FFFFFF"/>
        <w:tabs>
          <w:tab w:val="left" w:pos="240"/>
          <w:tab w:val="left" w:pos="480"/>
          <w:tab w:val="left" w:pos="1080"/>
        </w:tabs>
        <w:ind w:left="0" w:firstLine="709"/>
        <w:jc w:val="both"/>
        <w:rPr>
          <w:rFonts w:cs="Times New Roman"/>
          <w:sz w:val="24"/>
          <w:szCs w:val="24"/>
          <w:lang w:eastAsia="en-US"/>
        </w:rPr>
      </w:pPr>
      <w:r w:rsidRPr="00C5585C">
        <w:rPr>
          <w:rFonts w:cs="Times New Roman"/>
          <w:sz w:val="24"/>
          <w:szCs w:val="24"/>
          <w:lang w:eastAsia="en-US"/>
        </w:rPr>
        <w:t>Орган местного самоуправления Бокситогорского муниципального района Ленинградской области ежеквартально, в срок до 15 числа месяца, следующего за отчетным кварталом, предоставляет в Администрацию Борского сельского поселения Бокситогорского муниципального района Ленинградской области отчет о расходах, источником финансового обеспечения которых являются межбюджетные трансферты.</w:t>
      </w:r>
    </w:p>
    <w:p w:rsidR="00C5585C" w:rsidRDefault="00C5585C" w:rsidP="00C5585C">
      <w:pPr>
        <w:numPr>
          <w:ilvl w:val="0"/>
          <w:numId w:val="13"/>
        </w:numPr>
        <w:shd w:val="clear" w:color="auto" w:fill="FFFFFF"/>
        <w:tabs>
          <w:tab w:val="left" w:pos="240"/>
          <w:tab w:val="left" w:pos="480"/>
          <w:tab w:val="left" w:pos="1080"/>
        </w:tabs>
        <w:ind w:left="0" w:firstLine="709"/>
        <w:jc w:val="both"/>
        <w:rPr>
          <w:rFonts w:cs="Times New Roman"/>
          <w:sz w:val="24"/>
          <w:szCs w:val="24"/>
          <w:lang w:eastAsia="en-US"/>
        </w:rPr>
      </w:pPr>
      <w:r w:rsidRPr="00C5585C">
        <w:rPr>
          <w:rFonts w:cs="Times New Roman"/>
          <w:sz w:val="24"/>
          <w:szCs w:val="24"/>
          <w:lang w:eastAsia="en-US"/>
        </w:rPr>
        <w:t>Межбюджетные трансферты, неиспользованные в текущем финансовом году, подлежат возврату в бюджет Борского сельского поселения Бокситогорского муниципального района Ленинградской области.</w:t>
      </w:r>
    </w:p>
    <w:p w:rsidR="00C5585C" w:rsidRDefault="00C5585C" w:rsidP="00C5585C">
      <w:pPr>
        <w:numPr>
          <w:ilvl w:val="0"/>
          <w:numId w:val="13"/>
        </w:numPr>
        <w:shd w:val="clear" w:color="auto" w:fill="FFFFFF"/>
        <w:tabs>
          <w:tab w:val="left" w:pos="240"/>
          <w:tab w:val="left" w:pos="480"/>
          <w:tab w:val="left" w:pos="1080"/>
        </w:tabs>
        <w:ind w:left="0" w:firstLine="709"/>
        <w:jc w:val="both"/>
        <w:rPr>
          <w:rFonts w:cs="Times New Roman"/>
          <w:sz w:val="24"/>
          <w:szCs w:val="24"/>
          <w:lang w:eastAsia="en-US"/>
        </w:rPr>
      </w:pPr>
      <w:r w:rsidRPr="00C5585C">
        <w:rPr>
          <w:rFonts w:cs="Times New Roman"/>
          <w:sz w:val="24"/>
          <w:szCs w:val="24"/>
          <w:lang w:eastAsia="en-US"/>
        </w:rPr>
        <w:t>Средства имеют целевой характер и не могут быть использованы на другие цели.</w:t>
      </w:r>
    </w:p>
    <w:p w:rsidR="00C5585C" w:rsidRPr="00C5585C" w:rsidRDefault="00C5585C" w:rsidP="00C5585C">
      <w:pPr>
        <w:numPr>
          <w:ilvl w:val="0"/>
          <w:numId w:val="13"/>
        </w:numPr>
        <w:shd w:val="clear" w:color="auto" w:fill="FFFFFF"/>
        <w:tabs>
          <w:tab w:val="left" w:pos="240"/>
          <w:tab w:val="left" w:pos="480"/>
          <w:tab w:val="left" w:pos="1080"/>
        </w:tabs>
        <w:ind w:left="0" w:firstLine="709"/>
        <w:jc w:val="both"/>
        <w:rPr>
          <w:rFonts w:cs="Times New Roman"/>
          <w:sz w:val="24"/>
          <w:szCs w:val="24"/>
          <w:lang w:eastAsia="en-US"/>
        </w:rPr>
      </w:pPr>
      <w:proofErr w:type="gramStart"/>
      <w:r w:rsidRPr="00C5585C">
        <w:rPr>
          <w:rFonts w:cs="Times New Roman"/>
          <w:sz w:val="24"/>
          <w:szCs w:val="24"/>
          <w:lang w:eastAsia="en-US"/>
        </w:rPr>
        <w:t>Контроль за</w:t>
      </w:r>
      <w:proofErr w:type="gramEnd"/>
      <w:r w:rsidRPr="00C5585C">
        <w:rPr>
          <w:rFonts w:cs="Times New Roman"/>
          <w:sz w:val="24"/>
          <w:szCs w:val="24"/>
          <w:lang w:eastAsia="en-US"/>
        </w:rPr>
        <w:t xml:space="preserve"> осуществлением расходов, источником финансового обеспечения, которых являются межбюджетные трансферты, осуществляется Администрацией Борского сельского поселения Бокситогорского муниципального района Ленинградской области. </w:t>
      </w:r>
    </w:p>
    <w:p w:rsidR="00C5585C" w:rsidRPr="00C5585C" w:rsidRDefault="00C5585C" w:rsidP="00C5585C">
      <w:pPr>
        <w:tabs>
          <w:tab w:val="left" w:pos="960"/>
        </w:tabs>
        <w:ind w:firstLine="709"/>
        <w:jc w:val="both"/>
        <w:rPr>
          <w:rFonts w:cs="Times New Roman"/>
          <w:sz w:val="24"/>
          <w:szCs w:val="24"/>
          <w:lang w:eastAsia="en-US"/>
        </w:rPr>
      </w:pPr>
    </w:p>
    <w:p w:rsidR="00C5585C" w:rsidRPr="00C5585C" w:rsidRDefault="00C5585C" w:rsidP="00C5585C">
      <w:pPr>
        <w:tabs>
          <w:tab w:val="left" w:pos="960"/>
        </w:tabs>
        <w:ind w:firstLine="709"/>
        <w:jc w:val="both"/>
        <w:rPr>
          <w:rFonts w:cs="Times New Roman"/>
          <w:sz w:val="24"/>
          <w:szCs w:val="24"/>
          <w:lang w:eastAsia="en-US"/>
        </w:rPr>
      </w:pPr>
    </w:p>
    <w:p w:rsidR="00C5585C" w:rsidRPr="00C5585C" w:rsidRDefault="00C5585C" w:rsidP="00C5585C">
      <w:pPr>
        <w:tabs>
          <w:tab w:val="left" w:pos="960"/>
        </w:tabs>
        <w:ind w:firstLine="709"/>
        <w:jc w:val="both"/>
        <w:rPr>
          <w:rFonts w:cs="Times New Roman"/>
          <w:sz w:val="24"/>
          <w:szCs w:val="24"/>
          <w:lang w:eastAsia="en-US"/>
        </w:rPr>
      </w:pPr>
    </w:p>
    <w:p w:rsidR="00C5585C" w:rsidRPr="00C5585C" w:rsidRDefault="00C5585C" w:rsidP="00C5585C">
      <w:pPr>
        <w:tabs>
          <w:tab w:val="left" w:pos="960"/>
        </w:tabs>
        <w:ind w:firstLine="709"/>
        <w:jc w:val="both"/>
        <w:rPr>
          <w:rFonts w:cs="Times New Roman"/>
          <w:sz w:val="24"/>
          <w:szCs w:val="24"/>
          <w:lang w:eastAsia="en-US"/>
        </w:rPr>
      </w:pPr>
    </w:p>
    <w:p w:rsidR="00C5585C" w:rsidRPr="00C5585C" w:rsidRDefault="00C5585C" w:rsidP="00C5585C">
      <w:pPr>
        <w:tabs>
          <w:tab w:val="left" w:pos="960"/>
        </w:tabs>
        <w:ind w:firstLine="709"/>
        <w:jc w:val="both"/>
        <w:rPr>
          <w:rFonts w:cs="Times New Roman"/>
          <w:sz w:val="24"/>
          <w:szCs w:val="24"/>
          <w:lang w:eastAsia="en-US"/>
        </w:rPr>
      </w:pPr>
    </w:p>
    <w:p w:rsidR="00C5585C" w:rsidRPr="00C5585C" w:rsidRDefault="00C5585C" w:rsidP="00C5585C">
      <w:pPr>
        <w:tabs>
          <w:tab w:val="left" w:pos="960"/>
        </w:tabs>
        <w:ind w:firstLine="709"/>
        <w:jc w:val="both"/>
        <w:rPr>
          <w:rFonts w:cs="Times New Roman"/>
          <w:sz w:val="24"/>
          <w:szCs w:val="24"/>
          <w:lang w:eastAsia="en-US"/>
        </w:rPr>
      </w:pPr>
    </w:p>
    <w:p w:rsidR="00C5585C" w:rsidRPr="00C5585C" w:rsidRDefault="00C5585C" w:rsidP="00C5585C">
      <w:pPr>
        <w:tabs>
          <w:tab w:val="left" w:pos="960"/>
        </w:tabs>
        <w:ind w:firstLine="709"/>
        <w:jc w:val="both"/>
        <w:rPr>
          <w:rFonts w:cs="Times New Roman"/>
          <w:sz w:val="24"/>
          <w:szCs w:val="24"/>
          <w:lang w:eastAsia="en-US"/>
        </w:rPr>
      </w:pPr>
    </w:p>
    <w:p w:rsidR="00C5585C" w:rsidRPr="00C5585C" w:rsidRDefault="00C5585C" w:rsidP="00C5585C">
      <w:pPr>
        <w:tabs>
          <w:tab w:val="left" w:pos="960"/>
        </w:tabs>
        <w:ind w:firstLine="709"/>
        <w:jc w:val="both"/>
        <w:rPr>
          <w:rFonts w:cs="Times New Roman"/>
          <w:sz w:val="24"/>
          <w:szCs w:val="24"/>
          <w:lang w:eastAsia="en-US"/>
        </w:rPr>
      </w:pPr>
    </w:p>
    <w:p w:rsidR="00C5585C" w:rsidRPr="00C5585C" w:rsidRDefault="00C5585C" w:rsidP="00C5585C">
      <w:pPr>
        <w:tabs>
          <w:tab w:val="left" w:pos="960"/>
        </w:tabs>
        <w:ind w:firstLine="709"/>
        <w:jc w:val="both"/>
        <w:rPr>
          <w:rFonts w:cs="Times New Roman"/>
          <w:sz w:val="24"/>
          <w:szCs w:val="24"/>
          <w:lang w:eastAsia="en-US"/>
        </w:rPr>
      </w:pPr>
    </w:p>
    <w:p w:rsidR="00C5585C" w:rsidRPr="00C5585C" w:rsidRDefault="00C5585C" w:rsidP="00C5585C">
      <w:pPr>
        <w:tabs>
          <w:tab w:val="left" w:pos="960"/>
        </w:tabs>
        <w:ind w:firstLine="709"/>
        <w:jc w:val="both"/>
        <w:rPr>
          <w:rFonts w:cs="Times New Roman"/>
          <w:sz w:val="24"/>
          <w:szCs w:val="24"/>
          <w:lang w:eastAsia="en-US"/>
        </w:rPr>
      </w:pPr>
    </w:p>
    <w:p w:rsidR="00C5585C" w:rsidRPr="00C5585C" w:rsidRDefault="00C5585C" w:rsidP="00C5585C">
      <w:pPr>
        <w:tabs>
          <w:tab w:val="left" w:pos="960"/>
        </w:tabs>
        <w:ind w:firstLine="709"/>
        <w:jc w:val="both"/>
        <w:rPr>
          <w:rFonts w:cs="Times New Roman"/>
          <w:sz w:val="24"/>
          <w:szCs w:val="24"/>
          <w:lang w:eastAsia="en-US"/>
        </w:rPr>
      </w:pPr>
    </w:p>
    <w:p w:rsidR="00C5585C" w:rsidRPr="00C5585C" w:rsidRDefault="00C5585C" w:rsidP="00C5585C">
      <w:pPr>
        <w:tabs>
          <w:tab w:val="left" w:pos="960"/>
        </w:tabs>
        <w:ind w:firstLine="709"/>
        <w:jc w:val="both"/>
        <w:rPr>
          <w:rFonts w:cs="Times New Roman"/>
          <w:sz w:val="24"/>
          <w:szCs w:val="24"/>
          <w:lang w:eastAsia="en-US"/>
        </w:rPr>
      </w:pPr>
    </w:p>
    <w:p w:rsidR="00C5585C" w:rsidRPr="00C5585C" w:rsidRDefault="00C5585C" w:rsidP="00C5585C">
      <w:pPr>
        <w:tabs>
          <w:tab w:val="left" w:pos="960"/>
        </w:tabs>
        <w:ind w:firstLine="709"/>
        <w:jc w:val="both"/>
        <w:rPr>
          <w:rFonts w:cs="Times New Roman"/>
          <w:sz w:val="24"/>
          <w:szCs w:val="24"/>
          <w:lang w:eastAsia="en-US"/>
        </w:rPr>
      </w:pPr>
    </w:p>
    <w:p w:rsidR="00C5585C" w:rsidRPr="00C5585C" w:rsidRDefault="00C5585C" w:rsidP="00C5585C">
      <w:pPr>
        <w:tabs>
          <w:tab w:val="left" w:pos="960"/>
        </w:tabs>
        <w:ind w:firstLine="709"/>
        <w:jc w:val="both"/>
        <w:rPr>
          <w:rFonts w:cs="Times New Roman"/>
          <w:sz w:val="24"/>
          <w:szCs w:val="24"/>
          <w:lang w:eastAsia="en-US"/>
        </w:rPr>
      </w:pPr>
    </w:p>
    <w:p w:rsidR="00C5585C" w:rsidRPr="00C5585C" w:rsidRDefault="00C5585C" w:rsidP="00C5585C">
      <w:pPr>
        <w:tabs>
          <w:tab w:val="left" w:pos="960"/>
        </w:tabs>
        <w:ind w:firstLine="709"/>
        <w:jc w:val="both"/>
        <w:rPr>
          <w:rFonts w:cs="Times New Roman"/>
          <w:sz w:val="24"/>
          <w:szCs w:val="24"/>
          <w:lang w:eastAsia="en-US"/>
        </w:rPr>
      </w:pPr>
    </w:p>
    <w:p w:rsidR="00C5585C" w:rsidRPr="00C5585C" w:rsidRDefault="00C5585C" w:rsidP="00C5585C">
      <w:pPr>
        <w:tabs>
          <w:tab w:val="left" w:pos="960"/>
        </w:tabs>
        <w:ind w:firstLine="709"/>
        <w:jc w:val="both"/>
        <w:rPr>
          <w:rFonts w:cs="Times New Roman"/>
          <w:sz w:val="24"/>
          <w:szCs w:val="24"/>
          <w:lang w:eastAsia="en-US"/>
        </w:rPr>
      </w:pPr>
    </w:p>
    <w:p w:rsidR="00C5585C" w:rsidRPr="00C5585C" w:rsidRDefault="00C5585C" w:rsidP="00C5585C">
      <w:pPr>
        <w:tabs>
          <w:tab w:val="left" w:pos="960"/>
        </w:tabs>
        <w:ind w:firstLine="709"/>
        <w:jc w:val="both"/>
        <w:rPr>
          <w:rFonts w:cs="Times New Roman"/>
          <w:sz w:val="24"/>
          <w:szCs w:val="24"/>
          <w:lang w:eastAsia="en-US"/>
        </w:rPr>
      </w:pPr>
    </w:p>
    <w:p w:rsidR="00C5585C" w:rsidRPr="00C5585C" w:rsidRDefault="00C5585C" w:rsidP="00C5585C">
      <w:pPr>
        <w:tabs>
          <w:tab w:val="left" w:pos="960"/>
        </w:tabs>
        <w:ind w:firstLine="709"/>
        <w:jc w:val="both"/>
        <w:rPr>
          <w:rFonts w:cs="Times New Roman"/>
          <w:sz w:val="24"/>
          <w:szCs w:val="24"/>
          <w:lang w:eastAsia="en-US"/>
        </w:rPr>
      </w:pPr>
    </w:p>
    <w:p w:rsidR="00C5585C" w:rsidRPr="00C5585C" w:rsidRDefault="00C5585C" w:rsidP="00C5585C">
      <w:pPr>
        <w:tabs>
          <w:tab w:val="left" w:pos="960"/>
        </w:tabs>
        <w:ind w:firstLine="709"/>
        <w:jc w:val="both"/>
        <w:rPr>
          <w:rFonts w:cs="Times New Roman"/>
          <w:sz w:val="24"/>
          <w:szCs w:val="24"/>
          <w:lang w:eastAsia="en-US"/>
        </w:rPr>
      </w:pPr>
    </w:p>
    <w:p w:rsidR="00C5585C" w:rsidRPr="00C5585C" w:rsidRDefault="00C5585C" w:rsidP="00C5585C">
      <w:pPr>
        <w:tabs>
          <w:tab w:val="left" w:pos="960"/>
        </w:tabs>
        <w:ind w:firstLine="709"/>
        <w:jc w:val="both"/>
        <w:rPr>
          <w:rFonts w:cs="Times New Roman"/>
          <w:sz w:val="24"/>
          <w:szCs w:val="24"/>
          <w:lang w:eastAsia="en-US"/>
        </w:rPr>
      </w:pPr>
    </w:p>
    <w:p w:rsidR="00C5585C" w:rsidRPr="00C5585C" w:rsidRDefault="00C5585C" w:rsidP="00C5585C">
      <w:pPr>
        <w:tabs>
          <w:tab w:val="left" w:pos="960"/>
        </w:tabs>
        <w:ind w:firstLine="709"/>
        <w:jc w:val="both"/>
        <w:rPr>
          <w:rFonts w:cs="Times New Roman"/>
          <w:sz w:val="24"/>
          <w:szCs w:val="24"/>
          <w:lang w:eastAsia="en-US"/>
        </w:rPr>
      </w:pPr>
    </w:p>
    <w:p w:rsidR="00C5585C" w:rsidRPr="00C5585C" w:rsidRDefault="00C5585C" w:rsidP="00C5585C">
      <w:pPr>
        <w:tabs>
          <w:tab w:val="left" w:pos="960"/>
        </w:tabs>
        <w:ind w:firstLine="709"/>
        <w:jc w:val="both"/>
        <w:rPr>
          <w:rFonts w:cs="Times New Roman"/>
          <w:sz w:val="24"/>
          <w:szCs w:val="24"/>
          <w:lang w:eastAsia="en-US"/>
        </w:rPr>
      </w:pPr>
    </w:p>
    <w:p w:rsidR="00C5585C" w:rsidRPr="00C5585C" w:rsidRDefault="00C5585C" w:rsidP="00C5585C">
      <w:pPr>
        <w:tabs>
          <w:tab w:val="left" w:pos="960"/>
        </w:tabs>
        <w:ind w:firstLine="709"/>
        <w:jc w:val="both"/>
        <w:rPr>
          <w:rFonts w:cs="Times New Roman"/>
          <w:sz w:val="24"/>
          <w:szCs w:val="24"/>
          <w:lang w:eastAsia="en-US"/>
        </w:rPr>
      </w:pPr>
    </w:p>
    <w:p w:rsidR="00C5585C" w:rsidRPr="00C5585C" w:rsidRDefault="00C5585C" w:rsidP="00C5585C">
      <w:pPr>
        <w:tabs>
          <w:tab w:val="left" w:pos="960"/>
        </w:tabs>
        <w:ind w:firstLine="709"/>
        <w:jc w:val="both"/>
        <w:rPr>
          <w:rFonts w:cs="Times New Roman"/>
          <w:sz w:val="24"/>
          <w:szCs w:val="24"/>
          <w:lang w:eastAsia="en-US"/>
        </w:rPr>
      </w:pPr>
    </w:p>
    <w:p w:rsidR="00C5585C" w:rsidRPr="00C5585C" w:rsidRDefault="00C5585C" w:rsidP="00C5585C">
      <w:pPr>
        <w:tabs>
          <w:tab w:val="left" w:pos="960"/>
        </w:tabs>
        <w:ind w:firstLine="709"/>
        <w:jc w:val="both"/>
        <w:rPr>
          <w:rFonts w:cs="Times New Roman"/>
          <w:sz w:val="24"/>
          <w:szCs w:val="24"/>
          <w:lang w:eastAsia="en-US"/>
        </w:rPr>
      </w:pPr>
    </w:p>
    <w:p w:rsidR="00C5585C" w:rsidRDefault="00C5585C" w:rsidP="00C5585C">
      <w:pPr>
        <w:ind w:firstLine="709"/>
        <w:jc w:val="both"/>
        <w:rPr>
          <w:rFonts w:cs="Times New Roman"/>
          <w:sz w:val="24"/>
          <w:szCs w:val="24"/>
          <w:lang w:eastAsia="en-US"/>
        </w:rPr>
      </w:pPr>
    </w:p>
    <w:p w:rsidR="00C5585C" w:rsidRDefault="00C5585C" w:rsidP="00C5585C">
      <w:pPr>
        <w:ind w:firstLine="709"/>
        <w:jc w:val="both"/>
        <w:rPr>
          <w:rFonts w:cs="Times New Roman"/>
          <w:sz w:val="24"/>
          <w:szCs w:val="24"/>
          <w:lang w:eastAsia="en-US"/>
        </w:rPr>
      </w:pPr>
    </w:p>
    <w:p w:rsidR="00C5585C" w:rsidRDefault="00C5585C" w:rsidP="00C5585C">
      <w:pPr>
        <w:ind w:firstLine="709"/>
        <w:jc w:val="both"/>
        <w:rPr>
          <w:rFonts w:cs="Times New Roman"/>
          <w:sz w:val="24"/>
          <w:szCs w:val="24"/>
          <w:lang w:eastAsia="en-US"/>
        </w:rPr>
      </w:pPr>
    </w:p>
    <w:p w:rsidR="00C5585C" w:rsidRDefault="00C5585C" w:rsidP="00C5585C">
      <w:pPr>
        <w:ind w:firstLine="709"/>
        <w:jc w:val="both"/>
        <w:rPr>
          <w:rFonts w:cs="Times New Roman"/>
          <w:sz w:val="24"/>
          <w:szCs w:val="24"/>
          <w:lang w:eastAsia="en-US"/>
        </w:rPr>
      </w:pPr>
    </w:p>
    <w:p w:rsidR="00C5585C" w:rsidRDefault="00C5585C" w:rsidP="00C5585C">
      <w:pPr>
        <w:ind w:firstLine="709"/>
        <w:jc w:val="both"/>
        <w:rPr>
          <w:rFonts w:cs="Times New Roman"/>
          <w:sz w:val="24"/>
          <w:szCs w:val="24"/>
          <w:lang w:eastAsia="en-US"/>
        </w:rPr>
      </w:pPr>
    </w:p>
    <w:p w:rsidR="00C5585C" w:rsidRDefault="00C5585C" w:rsidP="00C5585C">
      <w:pPr>
        <w:ind w:firstLine="709"/>
        <w:jc w:val="both"/>
        <w:rPr>
          <w:rFonts w:cs="Times New Roman"/>
          <w:sz w:val="24"/>
          <w:szCs w:val="24"/>
          <w:lang w:eastAsia="en-US"/>
        </w:rPr>
      </w:pPr>
    </w:p>
    <w:p w:rsidR="00C5585C" w:rsidRDefault="00C5585C" w:rsidP="00C5585C">
      <w:pPr>
        <w:ind w:firstLine="709"/>
        <w:jc w:val="both"/>
        <w:rPr>
          <w:rFonts w:cs="Times New Roman"/>
          <w:sz w:val="24"/>
          <w:szCs w:val="24"/>
          <w:lang w:eastAsia="en-US"/>
        </w:rPr>
      </w:pPr>
    </w:p>
    <w:p w:rsidR="00C5585C" w:rsidRDefault="00C5585C" w:rsidP="00C5585C">
      <w:pPr>
        <w:ind w:firstLine="709"/>
        <w:jc w:val="both"/>
        <w:rPr>
          <w:rFonts w:cs="Times New Roman"/>
          <w:sz w:val="24"/>
          <w:szCs w:val="24"/>
          <w:lang w:eastAsia="en-US"/>
        </w:rPr>
      </w:pPr>
    </w:p>
    <w:p w:rsidR="00C5585C" w:rsidRDefault="00C5585C" w:rsidP="00C5585C">
      <w:pPr>
        <w:ind w:firstLine="709"/>
        <w:jc w:val="both"/>
        <w:rPr>
          <w:rFonts w:cs="Times New Roman"/>
          <w:sz w:val="24"/>
          <w:szCs w:val="24"/>
          <w:lang w:eastAsia="en-US"/>
        </w:rPr>
      </w:pPr>
    </w:p>
    <w:p w:rsidR="00C5585C" w:rsidRDefault="00C5585C" w:rsidP="00C5585C">
      <w:pPr>
        <w:ind w:firstLine="709"/>
        <w:jc w:val="both"/>
        <w:rPr>
          <w:rFonts w:cs="Times New Roman"/>
          <w:sz w:val="24"/>
          <w:szCs w:val="24"/>
          <w:lang w:eastAsia="en-US"/>
        </w:rPr>
      </w:pPr>
    </w:p>
    <w:p w:rsidR="00C5585C" w:rsidRDefault="00C5585C" w:rsidP="00C5585C">
      <w:pPr>
        <w:ind w:firstLine="709"/>
        <w:jc w:val="both"/>
        <w:rPr>
          <w:rFonts w:cs="Times New Roman"/>
          <w:sz w:val="24"/>
          <w:szCs w:val="24"/>
          <w:lang w:eastAsia="en-US"/>
        </w:rPr>
      </w:pPr>
    </w:p>
    <w:p w:rsidR="00C5585C" w:rsidRDefault="00C5585C" w:rsidP="00C5585C">
      <w:pPr>
        <w:ind w:firstLine="709"/>
        <w:jc w:val="both"/>
        <w:rPr>
          <w:rFonts w:cs="Times New Roman"/>
          <w:sz w:val="24"/>
          <w:szCs w:val="24"/>
          <w:lang w:eastAsia="en-US"/>
        </w:rPr>
      </w:pPr>
    </w:p>
    <w:p w:rsidR="00C5585C" w:rsidRDefault="00C5585C" w:rsidP="00C5585C">
      <w:pPr>
        <w:ind w:firstLine="709"/>
        <w:jc w:val="both"/>
        <w:rPr>
          <w:rFonts w:cs="Times New Roman"/>
          <w:sz w:val="24"/>
          <w:szCs w:val="24"/>
          <w:lang w:eastAsia="en-US"/>
        </w:rPr>
      </w:pPr>
    </w:p>
    <w:p w:rsidR="00C5585C" w:rsidRDefault="00C5585C" w:rsidP="00C5585C">
      <w:pPr>
        <w:ind w:firstLine="709"/>
        <w:jc w:val="both"/>
        <w:rPr>
          <w:rFonts w:cs="Times New Roman"/>
          <w:sz w:val="24"/>
          <w:szCs w:val="24"/>
          <w:lang w:eastAsia="en-US"/>
        </w:rPr>
      </w:pPr>
    </w:p>
    <w:p w:rsidR="00C5585C" w:rsidRDefault="00C5585C" w:rsidP="00C5585C">
      <w:pPr>
        <w:ind w:firstLine="709"/>
        <w:jc w:val="both"/>
        <w:rPr>
          <w:rFonts w:cs="Times New Roman"/>
          <w:sz w:val="24"/>
          <w:szCs w:val="24"/>
          <w:lang w:eastAsia="en-US"/>
        </w:rPr>
      </w:pPr>
    </w:p>
    <w:p w:rsidR="00C5585C" w:rsidRDefault="00C5585C" w:rsidP="00C5585C">
      <w:pPr>
        <w:ind w:firstLine="709"/>
        <w:jc w:val="both"/>
        <w:rPr>
          <w:rFonts w:cs="Times New Roman"/>
          <w:sz w:val="24"/>
          <w:szCs w:val="24"/>
          <w:lang w:eastAsia="en-US"/>
        </w:rPr>
      </w:pPr>
    </w:p>
    <w:p w:rsidR="00C5585C" w:rsidRDefault="00C5585C" w:rsidP="00C5585C">
      <w:pPr>
        <w:ind w:firstLine="709"/>
        <w:jc w:val="both"/>
        <w:rPr>
          <w:rFonts w:cs="Times New Roman"/>
          <w:sz w:val="24"/>
          <w:szCs w:val="24"/>
          <w:lang w:eastAsia="en-US"/>
        </w:rPr>
      </w:pPr>
    </w:p>
    <w:p w:rsidR="00C5585C" w:rsidRPr="00C5585C" w:rsidRDefault="00C5585C" w:rsidP="00C5585C">
      <w:pPr>
        <w:ind w:firstLine="709"/>
        <w:jc w:val="both"/>
        <w:rPr>
          <w:rFonts w:cs="Times New Roman"/>
          <w:sz w:val="24"/>
          <w:szCs w:val="24"/>
          <w:lang w:eastAsia="en-US"/>
        </w:rPr>
      </w:pPr>
    </w:p>
    <w:p w:rsidR="00C5585C" w:rsidRPr="00C5585C" w:rsidRDefault="00C5585C" w:rsidP="00C5585C">
      <w:pPr>
        <w:ind w:firstLine="709"/>
        <w:jc w:val="both"/>
        <w:rPr>
          <w:rFonts w:cs="Times New Roman"/>
          <w:sz w:val="24"/>
          <w:szCs w:val="24"/>
          <w:lang w:eastAsia="en-US"/>
        </w:rPr>
      </w:pPr>
    </w:p>
    <w:p w:rsidR="00C5585C" w:rsidRPr="00C5585C" w:rsidRDefault="00C5585C" w:rsidP="00C5585C">
      <w:pPr>
        <w:shd w:val="clear" w:color="auto" w:fill="FFFFFF"/>
        <w:tabs>
          <w:tab w:val="left" w:pos="240"/>
          <w:tab w:val="left" w:pos="480"/>
        </w:tabs>
        <w:ind w:firstLine="709"/>
        <w:jc w:val="right"/>
        <w:rPr>
          <w:rFonts w:cs="Times New Roman"/>
          <w:sz w:val="24"/>
          <w:szCs w:val="24"/>
          <w:lang w:eastAsia="en-US"/>
        </w:rPr>
      </w:pPr>
      <w:r w:rsidRPr="00C5585C">
        <w:rPr>
          <w:rFonts w:cs="Times New Roman"/>
          <w:sz w:val="24"/>
          <w:szCs w:val="24"/>
          <w:lang w:eastAsia="en-US"/>
        </w:rPr>
        <w:t>УТВЕРЖДЕН</w:t>
      </w:r>
    </w:p>
    <w:p w:rsidR="00C5585C" w:rsidRPr="00C5585C" w:rsidRDefault="00C5585C" w:rsidP="00C5585C">
      <w:pPr>
        <w:shd w:val="clear" w:color="auto" w:fill="FFFFFF"/>
        <w:tabs>
          <w:tab w:val="left" w:pos="240"/>
          <w:tab w:val="left" w:pos="480"/>
        </w:tabs>
        <w:ind w:firstLine="709"/>
        <w:jc w:val="right"/>
        <w:rPr>
          <w:rFonts w:cs="Times New Roman"/>
          <w:sz w:val="24"/>
          <w:szCs w:val="24"/>
          <w:lang w:eastAsia="en-US"/>
        </w:rPr>
      </w:pPr>
      <w:r w:rsidRPr="00C5585C">
        <w:rPr>
          <w:rFonts w:cs="Times New Roman"/>
          <w:sz w:val="24"/>
          <w:szCs w:val="24"/>
          <w:lang w:eastAsia="en-US"/>
        </w:rPr>
        <w:t>решением Совета депутатов</w:t>
      </w:r>
    </w:p>
    <w:p w:rsidR="00C5585C" w:rsidRPr="00C5585C" w:rsidRDefault="00C5585C" w:rsidP="00C5585C">
      <w:pPr>
        <w:shd w:val="clear" w:color="auto" w:fill="FFFFFF"/>
        <w:tabs>
          <w:tab w:val="left" w:pos="240"/>
          <w:tab w:val="left" w:pos="480"/>
        </w:tabs>
        <w:ind w:firstLine="709"/>
        <w:jc w:val="right"/>
        <w:rPr>
          <w:rFonts w:cs="Times New Roman"/>
          <w:sz w:val="24"/>
          <w:szCs w:val="24"/>
          <w:lang w:eastAsia="en-US"/>
        </w:rPr>
      </w:pPr>
      <w:r w:rsidRPr="00C5585C">
        <w:rPr>
          <w:rFonts w:cs="Times New Roman"/>
          <w:sz w:val="24"/>
          <w:szCs w:val="24"/>
          <w:lang w:eastAsia="en-US"/>
        </w:rPr>
        <w:t xml:space="preserve">Борского  сельского поселения </w:t>
      </w:r>
    </w:p>
    <w:p w:rsidR="00C5585C" w:rsidRPr="00C5585C" w:rsidRDefault="00C5585C" w:rsidP="00C5585C">
      <w:pPr>
        <w:shd w:val="clear" w:color="auto" w:fill="FFFFFF"/>
        <w:tabs>
          <w:tab w:val="left" w:pos="240"/>
          <w:tab w:val="left" w:pos="480"/>
        </w:tabs>
        <w:ind w:firstLine="709"/>
        <w:jc w:val="right"/>
        <w:rPr>
          <w:rFonts w:cs="Times New Roman"/>
          <w:sz w:val="24"/>
          <w:szCs w:val="24"/>
          <w:lang w:eastAsia="en-US"/>
        </w:rPr>
      </w:pPr>
      <w:r w:rsidRPr="00C5585C">
        <w:rPr>
          <w:rFonts w:cs="Times New Roman"/>
          <w:sz w:val="24"/>
          <w:szCs w:val="24"/>
          <w:lang w:eastAsia="en-US"/>
        </w:rPr>
        <w:t>Бокситогорского муниципального района</w:t>
      </w:r>
    </w:p>
    <w:p w:rsidR="00C5585C" w:rsidRPr="00C5585C" w:rsidRDefault="00C5585C" w:rsidP="00C5585C">
      <w:pPr>
        <w:shd w:val="clear" w:color="auto" w:fill="FFFFFF"/>
        <w:tabs>
          <w:tab w:val="left" w:pos="240"/>
          <w:tab w:val="left" w:pos="480"/>
        </w:tabs>
        <w:ind w:firstLine="709"/>
        <w:jc w:val="right"/>
        <w:rPr>
          <w:rFonts w:cs="Times New Roman"/>
          <w:sz w:val="24"/>
          <w:szCs w:val="24"/>
          <w:lang w:eastAsia="en-US"/>
        </w:rPr>
      </w:pPr>
      <w:r w:rsidRPr="00C5585C">
        <w:rPr>
          <w:rFonts w:cs="Times New Roman"/>
          <w:sz w:val="24"/>
          <w:szCs w:val="24"/>
          <w:lang w:eastAsia="en-US"/>
        </w:rPr>
        <w:t xml:space="preserve">Ленинградской области </w:t>
      </w:r>
    </w:p>
    <w:p w:rsidR="00C5585C" w:rsidRPr="00C5585C" w:rsidRDefault="00C5585C" w:rsidP="00C5585C">
      <w:pPr>
        <w:shd w:val="clear" w:color="auto" w:fill="FFFFFF"/>
        <w:tabs>
          <w:tab w:val="left" w:pos="240"/>
          <w:tab w:val="left" w:pos="480"/>
        </w:tabs>
        <w:ind w:firstLine="709"/>
        <w:jc w:val="right"/>
        <w:rPr>
          <w:rFonts w:cs="Times New Roman"/>
          <w:sz w:val="24"/>
          <w:szCs w:val="24"/>
          <w:lang w:eastAsia="en-US"/>
        </w:rPr>
      </w:pPr>
      <w:r w:rsidRPr="00C5585C">
        <w:rPr>
          <w:rFonts w:cs="Times New Roman"/>
          <w:sz w:val="24"/>
          <w:szCs w:val="24"/>
          <w:lang w:eastAsia="en-US"/>
        </w:rPr>
        <w:t>№ 75 от 15 декабря 2019 года</w:t>
      </w:r>
    </w:p>
    <w:p w:rsidR="00C5585C" w:rsidRPr="00C5585C" w:rsidRDefault="00C5585C" w:rsidP="00C5585C">
      <w:pPr>
        <w:tabs>
          <w:tab w:val="left" w:pos="240"/>
          <w:tab w:val="left" w:pos="480"/>
        </w:tabs>
        <w:ind w:firstLine="709"/>
        <w:jc w:val="right"/>
        <w:rPr>
          <w:rFonts w:cs="Times New Roman"/>
          <w:sz w:val="24"/>
          <w:szCs w:val="24"/>
          <w:lang w:eastAsia="en-US"/>
        </w:rPr>
      </w:pPr>
      <w:r w:rsidRPr="00C5585C">
        <w:rPr>
          <w:rFonts w:cs="Times New Roman"/>
          <w:sz w:val="24"/>
          <w:szCs w:val="24"/>
          <w:lang w:eastAsia="en-US"/>
        </w:rPr>
        <w:t xml:space="preserve">                    (Приложение 10)</w:t>
      </w:r>
    </w:p>
    <w:p w:rsidR="00C5585C" w:rsidRPr="00C5585C" w:rsidRDefault="00C5585C" w:rsidP="00C5585C">
      <w:pPr>
        <w:shd w:val="clear" w:color="auto" w:fill="FFFFFF"/>
        <w:tabs>
          <w:tab w:val="left" w:pos="240"/>
          <w:tab w:val="left" w:pos="480"/>
        </w:tabs>
        <w:ind w:firstLine="709"/>
        <w:jc w:val="right"/>
        <w:rPr>
          <w:rFonts w:cs="Times New Roman"/>
          <w:sz w:val="24"/>
          <w:szCs w:val="24"/>
          <w:lang w:eastAsia="en-US"/>
        </w:rPr>
      </w:pPr>
    </w:p>
    <w:p w:rsidR="00C5585C" w:rsidRPr="00C5585C" w:rsidRDefault="00C5585C" w:rsidP="00C5585C">
      <w:pPr>
        <w:shd w:val="clear" w:color="auto" w:fill="FFFFFF"/>
        <w:tabs>
          <w:tab w:val="left" w:pos="240"/>
          <w:tab w:val="left" w:pos="480"/>
        </w:tabs>
        <w:jc w:val="center"/>
        <w:rPr>
          <w:rFonts w:cs="Times New Roman"/>
          <w:sz w:val="24"/>
          <w:szCs w:val="24"/>
          <w:lang w:eastAsia="en-US"/>
        </w:rPr>
      </w:pPr>
      <w:r w:rsidRPr="00C5585C">
        <w:rPr>
          <w:rFonts w:cs="Times New Roman"/>
          <w:sz w:val="24"/>
          <w:szCs w:val="24"/>
          <w:lang w:eastAsia="en-US"/>
        </w:rPr>
        <w:t>ПОРЯДОК</w:t>
      </w:r>
    </w:p>
    <w:p w:rsidR="00C5585C" w:rsidRPr="00C5585C" w:rsidRDefault="00C5585C" w:rsidP="00C5585C">
      <w:pPr>
        <w:shd w:val="clear" w:color="auto" w:fill="FFFFFF"/>
        <w:tabs>
          <w:tab w:val="left" w:pos="240"/>
          <w:tab w:val="left" w:pos="480"/>
        </w:tabs>
        <w:jc w:val="center"/>
        <w:rPr>
          <w:rFonts w:cs="Times New Roman"/>
          <w:sz w:val="24"/>
          <w:szCs w:val="24"/>
          <w:lang w:eastAsia="en-US"/>
        </w:rPr>
      </w:pPr>
      <w:proofErr w:type="gramStart"/>
      <w:r w:rsidRPr="00C5585C">
        <w:rPr>
          <w:rFonts w:cs="Times New Roman"/>
          <w:sz w:val="24"/>
          <w:szCs w:val="24"/>
          <w:lang w:eastAsia="en-US"/>
        </w:rPr>
        <w:t>предоставления межбюджетных трансфертов из бюджета Борского сельского поселения Бокситогорского муниципального района Ленинградской области бюджету Бокситогорского муниципального района Ленинградской области на реализацию полномочий по осуществление закупок товаров, работ, услуг для обеспечения муниципальных нужд в части определения поставщиков (подрядчиков, исполнителей) для заказчиков поселения, за исключением полномочий по обоснованию закупок, определению условий контракта, в том числе, определению начальной (максимальной) цены контракта и подписания</w:t>
      </w:r>
      <w:proofErr w:type="gramEnd"/>
      <w:r w:rsidRPr="00C5585C">
        <w:rPr>
          <w:rFonts w:cs="Times New Roman"/>
          <w:sz w:val="24"/>
          <w:szCs w:val="24"/>
          <w:lang w:eastAsia="en-US"/>
        </w:rPr>
        <w:t xml:space="preserve"> контракта Борского сельского поселения Бокситогорского муниципального района Ленинградской области</w:t>
      </w:r>
    </w:p>
    <w:p w:rsidR="00C5585C" w:rsidRPr="00C5585C" w:rsidRDefault="00C5585C" w:rsidP="00C5585C">
      <w:pPr>
        <w:shd w:val="clear" w:color="auto" w:fill="FFFFFF"/>
        <w:tabs>
          <w:tab w:val="left" w:pos="240"/>
          <w:tab w:val="left" w:pos="480"/>
        </w:tabs>
        <w:jc w:val="center"/>
        <w:rPr>
          <w:rFonts w:cs="Times New Roman"/>
          <w:sz w:val="24"/>
          <w:szCs w:val="24"/>
          <w:lang w:eastAsia="en-US"/>
        </w:rPr>
      </w:pPr>
      <w:r w:rsidRPr="00C5585C">
        <w:rPr>
          <w:rFonts w:cs="Times New Roman"/>
          <w:sz w:val="24"/>
          <w:szCs w:val="24"/>
          <w:lang w:eastAsia="en-US"/>
        </w:rPr>
        <w:t>в 2021 году и плановом периоде 2022 и 2022 годов</w:t>
      </w:r>
    </w:p>
    <w:p w:rsidR="00C5585C" w:rsidRPr="00C5585C" w:rsidRDefault="00C5585C" w:rsidP="00C5585C">
      <w:pPr>
        <w:shd w:val="clear" w:color="auto" w:fill="FFFFFF"/>
        <w:tabs>
          <w:tab w:val="left" w:pos="240"/>
          <w:tab w:val="left" w:pos="480"/>
        </w:tabs>
        <w:ind w:firstLine="709"/>
        <w:jc w:val="both"/>
        <w:rPr>
          <w:rFonts w:cs="Times New Roman"/>
          <w:sz w:val="24"/>
          <w:szCs w:val="24"/>
          <w:lang w:eastAsia="en-US"/>
        </w:rPr>
      </w:pPr>
    </w:p>
    <w:p w:rsidR="00C5585C" w:rsidRPr="00C5585C" w:rsidRDefault="00C5585C" w:rsidP="00C5585C">
      <w:pPr>
        <w:numPr>
          <w:ilvl w:val="0"/>
          <w:numId w:val="17"/>
        </w:numPr>
        <w:shd w:val="clear" w:color="auto" w:fill="FFFFFF"/>
        <w:tabs>
          <w:tab w:val="num" w:pos="240"/>
          <w:tab w:val="left" w:pos="480"/>
          <w:tab w:val="left" w:pos="1080"/>
        </w:tabs>
        <w:ind w:left="0" w:firstLine="709"/>
        <w:jc w:val="both"/>
        <w:rPr>
          <w:rFonts w:cs="Times New Roman"/>
          <w:sz w:val="24"/>
          <w:szCs w:val="24"/>
          <w:lang w:eastAsia="en-US"/>
        </w:rPr>
      </w:pPr>
      <w:proofErr w:type="gramStart"/>
      <w:r w:rsidRPr="00C5585C">
        <w:rPr>
          <w:rFonts w:cs="Times New Roman"/>
          <w:sz w:val="24"/>
          <w:szCs w:val="24"/>
          <w:lang w:eastAsia="en-US"/>
        </w:rPr>
        <w:t>Настоящий порядок разработан, в соответствии с Бюджетным кодексом Российской Федерации,  Федеральным Законом Ленинградской области №131-ФЗ от 06 октября 2003 года «Об общих принципах организации местного самоуправления в Российской Федерации», устанавливает порядок предоставления из бюджета Борского сельского поселения Бокситогорского муниципального района Ленинградской области межбюджетных трансфертов на реализацию полномочий по определению поставщиков (подрядчиков, исполнителей) (далее – межбюджетные трансферты).</w:t>
      </w:r>
      <w:proofErr w:type="gramEnd"/>
    </w:p>
    <w:p w:rsidR="00C5585C" w:rsidRPr="00C5585C" w:rsidRDefault="00C5585C" w:rsidP="00C5585C">
      <w:pPr>
        <w:numPr>
          <w:ilvl w:val="0"/>
          <w:numId w:val="17"/>
        </w:numPr>
        <w:shd w:val="clear" w:color="auto" w:fill="FFFFFF"/>
        <w:tabs>
          <w:tab w:val="num" w:pos="240"/>
          <w:tab w:val="left" w:pos="480"/>
          <w:tab w:val="left" w:pos="1080"/>
        </w:tabs>
        <w:ind w:left="0" w:firstLine="709"/>
        <w:jc w:val="both"/>
        <w:rPr>
          <w:rFonts w:cs="Times New Roman"/>
          <w:sz w:val="24"/>
          <w:szCs w:val="24"/>
          <w:lang w:eastAsia="en-US"/>
        </w:rPr>
      </w:pPr>
      <w:r w:rsidRPr="00C5585C">
        <w:rPr>
          <w:rFonts w:cs="Times New Roman"/>
          <w:sz w:val="24"/>
          <w:szCs w:val="24"/>
          <w:lang w:eastAsia="en-US"/>
        </w:rPr>
        <w:t>Предоставление межбюджетных трансфертов осуществляется в соответствии со сводной бюджетной росписью Борского сельского бюджета Бокситогорского муниципального района Ленинградской области на текущий финансовый год в пределах утвержденных лимитов бюджетных ассигнований на безвозмездной и безвозвратной основе.</w:t>
      </w:r>
    </w:p>
    <w:p w:rsidR="00C5585C" w:rsidRPr="00C5585C" w:rsidRDefault="00C5585C" w:rsidP="00C5585C">
      <w:pPr>
        <w:numPr>
          <w:ilvl w:val="0"/>
          <w:numId w:val="17"/>
        </w:numPr>
        <w:shd w:val="clear" w:color="auto" w:fill="FFFFFF"/>
        <w:tabs>
          <w:tab w:val="num" w:pos="240"/>
          <w:tab w:val="left" w:pos="480"/>
          <w:tab w:val="left" w:pos="1080"/>
        </w:tabs>
        <w:ind w:left="0" w:firstLine="709"/>
        <w:jc w:val="both"/>
        <w:rPr>
          <w:rFonts w:cs="Times New Roman"/>
          <w:sz w:val="24"/>
          <w:szCs w:val="24"/>
          <w:lang w:eastAsia="en-US"/>
        </w:rPr>
      </w:pPr>
      <w:proofErr w:type="gramStart"/>
      <w:r w:rsidRPr="00C5585C">
        <w:rPr>
          <w:rFonts w:cs="Times New Roman"/>
          <w:sz w:val="24"/>
          <w:szCs w:val="24"/>
          <w:lang w:eastAsia="en-US"/>
        </w:rPr>
        <w:t>Межбюджетные трансферты предоставляются органам местного самоуправления Бокситогорского муниципального района Ленинградской области на содержание специалиста комитета экономики по осуществлению закупок товаров, работ, услуг для обеспечения муниципальных нужд в части определения поставщиков (подрядчиков, исполнителей) для заказчиков поселения, за исключением полномочий по обоснованию закупок, определению условий контракта, в том числе, определению начальной (максимальной) цены контракта и подписания контракта Борского сельского поселения Бокситогорского муниципального</w:t>
      </w:r>
      <w:proofErr w:type="gramEnd"/>
      <w:r w:rsidRPr="00C5585C">
        <w:rPr>
          <w:rFonts w:cs="Times New Roman"/>
          <w:sz w:val="24"/>
          <w:szCs w:val="24"/>
          <w:lang w:eastAsia="en-US"/>
        </w:rPr>
        <w:t xml:space="preserve"> района Ленинградской области.</w:t>
      </w:r>
    </w:p>
    <w:p w:rsidR="00C5585C" w:rsidRPr="00C5585C" w:rsidRDefault="00C5585C" w:rsidP="00C5585C">
      <w:pPr>
        <w:numPr>
          <w:ilvl w:val="0"/>
          <w:numId w:val="17"/>
        </w:numPr>
        <w:shd w:val="clear" w:color="auto" w:fill="FFFFFF"/>
        <w:tabs>
          <w:tab w:val="num" w:pos="240"/>
          <w:tab w:val="left" w:pos="480"/>
          <w:tab w:val="left" w:pos="1080"/>
        </w:tabs>
        <w:ind w:left="0" w:firstLine="709"/>
        <w:jc w:val="both"/>
        <w:rPr>
          <w:rFonts w:cs="Times New Roman"/>
          <w:sz w:val="24"/>
          <w:szCs w:val="24"/>
          <w:lang w:eastAsia="en-US"/>
        </w:rPr>
      </w:pPr>
      <w:proofErr w:type="gramStart"/>
      <w:r w:rsidRPr="00C5585C">
        <w:rPr>
          <w:rFonts w:cs="Times New Roman"/>
          <w:sz w:val="24"/>
          <w:szCs w:val="24"/>
          <w:lang w:eastAsia="en-US"/>
        </w:rPr>
        <w:t>Размер межбюджетных трансфертов определен решением о бюджете Борского сельского поселения Бокситогорского муниципального района Ленинградской области на 2021 год и плановый период 2022 и 2023 годов в соответствии с расчетом, являющимся приложением к Соглашению о передаче комитету экономики Бокситогорского муниципального района Ленинградской области полномочий на реализацию полномочий по осуществлению закупок товаров, работ, услуг для обеспечения муниципальных нужд в части определения поставщиков</w:t>
      </w:r>
      <w:proofErr w:type="gramEnd"/>
      <w:r w:rsidRPr="00C5585C">
        <w:rPr>
          <w:rFonts w:cs="Times New Roman"/>
          <w:sz w:val="24"/>
          <w:szCs w:val="24"/>
          <w:lang w:eastAsia="en-US"/>
        </w:rPr>
        <w:t xml:space="preserve"> (подрядчиков, исполнителей) для заказчиков поселения, за исключением полномочий по обоснованию закупок, определению условий контракта, в том числе, определению начальной (максимальной) цены контракта и подписания контракта Борского сельского поселения Бокситогорского муниципального района Ленинградской области (далее – соглашение). </w:t>
      </w:r>
    </w:p>
    <w:p w:rsidR="00C5585C" w:rsidRPr="00C5585C" w:rsidRDefault="00C5585C" w:rsidP="00C5585C">
      <w:pPr>
        <w:numPr>
          <w:ilvl w:val="0"/>
          <w:numId w:val="17"/>
        </w:numPr>
        <w:shd w:val="clear" w:color="auto" w:fill="FFFFFF"/>
        <w:tabs>
          <w:tab w:val="num" w:pos="240"/>
          <w:tab w:val="left" w:pos="480"/>
          <w:tab w:val="left" w:pos="1080"/>
        </w:tabs>
        <w:ind w:left="0" w:firstLine="709"/>
        <w:jc w:val="both"/>
        <w:rPr>
          <w:rFonts w:cs="Times New Roman"/>
          <w:sz w:val="24"/>
          <w:szCs w:val="24"/>
          <w:lang w:eastAsia="en-US"/>
        </w:rPr>
      </w:pPr>
      <w:r w:rsidRPr="00C5585C">
        <w:rPr>
          <w:rFonts w:cs="Times New Roman"/>
          <w:sz w:val="24"/>
          <w:szCs w:val="24"/>
          <w:lang w:eastAsia="en-US"/>
        </w:rPr>
        <w:t>Перечисление межбюджетных трансфертов осуществляется на единый лицевой счет бюджета Бокситогорского муниципального района Ленинградской области.</w:t>
      </w:r>
    </w:p>
    <w:p w:rsidR="00C5585C" w:rsidRPr="00C5585C" w:rsidRDefault="00C5585C" w:rsidP="00C5585C">
      <w:pPr>
        <w:numPr>
          <w:ilvl w:val="0"/>
          <w:numId w:val="17"/>
        </w:numPr>
        <w:shd w:val="clear" w:color="auto" w:fill="FFFFFF"/>
        <w:tabs>
          <w:tab w:val="num" w:pos="240"/>
          <w:tab w:val="left" w:pos="480"/>
          <w:tab w:val="left" w:pos="1080"/>
        </w:tabs>
        <w:ind w:left="0" w:firstLine="709"/>
        <w:jc w:val="both"/>
        <w:rPr>
          <w:rFonts w:cs="Times New Roman"/>
          <w:sz w:val="24"/>
          <w:szCs w:val="24"/>
          <w:lang w:eastAsia="en-US"/>
        </w:rPr>
      </w:pPr>
      <w:r w:rsidRPr="00C5585C">
        <w:rPr>
          <w:rFonts w:cs="Times New Roman"/>
          <w:sz w:val="24"/>
          <w:szCs w:val="24"/>
          <w:lang w:eastAsia="en-US"/>
        </w:rPr>
        <w:t>Перечисление межбюджетных трансфертов осуществляется в сроки, установленные в соглашении.</w:t>
      </w:r>
    </w:p>
    <w:p w:rsidR="00C5585C" w:rsidRPr="00C5585C" w:rsidRDefault="00C5585C" w:rsidP="00C5585C">
      <w:pPr>
        <w:numPr>
          <w:ilvl w:val="0"/>
          <w:numId w:val="17"/>
        </w:numPr>
        <w:shd w:val="clear" w:color="auto" w:fill="FFFFFF"/>
        <w:tabs>
          <w:tab w:val="num" w:pos="240"/>
          <w:tab w:val="left" w:pos="480"/>
          <w:tab w:val="left" w:pos="1080"/>
        </w:tabs>
        <w:ind w:left="0" w:firstLine="709"/>
        <w:jc w:val="both"/>
        <w:rPr>
          <w:rFonts w:cs="Times New Roman"/>
          <w:sz w:val="24"/>
          <w:szCs w:val="24"/>
          <w:lang w:eastAsia="en-US"/>
        </w:rPr>
      </w:pPr>
      <w:r w:rsidRPr="00C5585C">
        <w:rPr>
          <w:rFonts w:cs="Times New Roman"/>
          <w:sz w:val="24"/>
          <w:szCs w:val="24"/>
          <w:lang w:eastAsia="en-US"/>
        </w:rPr>
        <w:t>Администрация Борского сельского поселения Бокситогорского муниципального района Ленинградской области несет ответственность за несвоевременное перечисление межбюджетных трансфертов.</w:t>
      </w:r>
    </w:p>
    <w:p w:rsidR="00C5585C" w:rsidRPr="00C5585C" w:rsidRDefault="00C5585C" w:rsidP="00C5585C">
      <w:pPr>
        <w:numPr>
          <w:ilvl w:val="0"/>
          <w:numId w:val="17"/>
        </w:numPr>
        <w:shd w:val="clear" w:color="auto" w:fill="FFFFFF"/>
        <w:tabs>
          <w:tab w:val="num" w:pos="240"/>
          <w:tab w:val="left" w:pos="480"/>
          <w:tab w:val="left" w:pos="1080"/>
        </w:tabs>
        <w:ind w:left="0" w:firstLine="709"/>
        <w:jc w:val="both"/>
        <w:rPr>
          <w:rFonts w:cs="Times New Roman"/>
          <w:sz w:val="24"/>
          <w:szCs w:val="24"/>
          <w:lang w:eastAsia="en-US"/>
        </w:rPr>
      </w:pPr>
      <w:r w:rsidRPr="00C5585C">
        <w:rPr>
          <w:rFonts w:cs="Times New Roman"/>
          <w:sz w:val="24"/>
          <w:szCs w:val="24"/>
          <w:lang w:eastAsia="en-US"/>
        </w:rPr>
        <w:t>Орган местного самоуправления Бокситогорского муниципального района Ленинградской области ежеквартально, в срок до 15 числа месяца, следующего за отчетным кварталом, предоставляет в Администрацию Борского сельского поселения Бокситогорского муниципального района Ленинградской области отчет о расходах, источником финансового обеспечения которых являются межбюджетные трансферты.</w:t>
      </w:r>
    </w:p>
    <w:p w:rsidR="00C5585C" w:rsidRPr="00C5585C" w:rsidRDefault="00C5585C" w:rsidP="00C5585C">
      <w:pPr>
        <w:numPr>
          <w:ilvl w:val="0"/>
          <w:numId w:val="17"/>
        </w:numPr>
        <w:shd w:val="clear" w:color="auto" w:fill="FFFFFF"/>
        <w:tabs>
          <w:tab w:val="num" w:pos="240"/>
          <w:tab w:val="left" w:pos="480"/>
          <w:tab w:val="left" w:pos="1080"/>
        </w:tabs>
        <w:ind w:left="0" w:firstLine="709"/>
        <w:jc w:val="both"/>
        <w:rPr>
          <w:rFonts w:cs="Times New Roman"/>
          <w:sz w:val="24"/>
          <w:szCs w:val="24"/>
          <w:lang w:eastAsia="en-US"/>
        </w:rPr>
      </w:pPr>
      <w:r w:rsidRPr="00C5585C">
        <w:rPr>
          <w:rFonts w:cs="Times New Roman"/>
          <w:sz w:val="24"/>
          <w:szCs w:val="24"/>
          <w:lang w:eastAsia="en-US"/>
        </w:rPr>
        <w:t>Межбюджетные трансферты, неиспользованные в текущем финансовом году, подлежат возврату в бюджет Борского сельского поселения Бокситогорского муниципального района Ленинградской области.</w:t>
      </w:r>
    </w:p>
    <w:p w:rsidR="00C5585C" w:rsidRPr="00C5585C" w:rsidRDefault="00C5585C" w:rsidP="00C5585C">
      <w:pPr>
        <w:numPr>
          <w:ilvl w:val="0"/>
          <w:numId w:val="17"/>
        </w:numPr>
        <w:shd w:val="clear" w:color="auto" w:fill="FFFFFF"/>
        <w:tabs>
          <w:tab w:val="num" w:pos="240"/>
          <w:tab w:val="left" w:pos="480"/>
          <w:tab w:val="left" w:pos="1080"/>
        </w:tabs>
        <w:ind w:left="0" w:firstLine="709"/>
        <w:jc w:val="both"/>
        <w:rPr>
          <w:rFonts w:cs="Times New Roman"/>
          <w:sz w:val="24"/>
          <w:szCs w:val="24"/>
          <w:lang w:eastAsia="en-US"/>
        </w:rPr>
      </w:pPr>
      <w:r w:rsidRPr="00C5585C">
        <w:rPr>
          <w:rFonts w:cs="Times New Roman"/>
          <w:sz w:val="24"/>
          <w:szCs w:val="24"/>
          <w:lang w:eastAsia="en-US"/>
        </w:rPr>
        <w:t>Средства имеют целевой характер и не могут быть использованы на другие цели.</w:t>
      </w:r>
    </w:p>
    <w:p w:rsidR="00C5585C" w:rsidRPr="00C5585C" w:rsidRDefault="00C5585C" w:rsidP="00C5585C">
      <w:pPr>
        <w:numPr>
          <w:ilvl w:val="0"/>
          <w:numId w:val="17"/>
        </w:numPr>
        <w:shd w:val="clear" w:color="auto" w:fill="FFFFFF"/>
        <w:tabs>
          <w:tab w:val="num" w:pos="240"/>
          <w:tab w:val="left" w:pos="480"/>
          <w:tab w:val="left" w:pos="1080"/>
        </w:tabs>
        <w:ind w:left="0" w:firstLine="709"/>
        <w:jc w:val="both"/>
        <w:rPr>
          <w:rFonts w:cs="Times New Roman"/>
          <w:sz w:val="24"/>
          <w:szCs w:val="24"/>
          <w:lang w:eastAsia="en-US"/>
        </w:rPr>
      </w:pPr>
      <w:r w:rsidRPr="00C5585C">
        <w:rPr>
          <w:rFonts w:cs="Times New Roman"/>
          <w:sz w:val="24"/>
          <w:szCs w:val="24"/>
          <w:lang w:eastAsia="en-US"/>
        </w:rPr>
        <w:t xml:space="preserve"> </w:t>
      </w:r>
      <w:proofErr w:type="gramStart"/>
      <w:r w:rsidRPr="00C5585C">
        <w:rPr>
          <w:rFonts w:cs="Times New Roman"/>
          <w:sz w:val="24"/>
          <w:szCs w:val="24"/>
          <w:lang w:eastAsia="en-US"/>
        </w:rPr>
        <w:t>Контроль за</w:t>
      </w:r>
      <w:proofErr w:type="gramEnd"/>
      <w:r w:rsidRPr="00C5585C">
        <w:rPr>
          <w:rFonts w:cs="Times New Roman"/>
          <w:sz w:val="24"/>
          <w:szCs w:val="24"/>
          <w:lang w:eastAsia="en-US"/>
        </w:rPr>
        <w:t xml:space="preserve"> осуществлением расходов, источником финансового обеспечения, которых являются межбюджетные трансферты, осуществляется Администрацией Борского сельского поселения Бокситогорского муниципального района Ленинградской области. </w:t>
      </w:r>
    </w:p>
    <w:p w:rsidR="00C5585C" w:rsidRPr="00C5585C" w:rsidRDefault="00C5585C" w:rsidP="00C5585C">
      <w:pPr>
        <w:shd w:val="clear" w:color="auto" w:fill="FFFFFF"/>
        <w:tabs>
          <w:tab w:val="left" w:pos="240"/>
          <w:tab w:val="left" w:pos="480"/>
        </w:tabs>
        <w:ind w:firstLine="709"/>
        <w:jc w:val="both"/>
        <w:rPr>
          <w:rFonts w:cs="Times New Roman"/>
          <w:sz w:val="24"/>
          <w:szCs w:val="24"/>
          <w:lang w:eastAsia="en-US"/>
        </w:rPr>
      </w:pPr>
    </w:p>
    <w:p w:rsidR="00C5585C" w:rsidRPr="00C5585C" w:rsidRDefault="00C5585C" w:rsidP="00C5585C">
      <w:pPr>
        <w:shd w:val="clear" w:color="auto" w:fill="FFFFFF"/>
        <w:tabs>
          <w:tab w:val="left" w:pos="240"/>
          <w:tab w:val="left" w:pos="480"/>
        </w:tabs>
        <w:ind w:firstLine="709"/>
        <w:jc w:val="both"/>
        <w:rPr>
          <w:rFonts w:cs="Times New Roman"/>
          <w:sz w:val="24"/>
          <w:szCs w:val="24"/>
          <w:lang w:eastAsia="en-US"/>
        </w:rPr>
      </w:pPr>
    </w:p>
    <w:p w:rsidR="00C5585C" w:rsidRPr="00C5585C" w:rsidRDefault="00C5585C" w:rsidP="00C5585C">
      <w:pPr>
        <w:shd w:val="clear" w:color="auto" w:fill="FFFFFF"/>
        <w:tabs>
          <w:tab w:val="left" w:pos="240"/>
          <w:tab w:val="left" w:pos="480"/>
        </w:tabs>
        <w:ind w:firstLine="709"/>
        <w:jc w:val="both"/>
        <w:rPr>
          <w:rFonts w:cs="Times New Roman"/>
          <w:sz w:val="24"/>
          <w:szCs w:val="24"/>
          <w:lang w:eastAsia="en-US"/>
        </w:rPr>
      </w:pPr>
    </w:p>
    <w:p w:rsidR="00C5585C" w:rsidRPr="00C5585C" w:rsidRDefault="00C5585C" w:rsidP="00C5585C">
      <w:pPr>
        <w:shd w:val="clear" w:color="auto" w:fill="FFFFFF"/>
        <w:tabs>
          <w:tab w:val="left" w:pos="240"/>
          <w:tab w:val="left" w:pos="480"/>
        </w:tabs>
        <w:ind w:firstLine="709"/>
        <w:jc w:val="both"/>
        <w:rPr>
          <w:rFonts w:cs="Times New Roman"/>
          <w:sz w:val="24"/>
          <w:szCs w:val="24"/>
          <w:lang w:eastAsia="en-US"/>
        </w:rPr>
      </w:pPr>
    </w:p>
    <w:p w:rsidR="00C5585C" w:rsidRPr="00C5585C" w:rsidRDefault="00C5585C" w:rsidP="00C5585C">
      <w:pPr>
        <w:shd w:val="clear" w:color="auto" w:fill="FFFFFF"/>
        <w:tabs>
          <w:tab w:val="left" w:pos="240"/>
          <w:tab w:val="left" w:pos="480"/>
        </w:tabs>
        <w:ind w:firstLine="709"/>
        <w:jc w:val="both"/>
        <w:rPr>
          <w:rFonts w:cs="Times New Roman"/>
          <w:sz w:val="24"/>
          <w:szCs w:val="24"/>
          <w:lang w:eastAsia="en-US"/>
        </w:rPr>
      </w:pPr>
    </w:p>
    <w:p w:rsidR="00C5585C" w:rsidRPr="00C5585C" w:rsidRDefault="00C5585C" w:rsidP="00C5585C">
      <w:pPr>
        <w:shd w:val="clear" w:color="auto" w:fill="FFFFFF"/>
        <w:tabs>
          <w:tab w:val="left" w:pos="240"/>
          <w:tab w:val="left" w:pos="480"/>
        </w:tabs>
        <w:ind w:firstLine="709"/>
        <w:jc w:val="both"/>
        <w:rPr>
          <w:rFonts w:cs="Times New Roman"/>
          <w:sz w:val="24"/>
          <w:szCs w:val="24"/>
          <w:lang w:eastAsia="en-US"/>
        </w:rPr>
      </w:pPr>
    </w:p>
    <w:p w:rsidR="00C5585C" w:rsidRPr="00C5585C" w:rsidRDefault="00C5585C" w:rsidP="00C5585C">
      <w:pPr>
        <w:shd w:val="clear" w:color="auto" w:fill="FFFFFF"/>
        <w:tabs>
          <w:tab w:val="left" w:pos="240"/>
          <w:tab w:val="left" w:pos="480"/>
        </w:tabs>
        <w:ind w:firstLine="709"/>
        <w:jc w:val="both"/>
        <w:rPr>
          <w:rFonts w:cs="Times New Roman"/>
          <w:sz w:val="24"/>
          <w:szCs w:val="24"/>
          <w:lang w:eastAsia="en-US"/>
        </w:rPr>
      </w:pPr>
    </w:p>
    <w:p w:rsidR="00C5585C" w:rsidRPr="00C5585C" w:rsidRDefault="00C5585C" w:rsidP="00C5585C">
      <w:pPr>
        <w:shd w:val="clear" w:color="auto" w:fill="FFFFFF"/>
        <w:tabs>
          <w:tab w:val="left" w:pos="240"/>
          <w:tab w:val="left" w:pos="480"/>
        </w:tabs>
        <w:ind w:firstLine="709"/>
        <w:jc w:val="both"/>
        <w:rPr>
          <w:rFonts w:cs="Times New Roman"/>
          <w:sz w:val="24"/>
          <w:szCs w:val="24"/>
          <w:lang w:eastAsia="en-US"/>
        </w:rPr>
      </w:pPr>
    </w:p>
    <w:p w:rsidR="00C5585C" w:rsidRPr="00C5585C" w:rsidRDefault="00C5585C" w:rsidP="00C5585C">
      <w:pPr>
        <w:shd w:val="clear" w:color="auto" w:fill="FFFFFF"/>
        <w:tabs>
          <w:tab w:val="left" w:pos="240"/>
          <w:tab w:val="left" w:pos="480"/>
        </w:tabs>
        <w:ind w:firstLine="709"/>
        <w:jc w:val="both"/>
        <w:rPr>
          <w:rFonts w:cs="Times New Roman"/>
          <w:sz w:val="24"/>
          <w:szCs w:val="24"/>
          <w:lang w:eastAsia="en-US"/>
        </w:rPr>
      </w:pPr>
    </w:p>
    <w:p w:rsidR="00C5585C" w:rsidRPr="00C5585C" w:rsidRDefault="00C5585C" w:rsidP="00C5585C">
      <w:pPr>
        <w:shd w:val="clear" w:color="auto" w:fill="FFFFFF"/>
        <w:tabs>
          <w:tab w:val="left" w:pos="240"/>
          <w:tab w:val="left" w:pos="480"/>
        </w:tabs>
        <w:ind w:firstLine="709"/>
        <w:jc w:val="both"/>
        <w:rPr>
          <w:rFonts w:cs="Times New Roman"/>
          <w:sz w:val="24"/>
          <w:szCs w:val="24"/>
          <w:lang w:eastAsia="en-US"/>
        </w:rPr>
      </w:pPr>
    </w:p>
    <w:p w:rsidR="00C5585C" w:rsidRDefault="00C5585C" w:rsidP="00C5585C">
      <w:pPr>
        <w:shd w:val="clear" w:color="auto" w:fill="FFFFFF"/>
        <w:tabs>
          <w:tab w:val="left" w:pos="240"/>
          <w:tab w:val="left" w:pos="480"/>
        </w:tabs>
        <w:ind w:firstLine="709"/>
        <w:jc w:val="both"/>
        <w:rPr>
          <w:rFonts w:cs="Times New Roman"/>
          <w:sz w:val="24"/>
          <w:szCs w:val="24"/>
          <w:lang w:eastAsia="en-US"/>
        </w:rPr>
      </w:pPr>
    </w:p>
    <w:p w:rsidR="00C5585C" w:rsidRDefault="00C5585C" w:rsidP="00C5585C">
      <w:pPr>
        <w:shd w:val="clear" w:color="auto" w:fill="FFFFFF"/>
        <w:tabs>
          <w:tab w:val="left" w:pos="240"/>
          <w:tab w:val="left" w:pos="480"/>
        </w:tabs>
        <w:ind w:firstLine="709"/>
        <w:jc w:val="both"/>
        <w:rPr>
          <w:rFonts w:cs="Times New Roman"/>
          <w:sz w:val="24"/>
          <w:szCs w:val="24"/>
          <w:lang w:eastAsia="en-US"/>
        </w:rPr>
      </w:pPr>
    </w:p>
    <w:p w:rsidR="00C5585C" w:rsidRDefault="00C5585C" w:rsidP="00C5585C">
      <w:pPr>
        <w:shd w:val="clear" w:color="auto" w:fill="FFFFFF"/>
        <w:tabs>
          <w:tab w:val="left" w:pos="240"/>
          <w:tab w:val="left" w:pos="480"/>
        </w:tabs>
        <w:ind w:firstLine="709"/>
        <w:jc w:val="both"/>
        <w:rPr>
          <w:rFonts w:cs="Times New Roman"/>
          <w:sz w:val="24"/>
          <w:szCs w:val="24"/>
          <w:lang w:eastAsia="en-US"/>
        </w:rPr>
      </w:pPr>
    </w:p>
    <w:p w:rsidR="00C5585C" w:rsidRDefault="00C5585C" w:rsidP="00C5585C">
      <w:pPr>
        <w:shd w:val="clear" w:color="auto" w:fill="FFFFFF"/>
        <w:tabs>
          <w:tab w:val="left" w:pos="240"/>
          <w:tab w:val="left" w:pos="480"/>
        </w:tabs>
        <w:ind w:firstLine="709"/>
        <w:jc w:val="both"/>
        <w:rPr>
          <w:rFonts w:cs="Times New Roman"/>
          <w:sz w:val="24"/>
          <w:szCs w:val="24"/>
          <w:lang w:eastAsia="en-US"/>
        </w:rPr>
      </w:pPr>
    </w:p>
    <w:p w:rsidR="00C5585C" w:rsidRDefault="00C5585C" w:rsidP="00C5585C">
      <w:pPr>
        <w:shd w:val="clear" w:color="auto" w:fill="FFFFFF"/>
        <w:tabs>
          <w:tab w:val="left" w:pos="240"/>
          <w:tab w:val="left" w:pos="480"/>
        </w:tabs>
        <w:ind w:firstLine="709"/>
        <w:jc w:val="both"/>
        <w:rPr>
          <w:rFonts w:cs="Times New Roman"/>
          <w:sz w:val="24"/>
          <w:szCs w:val="24"/>
          <w:lang w:eastAsia="en-US"/>
        </w:rPr>
      </w:pPr>
    </w:p>
    <w:p w:rsidR="00C5585C" w:rsidRDefault="00C5585C" w:rsidP="00C5585C">
      <w:pPr>
        <w:shd w:val="clear" w:color="auto" w:fill="FFFFFF"/>
        <w:tabs>
          <w:tab w:val="left" w:pos="240"/>
          <w:tab w:val="left" w:pos="480"/>
        </w:tabs>
        <w:ind w:firstLine="709"/>
        <w:jc w:val="both"/>
        <w:rPr>
          <w:rFonts w:cs="Times New Roman"/>
          <w:sz w:val="24"/>
          <w:szCs w:val="24"/>
          <w:lang w:eastAsia="en-US"/>
        </w:rPr>
      </w:pPr>
    </w:p>
    <w:p w:rsidR="00C5585C" w:rsidRDefault="00C5585C" w:rsidP="00C5585C">
      <w:pPr>
        <w:shd w:val="clear" w:color="auto" w:fill="FFFFFF"/>
        <w:tabs>
          <w:tab w:val="left" w:pos="240"/>
          <w:tab w:val="left" w:pos="480"/>
        </w:tabs>
        <w:ind w:firstLine="709"/>
        <w:jc w:val="both"/>
        <w:rPr>
          <w:rFonts w:cs="Times New Roman"/>
          <w:sz w:val="24"/>
          <w:szCs w:val="24"/>
          <w:lang w:eastAsia="en-US"/>
        </w:rPr>
      </w:pPr>
    </w:p>
    <w:p w:rsidR="00C5585C" w:rsidRDefault="00C5585C" w:rsidP="00C5585C">
      <w:pPr>
        <w:shd w:val="clear" w:color="auto" w:fill="FFFFFF"/>
        <w:tabs>
          <w:tab w:val="left" w:pos="240"/>
          <w:tab w:val="left" w:pos="480"/>
        </w:tabs>
        <w:ind w:firstLine="709"/>
        <w:jc w:val="both"/>
        <w:rPr>
          <w:rFonts w:cs="Times New Roman"/>
          <w:sz w:val="24"/>
          <w:szCs w:val="24"/>
          <w:lang w:eastAsia="en-US"/>
        </w:rPr>
      </w:pPr>
    </w:p>
    <w:p w:rsidR="00C5585C" w:rsidRDefault="00C5585C" w:rsidP="00C5585C">
      <w:pPr>
        <w:shd w:val="clear" w:color="auto" w:fill="FFFFFF"/>
        <w:tabs>
          <w:tab w:val="left" w:pos="240"/>
          <w:tab w:val="left" w:pos="480"/>
        </w:tabs>
        <w:ind w:firstLine="709"/>
        <w:jc w:val="both"/>
        <w:rPr>
          <w:rFonts w:cs="Times New Roman"/>
          <w:sz w:val="24"/>
          <w:szCs w:val="24"/>
          <w:lang w:eastAsia="en-US"/>
        </w:rPr>
      </w:pPr>
    </w:p>
    <w:p w:rsidR="00C5585C" w:rsidRDefault="00C5585C" w:rsidP="00C5585C">
      <w:pPr>
        <w:shd w:val="clear" w:color="auto" w:fill="FFFFFF"/>
        <w:tabs>
          <w:tab w:val="left" w:pos="240"/>
          <w:tab w:val="left" w:pos="480"/>
        </w:tabs>
        <w:ind w:firstLine="709"/>
        <w:jc w:val="both"/>
        <w:rPr>
          <w:rFonts w:cs="Times New Roman"/>
          <w:sz w:val="24"/>
          <w:szCs w:val="24"/>
          <w:lang w:eastAsia="en-US"/>
        </w:rPr>
      </w:pPr>
    </w:p>
    <w:p w:rsidR="00C5585C" w:rsidRDefault="00C5585C" w:rsidP="00C5585C">
      <w:pPr>
        <w:shd w:val="clear" w:color="auto" w:fill="FFFFFF"/>
        <w:tabs>
          <w:tab w:val="left" w:pos="240"/>
          <w:tab w:val="left" w:pos="480"/>
        </w:tabs>
        <w:ind w:firstLine="709"/>
        <w:jc w:val="both"/>
        <w:rPr>
          <w:rFonts w:cs="Times New Roman"/>
          <w:sz w:val="24"/>
          <w:szCs w:val="24"/>
          <w:lang w:eastAsia="en-US"/>
        </w:rPr>
      </w:pPr>
    </w:p>
    <w:p w:rsidR="00C5585C" w:rsidRDefault="00C5585C" w:rsidP="00C5585C">
      <w:pPr>
        <w:shd w:val="clear" w:color="auto" w:fill="FFFFFF"/>
        <w:tabs>
          <w:tab w:val="left" w:pos="240"/>
          <w:tab w:val="left" w:pos="480"/>
        </w:tabs>
        <w:ind w:firstLine="709"/>
        <w:jc w:val="both"/>
        <w:rPr>
          <w:rFonts w:cs="Times New Roman"/>
          <w:sz w:val="24"/>
          <w:szCs w:val="24"/>
          <w:lang w:eastAsia="en-US"/>
        </w:rPr>
      </w:pPr>
    </w:p>
    <w:p w:rsidR="00C5585C" w:rsidRDefault="00C5585C" w:rsidP="00C5585C">
      <w:pPr>
        <w:shd w:val="clear" w:color="auto" w:fill="FFFFFF"/>
        <w:tabs>
          <w:tab w:val="left" w:pos="240"/>
          <w:tab w:val="left" w:pos="480"/>
        </w:tabs>
        <w:ind w:firstLine="709"/>
        <w:jc w:val="both"/>
        <w:rPr>
          <w:rFonts w:cs="Times New Roman"/>
          <w:sz w:val="24"/>
          <w:szCs w:val="24"/>
          <w:lang w:eastAsia="en-US"/>
        </w:rPr>
      </w:pPr>
    </w:p>
    <w:p w:rsidR="00C5585C" w:rsidRDefault="00C5585C" w:rsidP="00C5585C">
      <w:pPr>
        <w:shd w:val="clear" w:color="auto" w:fill="FFFFFF"/>
        <w:tabs>
          <w:tab w:val="left" w:pos="240"/>
          <w:tab w:val="left" w:pos="480"/>
        </w:tabs>
        <w:ind w:firstLine="709"/>
        <w:jc w:val="both"/>
        <w:rPr>
          <w:rFonts w:cs="Times New Roman"/>
          <w:sz w:val="24"/>
          <w:szCs w:val="24"/>
          <w:lang w:eastAsia="en-US"/>
        </w:rPr>
      </w:pPr>
    </w:p>
    <w:p w:rsidR="00C5585C" w:rsidRDefault="00C5585C" w:rsidP="00C5585C">
      <w:pPr>
        <w:shd w:val="clear" w:color="auto" w:fill="FFFFFF"/>
        <w:tabs>
          <w:tab w:val="left" w:pos="240"/>
          <w:tab w:val="left" w:pos="480"/>
        </w:tabs>
        <w:ind w:firstLine="709"/>
        <w:jc w:val="both"/>
        <w:rPr>
          <w:rFonts w:cs="Times New Roman"/>
          <w:sz w:val="24"/>
          <w:szCs w:val="24"/>
          <w:lang w:eastAsia="en-US"/>
        </w:rPr>
      </w:pPr>
    </w:p>
    <w:p w:rsidR="00C5585C" w:rsidRDefault="00C5585C" w:rsidP="00C5585C">
      <w:pPr>
        <w:shd w:val="clear" w:color="auto" w:fill="FFFFFF"/>
        <w:tabs>
          <w:tab w:val="left" w:pos="240"/>
          <w:tab w:val="left" w:pos="480"/>
        </w:tabs>
        <w:ind w:firstLine="709"/>
        <w:jc w:val="both"/>
        <w:rPr>
          <w:rFonts w:cs="Times New Roman"/>
          <w:sz w:val="24"/>
          <w:szCs w:val="24"/>
          <w:lang w:eastAsia="en-US"/>
        </w:rPr>
      </w:pPr>
    </w:p>
    <w:p w:rsidR="00C5585C" w:rsidRDefault="00C5585C" w:rsidP="00C5585C">
      <w:pPr>
        <w:shd w:val="clear" w:color="auto" w:fill="FFFFFF"/>
        <w:tabs>
          <w:tab w:val="left" w:pos="240"/>
          <w:tab w:val="left" w:pos="480"/>
        </w:tabs>
        <w:ind w:firstLine="709"/>
        <w:jc w:val="both"/>
        <w:rPr>
          <w:rFonts w:cs="Times New Roman"/>
          <w:sz w:val="24"/>
          <w:szCs w:val="24"/>
          <w:lang w:eastAsia="en-US"/>
        </w:rPr>
      </w:pPr>
    </w:p>
    <w:p w:rsidR="00C5585C" w:rsidRDefault="00C5585C" w:rsidP="00C5585C">
      <w:pPr>
        <w:shd w:val="clear" w:color="auto" w:fill="FFFFFF"/>
        <w:tabs>
          <w:tab w:val="left" w:pos="240"/>
          <w:tab w:val="left" w:pos="480"/>
        </w:tabs>
        <w:ind w:firstLine="709"/>
        <w:jc w:val="both"/>
        <w:rPr>
          <w:rFonts w:cs="Times New Roman"/>
          <w:sz w:val="24"/>
          <w:szCs w:val="24"/>
          <w:lang w:eastAsia="en-US"/>
        </w:rPr>
      </w:pPr>
    </w:p>
    <w:p w:rsidR="00C5585C" w:rsidRDefault="00C5585C" w:rsidP="00C5585C">
      <w:pPr>
        <w:shd w:val="clear" w:color="auto" w:fill="FFFFFF"/>
        <w:tabs>
          <w:tab w:val="left" w:pos="240"/>
          <w:tab w:val="left" w:pos="480"/>
        </w:tabs>
        <w:ind w:firstLine="709"/>
        <w:jc w:val="both"/>
        <w:rPr>
          <w:rFonts w:cs="Times New Roman"/>
          <w:sz w:val="24"/>
          <w:szCs w:val="24"/>
          <w:lang w:eastAsia="en-US"/>
        </w:rPr>
      </w:pPr>
    </w:p>
    <w:p w:rsidR="00C5585C" w:rsidRDefault="00C5585C" w:rsidP="00C5585C">
      <w:pPr>
        <w:shd w:val="clear" w:color="auto" w:fill="FFFFFF"/>
        <w:tabs>
          <w:tab w:val="left" w:pos="240"/>
          <w:tab w:val="left" w:pos="480"/>
        </w:tabs>
        <w:ind w:firstLine="709"/>
        <w:jc w:val="both"/>
        <w:rPr>
          <w:rFonts w:cs="Times New Roman"/>
          <w:sz w:val="24"/>
          <w:szCs w:val="24"/>
          <w:lang w:eastAsia="en-US"/>
        </w:rPr>
      </w:pPr>
    </w:p>
    <w:p w:rsidR="00C5585C" w:rsidRPr="00C5585C" w:rsidRDefault="00C5585C" w:rsidP="00C5585C">
      <w:pPr>
        <w:shd w:val="clear" w:color="auto" w:fill="FFFFFF"/>
        <w:tabs>
          <w:tab w:val="left" w:pos="240"/>
          <w:tab w:val="left" w:pos="480"/>
        </w:tabs>
        <w:ind w:firstLine="709"/>
        <w:jc w:val="both"/>
        <w:rPr>
          <w:rFonts w:cs="Times New Roman"/>
          <w:sz w:val="24"/>
          <w:szCs w:val="24"/>
          <w:lang w:eastAsia="en-US"/>
        </w:rPr>
      </w:pPr>
    </w:p>
    <w:p w:rsidR="00C5585C" w:rsidRPr="00C5585C" w:rsidRDefault="00C5585C" w:rsidP="00C5585C">
      <w:pPr>
        <w:shd w:val="clear" w:color="auto" w:fill="FFFFFF"/>
        <w:tabs>
          <w:tab w:val="left" w:pos="240"/>
          <w:tab w:val="left" w:pos="480"/>
        </w:tabs>
        <w:ind w:firstLine="709"/>
        <w:jc w:val="both"/>
        <w:rPr>
          <w:rFonts w:cs="Times New Roman"/>
          <w:sz w:val="24"/>
          <w:szCs w:val="24"/>
          <w:lang w:eastAsia="en-US"/>
        </w:rPr>
      </w:pPr>
    </w:p>
    <w:p w:rsidR="00C5585C" w:rsidRPr="00C5585C" w:rsidRDefault="00C5585C" w:rsidP="00C5585C">
      <w:pPr>
        <w:shd w:val="clear" w:color="auto" w:fill="FFFFFF"/>
        <w:tabs>
          <w:tab w:val="left" w:pos="240"/>
          <w:tab w:val="left" w:pos="480"/>
        </w:tabs>
        <w:ind w:firstLine="709"/>
        <w:jc w:val="both"/>
        <w:rPr>
          <w:rFonts w:cs="Times New Roman"/>
          <w:sz w:val="24"/>
          <w:szCs w:val="24"/>
          <w:lang w:eastAsia="en-US"/>
        </w:rPr>
      </w:pPr>
    </w:p>
    <w:p w:rsidR="00C5585C" w:rsidRPr="00C5585C" w:rsidRDefault="00C5585C" w:rsidP="00C5585C">
      <w:pPr>
        <w:shd w:val="clear" w:color="auto" w:fill="FFFFFF"/>
        <w:tabs>
          <w:tab w:val="left" w:pos="240"/>
          <w:tab w:val="left" w:pos="480"/>
        </w:tabs>
        <w:ind w:firstLine="709"/>
        <w:jc w:val="both"/>
        <w:rPr>
          <w:rFonts w:cs="Times New Roman"/>
          <w:sz w:val="24"/>
          <w:szCs w:val="24"/>
          <w:lang w:eastAsia="en-US"/>
        </w:rPr>
      </w:pPr>
    </w:p>
    <w:p w:rsidR="00C5585C" w:rsidRPr="00C5585C" w:rsidRDefault="00C5585C" w:rsidP="00C5585C">
      <w:pPr>
        <w:shd w:val="clear" w:color="auto" w:fill="FFFFFF"/>
        <w:tabs>
          <w:tab w:val="left" w:pos="240"/>
          <w:tab w:val="left" w:pos="480"/>
        </w:tabs>
        <w:ind w:firstLine="709"/>
        <w:jc w:val="right"/>
        <w:rPr>
          <w:rFonts w:cs="Times New Roman"/>
          <w:sz w:val="24"/>
          <w:szCs w:val="24"/>
          <w:lang w:eastAsia="en-US"/>
        </w:rPr>
      </w:pPr>
      <w:r w:rsidRPr="00C5585C">
        <w:rPr>
          <w:rFonts w:cs="Times New Roman"/>
          <w:sz w:val="24"/>
          <w:szCs w:val="24"/>
          <w:lang w:eastAsia="en-US"/>
        </w:rPr>
        <w:t>УТВЕРЖДЕН</w:t>
      </w:r>
    </w:p>
    <w:p w:rsidR="00C5585C" w:rsidRPr="00C5585C" w:rsidRDefault="00C5585C" w:rsidP="00C5585C">
      <w:pPr>
        <w:shd w:val="clear" w:color="auto" w:fill="FFFFFF"/>
        <w:tabs>
          <w:tab w:val="left" w:pos="240"/>
          <w:tab w:val="left" w:pos="480"/>
        </w:tabs>
        <w:ind w:firstLine="709"/>
        <w:jc w:val="right"/>
        <w:rPr>
          <w:rFonts w:cs="Times New Roman"/>
          <w:sz w:val="24"/>
          <w:szCs w:val="24"/>
          <w:lang w:eastAsia="en-US"/>
        </w:rPr>
      </w:pPr>
      <w:r w:rsidRPr="00C5585C">
        <w:rPr>
          <w:rFonts w:cs="Times New Roman"/>
          <w:sz w:val="24"/>
          <w:szCs w:val="24"/>
          <w:lang w:eastAsia="en-US"/>
        </w:rPr>
        <w:t>решением Совета депутатов</w:t>
      </w:r>
    </w:p>
    <w:p w:rsidR="00C5585C" w:rsidRPr="00C5585C" w:rsidRDefault="00C5585C" w:rsidP="00C5585C">
      <w:pPr>
        <w:shd w:val="clear" w:color="auto" w:fill="FFFFFF"/>
        <w:tabs>
          <w:tab w:val="left" w:pos="240"/>
          <w:tab w:val="left" w:pos="480"/>
        </w:tabs>
        <w:ind w:firstLine="709"/>
        <w:jc w:val="right"/>
        <w:rPr>
          <w:rFonts w:cs="Times New Roman"/>
          <w:sz w:val="24"/>
          <w:szCs w:val="24"/>
          <w:lang w:eastAsia="en-US"/>
        </w:rPr>
      </w:pPr>
      <w:r w:rsidRPr="00C5585C">
        <w:rPr>
          <w:rFonts w:cs="Times New Roman"/>
          <w:sz w:val="24"/>
          <w:szCs w:val="24"/>
          <w:lang w:eastAsia="en-US"/>
        </w:rPr>
        <w:t xml:space="preserve">Борского  сельского поселения </w:t>
      </w:r>
    </w:p>
    <w:p w:rsidR="00C5585C" w:rsidRPr="00C5585C" w:rsidRDefault="00C5585C" w:rsidP="00C5585C">
      <w:pPr>
        <w:shd w:val="clear" w:color="auto" w:fill="FFFFFF"/>
        <w:tabs>
          <w:tab w:val="left" w:pos="240"/>
          <w:tab w:val="left" w:pos="480"/>
        </w:tabs>
        <w:ind w:firstLine="709"/>
        <w:jc w:val="right"/>
        <w:rPr>
          <w:rFonts w:cs="Times New Roman"/>
          <w:sz w:val="24"/>
          <w:szCs w:val="24"/>
          <w:lang w:eastAsia="en-US"/>
        </w:rPr>
      </w:pPr>
      <w:r w:rsidRPr="00C5585C">
        <w:rPr>
          <w:rFonts w:cs="Times New Roman"/>
          <w:sz w:val="24"/>
          <w:szCs w:val="24"/>
          <w:lang w:eastAsia="en-US"/>
        </w:rPr>
        <w:t>Бокситогорского муниципального района</w:t>
      </w:r>
    </w:p>
    <w:p w:rsidR="00C5585C" w:rsidRPr="00C5585C" w:rsidRDefault="00C5585C" w:rsidP="00C5585C">
      <w:pPr>
        <w:shd w:val="clear" w:color="auto" w:fill="FFFFFF"/>
        <w:tabs>
          <w:tab w:val="left" w:pos="240"/>
          <w:tab w:val="left" w:pos="480"/>
        </w:tabs>
        <w:ind w:firstLine="709"/>
        <w:jc w:val="right"/>
        <w:rPr>
          <w:rFonts w:cs="Times New Roman"/>
          <w:sz w:val="24"/>
          <w:szCs w:val="24"/>
          <w:lang w:eastAsia="en-US"/>
        </w:rPr>
      </w:pPr>
      <w:r w:rsidRPr="00C5585C">
        <w:rPr>
          <w:rFonts w:cs="Times New Roman"/>
          <w:sz w:val="24"/>
          <w:szCs w:val="24"/>
          <w:lang w:eastAsia="en-US"/>
        </w:rPr>
        <w:t xml:space="preserve">Ленинградской области </w:t>
      </w:r>
    </w:p>
    <w:p w:rsidR="00C5585C" w:rsidRPr="00C5585C" w:rsidRDefault="00C5585C" w:rsidP="00C5585C">
      <w:pPr>
        <w:shd w:val="clear" w:color="auto" w:fill="FFFFFF"/>
        <w:tabs>
          <w:tab w:val="left" w:pos="240"/>
          <w:tab w:val="left" w:pos="480"/>
        </w:tabs>
        <w:ind w:firstLine="709"/>
        <w:jc w:val="right"/>
        <w:rPr>
          <w:rFonts w:cs="Times New Roman"/>
          <w:sz w:val="24"/>
          <w:szCs w:val="24"/>
          <w:lang w:eastAsia="en-US"/>
        </w:rPr>
      </w:pPr>
      <w:r w:rsidRPr="00C5585C">
        <w:rPr>
          <w:rFonts w:cs="Times New Roman"/>
          <w:sz w:val="24"/>
          <w:szCs w:val="24"/>
          <w:lang w:eastAsia="en-US"/>
        </w:rPr>
        <w:t>№ 75 от 15 декабря 2020 года</w:t>
      </w:r>
    </w:p>
    <w:p w:rsidR="00C5585C" w:rsidRPr="00C5585C" w:rsidRDefault="00C5585C" w:rsidP="00C5585C">
      <w:pPr>
        <w:shd w:val="clear" w:color="auto" w:fill="FFFFFF"/>
        <w:tabs>
          <w:tab w:val="left" w:pos="240"/>
          <w:tab w:val="left" w:pos="480"/>
        </w:tabs>
        <w:ind w:firstLine="709"/>
        <w:jc w:val="right"/>
        <w:rPr>
          <w:rFonts w:cs="Times New Roman"/>
          <w:sz w:val="24"/>
          <w:szCs w:val="24"/>
          <w:lang w:eastAsia="en-US"/>
        </w:rPr>
      </w:pPr>
      <w:r w:rsidRPr="00C5585C">
        <w:rPr>
          <w:rFonts w:cs="Times New Roman"/>
          <w:sz w:val="24"/>
          <w:szCs w:val="24"/>
          <w:lang w:eastAsia="en-US"/>
        </w:rPr>
        <w:t>(Приложение 11)</w:t>
      </w:r>
    </w:p>
    <w:p w:rsidR="00C5585C" w:rsidRPr="00C5585C" w:rsidRDefault="00C5585C" w:rsidP="00C5585C">
      <w:pPr>
        <w:tabs>
          <w:tab w:val="left" w:pos="240"/>
          <w:tab w:val="left" w:pos="480"/>
        </w:tabs>
        <w:ind w:firstLine="709"/>
        <w:jc w:val="center"/>
        <w:rPr>
          <w:rFonts w:cs="Times New Roman"/>
          <w:sz w:val="24"/>
          <w:szCs w:val="24"/>
          <w:lang w:eastAsia="en-US"/>
        </w:rPr>
      </w:pPr>
    </w:p>
    <w:p w:rsidR="00C5585C" w:rsidRPr="00C5585C" w:rsidRDefault="00C5585C" w:rsidP="00C5585C">
      <w:pPr>
        <w:tabs>
          <w:tab w:val="left" w:pos="240"/>
          <w:tab w:val="left" w:pos="480"/>
        </w:tabs>
        <w:jc w:val="center"/>
        <w:rPr>
          <w:rFonts w:cs="Times New Roman"/>
          <w:sz w:val="24"/>
          <w:szCs w:val="24"/>
          <w:lang w:eastAsia="en-US"/>
        </w:rPr>
      </w:pPr>
      <w:r w:rsidRPr="00C5585C">
        <w:rPr>
          <w:rFonts w:cs="Times New Roman"/>
          <w:sz w:val="24"/>
          <w:szCs w:val="24"/>
          <w:lang w:eastAsia="en-US"/>
        </w:rPr>
        <w:t>ПОРЯДОК</w:t>
      </w:r>
    </w:p>
    <w:p w:rsidR="00C5585C" w:rsidRPr="00C5585C" w:rsidRDefault="00C5585C" w:rsidP="00C5585C">
      <w:pPr>
        <w:tabs>
          <w:tab w:val="left" w:pos="240"/>
          <w:tab w:val="left" w:pos="480"/>
        </w:tabs>
        <w:jc w:val="center"/>
        <w:rPr>
          <w:rFonts w:cs="Times New Roman"/>
          <w:sz w:val="24"/>
          <w:szCs w:val="24"/>
          <w:lang w:eastAsia="en-US"/>
        </w:rPr>
      </w:pPr>
      <w:r w:rsidRPr="00C5585C">
        <w:rPr>
          <w:rFonts w:cs="Times New Roman"/>
          <w:sz w:val="24"/>
          <w:szCs w:val="24"/>
          <w:lang w:eastAsia="en-US"/>
        </w:rPr>
        <w:t xml:space="preserve">предоставления межбюджетных трансфертов из бюджета Борского сельского поселения Бокситогорского муниципального района Ленинградской области бюджету Бокситогорского муниципального района Ленинградской области на реализацию полномочий по обслуживанию (кассовому) бюджета поселения и </w:t>
      </w:r>
      <w:proofErr w:type="gramStart"/>
      <w:r w:rsidRPr="00C5585C">
        <w:rPr>
          <w:rFonts w:cs="Times New Roman"/>
          <w:sz w:val="24"/>
          <w:szCs w:val="24"/>
          <w:lang w:eastAsia="en-US"/>
        </w:rPr>
        <w:t>контроля за</w:t>
      </w:r>
      <w:proofErr w:type="gramEnd"/>
      <w:r w:rsidRPr="00C5585C">
        <w:rPr>
          <w:rFonts w:cs="Times New Roman"/>
          <w:sz w:val="24"/>
          <w:szCs w:val="24"/>
          <w:lang w:eastAsia="en-US"/>
        </w:rPr>
        <w:t xml:space="preserve"> его исполнением</w:t>
      </w:r>
      <w:r>
        <w:rPr>
          <w:rFonts w:cs="Times New Roman"/>
          <w:sz w:val="24"/>
          <w:szCs w:val="24"/>
          <w:lang w:eastAsia="en-US"/>
        </w:rPr>
        <w:t xml:space="preserve"> </w:t>
      </w:r>
      <w:r w:rsidRPr="00C5585C">
        <w:rPr>
          <w:rFonts w:cs="Times New Roman"/>
          <w:sz w:val="24"/>
          <w:szCs w:val="24"/>
          <w:lang w:eastAsia="en-US"/>
        </w:rPr>
        <w:t>в 2021 году и плановом периоде 2022 и 2023 годов</w:t>
      </w:r>
    </w:p>
    <w:p w:rsidR="00C5585C" w:rsidRPr="00C5585C" w:rsidRDefault="00C5585C" w:rsidP="00C5585C">
      <w:pPr>
        <w:tabs>
          <w:tab w:val="left" w:pos="240"/>
          <w:tab w:val="left" w:pos="480"/>
        </w:tabs>
        <w:ind w:firstLine="709"/>
        <w:jc w:val="both"/>
        <w:rPr>
          <w:rFonts w:cs="Times New Roman"/>
          <w:sz w:val="24"/>
          <w:szCs w:val="24"/>
          <w:lang w:eastAsia="en-US"/>
        </w:rPr>
      </w:pPr>
    </w:p>
    <w:p w:rsidR="00C5585C" w:rsidRPr="00C5585C" w:rsidRDefault="00C5585C" w:rsidP="00C5585C">
      <w:pPr>
        <w:numPr>
          <w:ilvl w:val="0"/>
          <w:numId w:val="15"/>
        </w:numPr>
        <w:tabs>
          <w:tab w:val="left" w:pos="240"/>
          <w:tab w:val="left" w:pos="480"/>
          <w:tab w:val="left" w:pos="1080"/>
        </w:tabs>
        <w:ind w:left="0" w:firstLine="709"/>
        <w:jc w:val="both"/>
        <w:rPr>
          <w:rFonts w:cs="Times New Roman"/>
          <w:sz w:val="24"/>
          <w:szCs w:val="24"/>
          <w:lang w:eastAsia="en-US"/>
        </w:rPr>
      </w:pPr>
      <w:proofErr w:type="gramStart"/>
      <w:r w:rsidRPr="00C5585C">
        <w:rPr>
          <w:rFonts w:cs="Times New Roman"/>
          <w:sz w:val="24"/>
          <w:szCs w:val="24"/>
          <w:lang w:eastAsia="en-US"/>
        </w:rPr>
        <w:t>Настоящий порядок разработан в соответствии с Бюджетным кодексом Российской Федерации, Федеральным законом № 131-ФЗ от 06 октября 2003 года «Об общих принципах организации местного самоуправления в Российской Федерации» и устанавливает порядок и условия предоставления из бюджета Борского сельского поселения Бокситогорского муниципального района Ленинградской области межбюджетных трансфертов на реализацию полномочия поселения по обслуживанию (кассовому) бюджета поселения и контроля за его исполнением (далее</w:t>
      </w:r>
      <w:proofErr w:type="gramEnd"/>
      <w:r w:rsidRPr="00C5585C">
        <w:rPr>
          <w:rFonts w:cs="Times New Roman"/>
          <w:sz w:val="24"/>
          <w:szCs w:val="24"/>
          <w:lang w:eastAsia="en-US"/>
        </w:rPr>
        <w:t xml:space="preserve"> – межбюджетный трансферт).</w:t>
      </w:r>
    </w:p>
    <w:p w:rsidR="00C5585C" w:rsidRPr="00C5585C" w:rsidRDefault="00C5585C" w:rsidP="00C5585C">
      <w:pPr>
        <w:numPr>
          <w:ilvl w:val="0"/>
          <w:numId w:val="15"/>
        </w:numPr>
        <w:tabs>
          <w:tab w:val="left" w:pos="240"/>
          <w:tab w:val="left" w:pos="480"/>
          <w:tab w:val="left" w:pos="1080"/>
        </w:tabs>
        <w:ind w:left="0" w:firstLine="709"/>
        <w:jc w:val="both"/>
        <w:rPr>
          <w:rFonts w:cs="Times New Roman"/>
          <w:sz w:val="24"/>
          <w:szCs w:val="24"/>
          <w:lang w:eastAsia="en-US"/>
        </w:rPr>
      </w:pPr>
      <w:proofErr w:type="gramStart"/>
      <w:r w:rsidRPr="00C5585C">
        <w:rPr>
          <w:rFonts w:cs="Times New Roman"/>
          <w:sz w:val="24"/>
          <w:szCs w:val="24"/>
          <w:lang w:eastAsia="en-US"/>
        </w:rPr>
        <w:t>Размер межбюджетных трансфертов на реализацию полномочий поселения определен решением о бюджете Борского сельского поселения Бокситогорского муниципального района Ленинградской области на 2021 год и плановый период 2022 и 2023 годов в соответствии с расчетом, являющимся приложением к Соглашению между Администрацией Борского сельского поселения Бокситогорского муниципального района Ленинградской области, Администрацией Бокситогорского муниципального района Ленинградской области и Комитетом финансов Администрации Бокситогорского муниципального района</w:t>
      </w:r>
      <w:proofErr w:type="gramEnd"/>
      <w:r w:rsidRPr="00C5585C">
        <w:rPr>
          <w:rFonts w:cs="Times New Roman"/>
          <w:sz w:val="24"/>
          <w:szCs w:val="24"/>
          <w:lang w:eastAsia="en-US"/>
        </w:rPr>
        <w:t xml:space="preserve"> Бокситогорского муниципального района Ленинградской области. </w:t>
      </w:r>
    </w:p>
    <w:p w:rsidR="00C5585C" w:rsidRPr="00C5585C" w:rsidRDefault="00C5585C" w:rsidP="00C5585C">
      <w:pPr>
        <w:numPr>
          <w:ilvl w:val="0"/>
          <w:numId w:val="15"/>
        </w:numPr>
        <w:tabs>
          <w:tab w:val="left" w:pos="240"/>
          <w:tab w:val="left" w:pos="480"/>
          <w:tab w:val="left" w:pos="1080"/>
        </w:tabs>
        <w:ind w:left="0" w:firstLine="709"/>
        <w:jc w:val="both"/>
        <w:rPr>
          <w:rFonts w:cs="Times New Roman"/>
          <w:sz w:val="24"/>
          <w:szCs w:val="24"/>
          <w:lang w:eastAsia="en-US"/>
        </w:rPr>
      </w:pPr>
      <w:r w:rsidRPr="00C5585C">
        <w:rPr>
          <w:rFonts w:cs="Times New Roman"/>
          <w:sz w:val="24"/>
          <w:szCs w:val="24"/>
          <w:lang w:eastAsia="en-US"/>
        </w:rPr>
        <w:t xml:space="preserve">Администрация Борского сельского поселения Бокситогорского муниципального района Ленинградской области ежеквартально, до </w:t>
      </w:r>
      <w:r w:rsidR="004E1309">
        <w:rPr>
          <w:rFonts w:cs="Times New Roman"/>
          <w:sz w:val="24"/>
          <w:szCs w:val="24"/>
          <w:lang w:eastAsia="en-US"/>
        </w:rPr>
        <w:t>15</w:t>
      </w:r>
      <w:r w:rsidRPr="00C5585C">
        <w:rPr>
          <w:rFonts w:cs="Times New Roman"/>
          <w:sz w:val="24"/>
          <w:szCs w:val="24"/>
          <w:lang w:eastAsia="en-US"/>
        </w:rPr>
        <w:t xml:space="preserve"> числа первого месяца текущего квартала перечисляет средства в бюджет Бокситогорского муниципального района в размере не менее ¼ от годовой суммы средств, предусмотренных в бюджете поселения на передачу полномочий.</w:t>
      </w:r>
    </w:p>
    <w:p w:rsidR="00C5585C" w:rsidRPr="00C5585C" w:rsidRDefault="00C5585C" w:rsidP="00C5585C">
      <w:pPr>
        <w:numPr>
          <w:ilvl w:val="0"/>
          <w:numId w:val="15"/>
        </w:numPr>
        <w:tabs>
          <w:tab w:val="left" w:pos="240"/>
          <w:tab w:val="left" w:pos="480"/>
          <w:tab w:val="left" w:pos="1080"/>
        </w:tabs>
        <w:ind w:left="0" w:firstLine="709"/>
        <w:jc w:val="both"/>
        <w:rPr>
          <w:rFonts w:cs="Times New Roman"/>
          <w:sz w:val="24"/>
          <w:szCs w:val="24"/>
          <w:lang w:eastAsia="en-US"/>
        </w:rPr>
      </w:pPr>
      <w:r w:rsidRPr="00C5585C">
        <w:rPr>
          <w:rFonts w:cs="Times New Roman"/>
          <w:sz w:val="24"/>
          <w:szCs w:val="24"/>
          <w:lang w:eastAsia="en-US"/>
        </w:rPr>
        <w:t>Средства предоставляются на финансирование расходов Комитета финансов Администрации Бокситогорского муниципального района Ленинградской области, осуществляющего функции по кассовому обслуживанию бюджета поселения (оплата труда и материально-техническое обеспечение рабочих мест).</w:t>
      </w:r>
    </w:p>
    <w:p w:rsidR="00C5585C" w:rsidRPr="00C5585C" w:rsidRDefault="00C5585C" w:rsidP="00C5585C">
      <w:pPr>
        <w:numPr>
          <w:ilvl w:val="0"/>
          <w:numId w:val="15"/>
        </w:numPr>
        <w:tabs>
          <w:tab w:val="left" w:pos="240"/>
          <w:tab w:val="left" w:pos="480"/>
          <w:tab w:val="left" w:pos="1080"/>
        </w:tabs>
        <w:ind w:left="0" w:firstLine="709"/>
        <w:jc w:val="both"/>
        <w:rPr>
          <w:rFonts w:cs="Times New Roman"/>
          <w:sz w:val="24"/>
          <w:szCs w:val="24"/>
          <w:lang w:eastAsia="en-US"/>
        </w:rPr>
      </w:pPr>
      <w:r w:rsidRPr="00C5585C">
        <w:rPr>
          <w:rFonts w:cs="Times New Roman"/>
          <w:sz w:val="24"/>
          <w:szCs w:val="24"/>
          <w:lang w:eastAsia="en-US"/>
        </w:rPr>
        <w:t>Перечисление межбюджетных трансфертов осуществляется комитетом финансов Администрации Бокситогорского муниципального района Ленинградской области на основании заявок на расход, представленных Администрацией Борского сельского поселения Бокситогорского муниципального района Ленинградской области.</w:t>
      </w:r>
    </w:p>
    <w:p w:rsidR="00C5585C" w:rsidRPr="00C5585C" w:rsidRDefault="00C5585C" w:rsidP="00C5585C">
      <w:pPr>
        <w:numPr>
          <w:ilvl w:val="0"/>
          <w:numId w:val="15"/>
        </w:numPr>
        <w:tabs>
          <w:tab w:val="left" w:pos="57"/>
          <w:tab w:val="left" w:pos="240"/>
          <w:tab w:val="left" w:pos="480"/>
          <w:tab w:val="left" w:pos="1080"/>
        </w:tabs>
        <w:ind w:left="0" w:firstLine="709"/>
        <w:jc w:val="both"/>
        <w:rPr>
          <w:rFonts w:cs="Times New Roman"/>
          <w:sz w:val="24"/>
          <w:szCs w:val="24"/>
          <w:lang w:eastAsia="en-US"/>
        </w:rPr>
      </w:pPr>
      <w:r w:rsidRPr="00C5585C">
        <w:rPr>
          <w:rFonts w:cs="Times New Roman"/>
          <w:sz w:val="24"/>
          <w:szCs w:val="24"/>
          <w:lang w:eastAsia="en-US"/>
        </w:rPr>
        <w:t>Администрация Борского сельского поселения Бокситогорского муниципального района Ленинградской области несет ответственность за своевременное перечисление межбюджетных трансфертов.</w:t>
      </w:r>
    </w:p>
    <w:p w:rsidR="00C5585C" w:rsidRPr="00C5585C" w:rsidRDefault="00C5585C" w:rsidP="00C5585C">
      <w:pPr>
        <w:numPr>
          <w:ilvl w:val="0"/>
          <w:numId w:val="15"/>
        </w:numPr>
        <w:tabs>
          <w:tab w:val="left" w:pos="240"/>
          <w:tab w:val="left" w:pos="480"/>
          <w:tab w:val="left" w:pos="1080"/>
        </w:tabs>
        <w:ind w:left="0" w:firstLine="709"/>
        <w:jc w:val="both"/>
        <w:rPr>
          <w:rFonts w:cs="Times New Roman"/>
          <w:sz w:val="24"/>
          <w:szCs w:val="24"/>
          <w:lang w:eastAsia="en-US"/>
        </w:rPr>
      </w:pPr>
      <w:r w:rsidRPr="00C5585C">
        <w:rPr>
          <w:rFonts w:cs="Times New Roman"/>
          <w:sz w:val="24"/>
          <w:szCs w:val="24"/>
          <w:lang w:eastAsia="en-US"/>
        </w:rPr>
        <w:t>В случае не целевого использования межбюджетные трансферты подлежат возврату в доходы бюджета Борского сельского поселения Бокситогорского муниципального района Ленинградской области в установленном действующим законодательством порядке.</w:t>
      </w:r>
    </w:p>
    <w:p w:rsidR="00C5585C" w:rsidRPr="00C5585C" w:rsidRDefault="00C5585C" w:rsidP="00C5585C">
      <w:pPr>
        <w:numPr>
          <w:ilvl w:val="0"/>
          <w:numId w:val="15"/>
        </w:numPr>
        <w:tabs>
          <w:tab w:val="left" w:pos="240"/>
          <w:tab w:val="left" w:pos="480"/>
          <w:tab w:val="left" w:pos="1080"/>
        </w:tabs>
        <w:ind w:left="0" w:firstLine="709"/>
        <w:jc w:val="both"/>
        <w:rPr>
          <w:rFonts w:cs="Times New Roman"/>
          <w:sz w:val="24"/>
          <w:szCs w:val="24"/>
          <w:lang w:eastAsia="en-US"/>
        </w:rPr>
      </w:pPr>
      <w:r w:rsidRPr="00C5585C">
        <w:rPr>
          <w:rFonts w:cs="Times New Roman"/>
          <w:sz w:val="24"/>
          <w:szCs w:val="24"/>
          <w:lang w:eastAsia="en-US"/>
        </w:rPr>
        <w:t>Межбюджетные трансферты, не использованные в течение текущего года, перечисляются в доходы бюджета Борского сельского поселения Бокситогорского муниципального района Ленинградской области в сроки, установленные для завершения финансового года.</w:t>
      </w:r>
    </w:p>
    <w:p w:rsidR="00C5585C" w:rsidRPr="00C5585C" w:rsidRDefault="00C5585C" w:rsidP="00C5585C">
      <w:pPr>
        <w:numPr>
          <w:ilvl w:val="0"/>
          <w:numId w:val="15"/>
        </w:numPr>
        <w:tabs>
          <w:tab w:val="left" w:pos="240"/>
          <w:tab w:val="left" w:pos="480"/>
          <w:tab w:val="left" w:pos="1080"/>
        </w:tabs>
        <w:ind w:left="0" w:firstLine="709"/>
        <w:jc w:val="both"/>
        <w:rPr>
          <w:rFonts w:cs="Times New Roman"/>
          <w:sz w:val="24"/>
          <w:szCs w:val="24"/>
          <w:lang w:eastAsia="en-US"/>
        </w:rPr>
      </w:pPr>
      <w:r w:rsidRPr="00C5585C">
        <w:rPr>
          <w:rFonts w:cs="Times New Roman"/>
          <w:sz w:val="24"/>
          <w:szCs w:val="24"/>
          <w:lang w:eastAsia="en-US"/>
        </w:rPr>
        <w:t>Не позднее 3-го числа месяца, следующего за отчетным кварталом, Комитет финансов Администрации Бокситогорского муниципального района Ленинградской области представляет в Администрацию Борского сельского поселения Бокситогорского муниципального района Ленинградской области ежеквартальные и годовой отчеты о расходовании полученных финансовых средств.</w:t>
      </w:r>
    </w:p>
    <w:p w:rsidR="00C5585C" w:rsidRPr="00C5585C" w:rsidRDefault="00C5585C" w:rsidP="00C5585C">
      <w:pPr>
        <w:shd w:val="clear" w:color="auto" w:fill="FFFFFF"/>
        <w:tabs>
          <w:tab w:val="left" w:pos="240"/>
          <w:tab w:val="left" w:pos="480"/>
        </w:tabs>
        <w:ind w:firstLine="709"/>
        <w:jc w:val="both"/>
        <w:rPr>
          <w:rFonts w:cs="Times New Roman"/>
          <w:sz w:val="24"/>
          <w:szCs w:val="24"/>
          <w:lang w:eastAsia="en-US"/>
        </w:rPr>
      </w:pPr>
    </w:p>
    <w:p w:rsidR="00C5585C" w:rsidRPr="00C5585C" w:rsidRDefault="00C5585C" w:rsidP="00C5585C">
      <w:pPr>
        <w:shd w:val="clear" w:color="auto" w:fill="FFFFFF"/>
        <w:tabs>
          <w:tab w:val="left" w:pos="240"/>
          <w:tab w:val="left" w:pos="480"/>
        </w:tabs>
        <w:ind w:firstLine="709"/>
        <w:jc w:val="both"/>
        <w:rPr>
          <w:rFonts w:cs="Times New Roman"/>
          <w:sz w:val="24"/>
          <w:szCs w:val="24"/>
          <w:lang w:eastAsia="en-US"/>
        </w:rPr>
      </w:pPr>
    </w:p>
    <w:p w:rsidR="00C5585C" w:rsidRPr="00C5585C" w:rsidRDefault="00C5585C" w:rsidP="00C5585C">
      <w:pPr>
        <w:shd w:val="clear" w:color="auto" w:fill="FFFFFF"/>
        <w:tabs>
          <w:tab w:val="left" w:pos="240"/>
          <w:tab w:val="left" w:pos="480"/>
        </w:tabs>
        <w:ind w:firstLine="709"/>
        <w:jc w:val="both"/>
        <w:rPr>
          <w:rFonts w:cs="Times New Roman"/>
          <w:sz w:val="24"/>
          <w:szCs w:val="24"/>
          <w:lang w:eastAsia="en-US"/>
        </w:rPr>
      </w:pPr>
    </w:p>
    <w:p w:rsidR="00C5585C" w:rsidRPr="00C5585C" w:rsidRDefault="00C5585C" w:rsidP="00C5585C">
      <w:pPr>
        <w:shd w:val="clear" w:color="auto" w:fill="FFFFFF"/>
        <w:tabs>
          <w:tab w:val="left" w:pos="240"/>
          <w:tab w:val="left" w:pos="480"/>
        </w:tabs>
        <w:ind w:firstLine="709"/>
        <w:jc w:val="both"/>
        <w:rPr>
          <w:rFonts w:cs="Times New Roman"/>
          <w:sz w:val="24"/>
          <w:szCs w:val="24"/>
          <w:lang w:eastAsia="en-US"/>
        </w:rPr>
      </w:pPr>
    </w:p>
    <w:p w:rsidR="00C5585C" w:rsidRPr="00C5585C" w:rsidRDefault="00C5585C" w:rsidP="00C5585C">
      <w:pPr>
        <w:shd w:val="clear" w:color="auto" w:fill="FFFFFF"/>
        <w:tabs>
          <w:tab w:val="left" w:pos="240"/>
          <w:tab w:val="left" w:pos="480"/>
        </w:tabs>
        <w:ind w:firstLine="709"/>
        <w:jc w:val="both"/>
        <w:rPr>
          <w:rFonts w:cs="Times New Roman"/>
          <w:sz w:val="24"/>
          <w:szCs w:val="24"/>
          <w:lang w:eastAsia="en-US"/>
        </w:rPr>
      </w:pPr>
    </w:p>
    <w:p w:rsidR="00C5585C" w:rsidRPr="00C5585C" w:rsidRDefault="00C5585C" w:rsidP="00C5585C">
      <w:pPr>
        <w:shd w:val="clear" w:color="auto" w:fill="FFFFFF"/>
        <w:tabs>
          <w:tab w:val="left" w:pos="240"/>
          <w:tab w:val="left" w:pos="480"/>
        </w:tabs>
        <w:ind w:firstLine="709"/>
        <w:jc w:val="both"/>
        <w:rPr>
          <w:rFonts w:cs="Times New Roman"/>
          <w:sz w:val="24"/>
          <w:szCs w:val="24"/>
          <w:lang w:eastAsia="en-US"/>
        </w:rPr>
      </w:pPr>
    </w:p>
    <w:p w:rsidR="00C5585C" w:rsidRPr="00C5585C" w:rsidRDefault="00C5585C" w:rsidP="00C5585C">
      <w:pPr>
        <w:shd w:val="clear" w:color="auto" w:fill="FFFFFF"/>
        <w:tabs>
          <w:tab w:val="left" w:pos="240"/>
          <w:tab w:val="left" w:pos="480"/>
        </w:tabs>
        <w:ind w:firstLine="709"/>
        <w:jc w:val="both"/>
        <w:rPr>
          <w:rFonts w:cs="Times New Roman"/>
          <w:sz w:val="24"/>
          <w:szCs w:val="24"/>
          <w:lang w:eastAsia="en-US"/>
        </w:rPr>
      </w:pPr>
    </w:p>
    <w:p w:rsidR="00C5585C" w:rsidRPr="00C5585C" w:rsidRDefault="00C5585C" w:rsidP="00C5585C">
      <w:pPr>
        <w:shd w:val="clear" w:color="auto" w:fill="FFFFFF"/>
        <w:tabs>
          <w:tab w:val="left" w:pos="240"/>
          <w:tab w:val="left" w:pos="480"/>
        </w:tabs>
        <w:ind w:firstLine="709"/>
        <w:jc w:val="both"/>
        <w:rPr>
          <w:rFonts w:cs="Times New Roman"/>
          <w:sz w:val="24"/>
          <w:szCs w:val="24"/>
          <w:lang w:eastAsia="en-US"/>
        </w:rPr>
      </w:pPr>
    </w:p>
    <w:p w:rsidR="00C5585C" w:rsidRPr="00C5585C" w:rsidRDefault="00C5585C" w:rsidP="00C5585C">
      <w:pPr>
        <w:shd w:val="clear" w:color="auto" w:fill="FFFFFF"/>
        <w:tabs>
          <w:tab w:val="left" w:pos="240"/>
          <w:tab w:val="left" w:pos="480"/>
        </w:tabs>
        <w:ind w:firstLine="709"/>
        <w:jc w:val="both"/>
        <w:rPr>
          <w:rFonts w:cs="Times New Roman"/>
          <w:sz w:val="24"/>
          <w:szCs w:val="24"/>
          <w:lang w:eastAsia="en-US"/>
        </w:rPr>
      </w:pPr>
    </w:p>
    <w:p w:rsidR="00C5585C" w:rsidRPr="00C5585C" w:rsidRDefault="00C5585C" w:rsidP="00C5585C">
      <w:pPr>
        <w:shd w:val="clear" w:color="auto" w:fill="FFFFFF"/>
        <w:tabs>
          <w:tab w:val="left" w:pos="240"/>
          <w:tab w:val="left" w:pos="480"/>
        </w:tabs>
        <w:ind w:firstLine="709"/>
        <w:jc w:val="both"/>
        <w:rPr>
          <w:rFonts w:cs="Times New Roman"/>
          <w:sz w:val="24"/>
          <w:szCs w:val="24"/>
          <w:lang w:eastAsia="en-US"/>
        </w:rPr>
      </w:pPr>
    </w:p>
    <w:p w:rsidR="00C5585C" w:rsidRPr="00C5585C" w:rsidRDefault="00C5585C" w:rsidP="00C5585C">
      <w:pPr>
        <w:shd w:val="clear" w:color="auto" w:fill="FFFFFF"/>
        <w:tabs>
          <w:tab w:val="left" w:pos="240"/>
          <w:tab w:val="left" w:pos="480"/>
        </w:tabs>
        <w:ind w:firstLine="709"/>
        <w:jc w:val="both"/>
        <w:rPr>
          <w:rFonts w:cs="Times New Roman"/>
          <w:sz w:val="24"/>
          <w:szCs w:val="24"/>
          <w:lang w:eastAsia="en-US"/>
        </w:rPr>
      </w:pPr>
    </w:p>
    <w:p w:rsidR="00C5585C" w:rsidRPr="00C5585C" w:rsidRDefault="00C5585C" w:rsidP="00C5585C">
      <w:pPr>
        <w:shd w:val="clear" w:color="auto" w:fill="FFFFFF"/>
        <w:tabs>
          <w:tab w:val="left" w:pos="240"/>
          <w:tab w:val="left" w:pos="480"/>
        </w:tabs>
        <w:ind w:firstLine="709"/>
        <w:jc w:val="both"/>
        <w:rPr>
          <w:rFonts w:cs="Times New Roman"/>
          <w:sz w:val="24"/>
          <w:szCs w:val="24"/>
          <w:lang w:eastAsia="en-US"/>
        </w:rPr>
      </w:pPr>
    </w:p>
    <w:p w:rsidR="00C5585C" w:rsidRPr="00C5585C" w:rsidRDefault="00C5585C" w:rsidP="00C5585C">
      <w:pPr>
        <w:shd w:val="clear" w:color="auto" w:fill="FFFFFF"/>
        <w:tabs>
          <w:tab w:val="left" w:pos="240"/>
          <w:tab w:val="left" w:pos="480"/>
        </w:tabs>
        <w:ind w:firstLine="709"/>
        <w:jc w:val="both"/>
        <w:rPr>
          <w:rFonts w:cs="Times New Roman"/>
          <w:sz w:val="24"/>
          <w:szCs w:val="24"/>
          <w:lang w:eastAsia="en-US"/>
        </w:rPr>
      </w:pPr>
    </w:p>
    <w:p w:rsidR="00C5585C" w:rsidRPr="00C5585C" w:rsidRDefault="00C5585C" w:rsidP="00C5585C">
      <w:pPr>
        <w:shd w:val="clear" w:color="auto" w:fill="FFFFFF"/>
        <w:tabs>
          <w:tab w:val="left" w:pos="240"/>
          <w:tab w:val="left" w:pos="480"/>
        </w:tabs>
        <w:ind w:firstLine="709"/>
        <w:jc w:val="both"/>
        <w:rPr>
          <w:rFonts w:cs="Times New Roman"/>
          <w:sz w:val="24"/>
          <w:szCs w:val="24"/>
          <w:lang w:eastAsia="en-US"/>
        </w:rPr>
      </w:pPr>
    </w:p>
    <w:p w:rsidR="00C5585C" w:rsidRPr="00C5585C" w:rsidRDefault="00C5585C" w:rsidP="00C5585C">
      <w:pPr>
        <w:shd w:val="clear" w:color="auto" w:fill="FFFFFF"/>
        <w:tabs>
          <w:tab w:val="left" w:pos="240"/>
          <w:tab w:val="left" w:pos="480"/>
        </w:tabs>
        <w:ind w:firstLine="709"/>
        <w:jc w:val="both"/>
        <w:rPr>
          <w:rFonts w:cs="Times New Roman"/>
          <w:sz w:val="24"/>
          <w:szCs w:val="24"/>
          <w:lang w:eastAsia="en-US"/>
        </w:rPr>
      </w:pPr>
    </w:p>
    <w:p w:rsidR="00C5585C" w:rsidRPr="00C5585C" w:rsidRDefault="00C5585C" w:rsidP="00C5585C">
      <w:pPr>
        <w:shd w:val="clear" w:color="auto" w:fill="FFFFFF"/>
        <w:tabs>
          <w:tab w:val="left" w:pos="240"/>
          <w:tab w:val="left" w:pos="480"/>
        </w:tabs>
        <w:ind w:firstLine="709"/>
        <w:jc w:val="both"/>
        <w:rPr>
          <w:rFonts w:cs="Times New Roman"/>
          <w:sz w:val="24"/>
          <w:szCs w:val="24"/>
          <w:lang w:eastAsia="en-US"/>
        </w:rPr>
      </w:pPr>
    </w:p>
    <w:p w:rsidR="00C5585C" w:rsidRPr="00C5585C" w:rsidRDefault="00C5585C" w:rsidP="00C5585C">
      <w:pPr>
        <w:shd w:val="clear" w:color="auto" w:fill="FFFFFF"/>
        <w:tabs>
          <w:tab w:val="left" w:pos="240"/>
          <w:tab w:val="left" w:pos="480"/>
        </w:tabs>
        <w:ind w:firstLine="709"/>
        <w:jc w:val="both"/>
        <w:rPr>
          <w:rFonts w:cs="Times New Roman"/>
          <w:sz w:val="24"/>
          <w:szCs w:val="24"/>
          <w:lang w:eastAsia="en-US"/>
        </w:rPr>
      </w:pPr>
    </w:p>
    <w:p w:rsidR="00C5585C" w:rsidRPr="00C5585C" w:rsidRDefault="00C5585C" w:rsidP="00C5585C">
      <w:pPr>
        <w:shd w:val="clear" w:color="auto" w:fill="FFFFFF"/>
        <w:tabs>
          <w:tab w:val="left" w:pos="240"/>
          <w:tab w:val="left" w:pos="480"/>
        </w:tabs>
        <w:ind w:firstLine="709"/>
        <w:jc w:val="both"/>
        <w:rPr>
          <w:rFonts w:cs="Times New Roman"/>
          <w:sz w:val="24"/>
          <w:szCs w:val="24"/>
          <w:lang w:eastAsia="en-US"/>
        </w:rPr>
      </w:pPr>
    </w:p>
    <w:p w:rsidR="00C5585C" w:rsidRPr="00C5585C" w:rsidRDefault="00C5585C" w:rsidP="00C5585C">
      <w:pPr>
        <w:shd w:val="clear" w:color="auto" w:fill="FFFFFF"/>
        <w:tabs>
          <w:tab w:val="left" w:pos="240"/>
          <w:tab w:val="left" w:pos="480"/>
        </w:tabs>
        <w:ind w:firstLine="709"/>
        <w:jc w:val="both"/>
        <w:rPr>
          <w:rFonts w:cs="Times New Roman"/>
          <w:sz w:val="24"/>
          <w:szCs w:val="24"/>
          <w:lang w:eastAsia="en-US"/>
        </w:rPr>
      </w:pPr>
    </w:p>
    <w:p w:rsidR="00C5585C" w:rsidRPr="00C5585C" w:rsidRDefault="00C5585C" w:rsidP="00C5585C">
      <w:pPr>
        <w:shd w:val="clear" w:color="auto" w:fill="FFFFFF"/>
        <w:tabs>
          <w:tab w:val="left" w:pos="240"/>
          <w:tab w:val="left" w:pos="480"/>
        </w:tabs>
        <w:jc w:val="both"/>
        <w:rPr>
          <w:rFonts w:cs="Times New Roman"/>
          <w:sz w:val="24"/>
          <w:szCs w:val="24"/>
          <w:lang w:eastAsia="en-US"/>
        </w:rPr>
      </w:pPr>
    </w:p>
    <w:p w:rsidR="00C5585C" w:rsidRDefault="00C5585C" w:rsidP="00C5585C">
      <w:pPr>
        <w:shd w:val="clear" w:color="auto" w:fill="FFFFFF"/>
        <w:tabs>
          <w:tab w:val="left" w:pos="240"/>
          <w:tab w:val="left" w:pos="480"/>
        </w:tabs>
        <w:jc w:val="both"/>
        <w:rPr>
          <w:rFonts w:cs="Times New Roman"/>
          <w:sz w:val="24"/>
          <w:szCs w:val="24"/>
          <w:lang w:eastAsia="en-US"/>
        </w:rPr>
      </w:pPr>
    </w:p>
    <w:p w:rsidR="00C5585C" w:rsidRDefault="00C5585C" w:rsidP="00C5585C">
      <w:pPr>
        <w:shd w:val="clear" w:color="auto" w:fill="FFFFFF"/>
        <w:tabs>
          <w:tab w:val="left" w:pos="240"/>
          <w:tab w:val="left" w:pos="480"/>
        </w:tabs>
        <w:jc w:val="both"/>
        <w:rPr>
          <w:rFonts w:cs="Times New Roman"/>
          <w:sz w:val="24"/>
          <w:szCs w:val="24"/>
          <w:lang w:eastAsia="en-US"/>
        </w:rPr>
      </w:pPr>
    </w:p>
    <w:p w:rsidR="00C5585C" w:rsidRDefault="00C5585C" w:rsidP="00C5585C">
      <w:pPr>
        <w:shd w:val="clear" w:color="auto" w:fill="FFFFFF"/>
        <w:tabs>
          <w:tab w:val="left" w:pos="240"/>
          <w:tab w:val="left" w:pos="480"/>
        </w:tabs>
        <w:jc w:val="both"/>
        <w:rPr>
          <w:rFonts w:cs="Times New Roman"/>
          <w:sz w:val="24"/>
          <w:szCs w:val="24"/>
          <w:lang w:eastAsia="en-US"/>
        </w:rPr>
      </w:pPr>
    </w:p>
    <w:p w:rsidR="00C5585C" w:rsidRDefault="00C5585C" w:rsidP="00C5585C">
      <w:pPr>
        <w:shd w:val="clear" w:color="auto" w:fill="FFFFFF"/>
        <w:tabs>
          <w:tab w:val="left" w:pos="240"/>
          <w:tab w:val="left" w:pos="480"/>
        </w:tabs>
        <w:jc w:val="both"/>
        <w:rPr>
          <w:rFonts w:cs="Times New Roman"/>
          <w:sz w:val="24"/>
          <w:szCs w:val="24"/>
          <w:lang w:eastAsia="en-US"/>
        </w:rPr>
      </w:pPr>
    </w:p>
    <w:p w:rsidR="00C5585C" w:rsidRDefault="00C5585C" w:rsidP="00C5585C">
      <w:pPr>
        <w:shd w:val="clear" w:color="auto" w:fill="FFFFFF"/>
        <w:tabs>
          <w:tab w:val="left" w:pos="240"/>
          <w:tab w:val="left" w:pos="480"/>
        </w:tabs>
        <w:jc w:val="both"/>
        <w:rPr>
          <w:rFonts w:cs="Times New Roman"/>
          <w:sz w:val="24"/>
          <w:szCs w:val="24"/>
          <w:lang w:eastAsia="en-US"/>
        </w:rPr>
      </w:pPr>
    </w:p>
    <w:p w:rsidR="00C5585C" w:rsidRDefault="00C5585C" w:rsidP="00C5585C">
      <w:pPr>
        <w:shd w:val="clear" w:color="auto" w:fill="FFFFFF"/>
        <w:tabs>
          <w:tab w:val="left" w:pos="240"/>
          <w:tab w:val="left" w:pos="480"/>
        </w:tabs>
        <w:jc w:val="both"/>
        <w:rPr>
          <w:rFonts w:cs="Times New Roman"/>
          <w:sz w:val="24"/>
          <w:szCs w:val="24"/>
          <w:lang w:eastAsia="en-US"/>
        </w:rPr>
      </w:pPr>
    </w:p>
    <w:p w:rsidR="00C5585C" w:rsidRDefault="00C5585C" w:rsidP="00C5585C">
      <w:pPr>
        <w:shd w:val="clear" w:color="auto" w:fill="FFFFFF"/>
        <w:tabs>
          <w:tab w:val="left" w:pos="240"/>
          <w:tab w:val="left" w:pos="480"/>
        </w:tabs>
        <w:jc w:val="both"/>
        <w:rPr>
          <w:rFonts w:cs="Times New Roman"/>
          <w:sz w:val="24"/>
          <w:szCs w:val="24"/>
          <w:lang w:eastAsia="en-US"/>
        </w:rPr>
      </w:pPr>
    </w:p>
    <w:p w:rsidR="00C5585C" w:rsidRDefault="00C5585C" w:rsidP="00C5585C">
      <w:pPr>
        <w:shd w:val="clear" w:color="auto" w:fill="FFFFFF"/>
        <w:tabs>
          <w:tab w:val="left" w:pos="240"/>
          <w:tab w:val="left" w:pos="480"/>
        </w:tabs>
        <w:jc w:val="both"/>
        <w:rPr>
          <w:rFonts w:cs="Times New Roman"/>
          <w:sz w:val="24"/>
          <w:szCs w:val="24"/>
          <w:lang w:eastAsia="en-US"/>
        </w:rPr>
      </w:pPr>
    </w:p>
    <w:p w:rsidR="00C5585C" w:rsidRDefault="00C5585C" w:rsidP="00C5585C">
      <w:pPr>
        <w:shd w:val="clear" w:color="auto" w:fill="FFFFFF"/>
        <w:tabs>
          <w:tab w:val="left" w:pos="240"/>
          <w:tab w:val="left" w:pos="480"/>
        </w:tabs>
        <w:jc w:val="both"/>
        <w:rPr>
          <w:rFonts w:cs="Times New Roman"/>
          <w:sz w:val="24"/>
          <w:szCs w:val="24"/>
          <w:lang w:eastAsia="en-US"/>
        </w:rPr>
      </w:pPr>
    </w:p>
    <w:p w:rsidR="00C5585C" w:rsidRDefault="00C5585C" w:rsidP="00C5585C">
      <w:pPr>
        <w:shd w:val="clear" w:color="auto" w:fill="FFFFFF"/>
        <w:tabs>
          <w:tab w:val="left" w:pos="240"/>
          <w:tab w:val="left" w:pos="480"/>
        </w:tabs>
        <w:jc w:val="both"/>
        <w:rPr>
          <w:rFonts w:cs="Times New Roman"/>
          <w:sz w:val="24"/>
          <w:szCs w:val="24"/>
          <w:lang w:eastAsia="en-US"/>
        </w:rPr>
      </w:pPr>
    </w:p>
    <w:p w:rsidR="00C5585C" w:rsidRDefault="00C5585C" w:rsidP="00C5585C">
      <w:pPr>
        <w:shd w:val="clear" w:color="auto" w:fill="FFFFFF"/>
        <w:tabs>
          <w:tab w:val="left" w:pos="240"/>
          <w:tab w:val="left" w:pos="480"/>
        </w:tabs>
        <w:jc w:val="both"/>
        <w:rPr>
          <w:rFonts w:cs="Times New Roman"/>
          <w:sz w:val="24"/>
          <w:szCs w:val="24"/>
          <w:lang w:eastAsia="en-US"/>
        </w:rPr>
      </w:pPr>
    </w:p>
    <w:p w:rsidR="00C5585C" w:rsidRDefault="00C5585C" w:rsidP="00C5585C">
      <w:pPr>
        <w:shd w:val="clear" w:color="auto" w:fill="FFFFFF"/>
        <w:tabs>
          <w:tab w:val="left" w:pos="240"/>
          <w:tab w:val="left" w:pos="480"/>
        </w:tabs>
        <w:jc w:val="both"/>
        <w:rPr>
          <w:rFonts w:cs="Times New Roman"/>
          <w:sz w:val="24"/>
          <w:szCs w:val="24"/>
          <w:lang w:eastAsia="en-US"/>
        </w:rPr>
      </w:pPr>
    </w:p>
    <w:p w:rsidR="00C5585C" w:rsidRDefault="00C5585C" w:rsidP="00C5585C">
      <w:pPr>
        <w:shd w:val="clear" w:color="auto" w:fill="FFFFFF"/>
        <w:tabs>
          <w:tab w:val="left" w:pos="240"/>
          <w:tab w:val="left" w:pos="480"/>
        </w:tabs>
        <w:jc w:val="both"/>
        <w:rPr>
          <w:rFonts w:cs="Times New Roman"/>
          <w:sz w:val="24"/>
          <w:szCs w:val="24"/>
          <w:lang w:eastAsia="en-US"/>
        </w:rPr>
      </w:pPr>
    </w:p>
    <w:p w:rsidR="00C5585C" w:rsidRDefault="00C5585C" w:rsidP="00C5585C">
      <w:pPr>
        <w:shd w:val="clear" w:color="auto" w:fill="FFFFFF"/>
        <w:tabs>
          <w:tab w:val="left" w:pos="240"/>
          <w:tab w:val="left" w:pos="480"/>
        </w:tabs>
        <w:jc w:val="both"/>
        <w:rPr>
          <w:rFonts w:cs="Times New Roman"/>
          <w:sz w:val="24"/>
          <w:szCs w:val="24"/>
          <w:lang w:eastAsia="en-US"/>
        </w:rPr>
      </w:pPr>
    </w:p>
    <w:p w:rsidR="00C5585C" w:rsidRDefault="00C5585C" w:rsidP="00C5585C">
      <w:pPr>
        <w:shd w:val="clear" w:color="auto" w:fill="FFFFFF"/>
        <w:tabs>
          <w:tab w:val="left" w:pos="240"/>
          <w:tab w:val="left" w:pos="480"/>
        </w:tabs>
        <w:jc w:val="both"/>
        <w:rPr>
          <w:rFonts w:cs="Times New Roman"/>
          <w:sz w:val="24"/>
          <w:szCs w:val="24"/>
          <w:lang w:eastAsia="en-US"/>
        </w:rPr>
      </w:pPr>
    </w:p>
    <w:p w:rsidR="00C5585C" w:rsidRDefault="00C5585C" w:rsidP="00C5585C">
      <w:pPr>
        <w:shd w:val="clear" w:color="auto" w:fill="FFFFFF"/>
        <w:tabs>
          <w:tab w:val="left" w:pos="240"/>
          <w:tab w:val="left" w:pos="480"/>
        </w:tabs>
        <w:jc w:val="both"/>
        <w:rPr>
          <w:rFonts w:cs="Times New Roman"/>
          <w:sz w:val="24"/>
          <w:szCs w:val="24"/>
          <w:lang w:eastAsia="en-US"/>
        </w:rPr>
      </w:pPr>
    </w:p>
    <w:p w:rsidR="00C5585C" w:rsidRDefault="00C5585C" w:rsidP="00C5585C">
      <w:pPr>
        <w:shd w:val="clear" w:color="auto" w:fill="FFFFFF"/>
        <w:tabs>
          <w:tab w:val="left" w:pos="240"/>
          <w:tab w:val="left" w:pos="480"/>
        </w:tabs>
        <w:jc w:val="both"/>
        <w:rPr>
          <w:rFonts w:cs="Times New Roman"/>
          <w:sz w:val="24"/>
          <w:szCs w:val="24"/>
          <w:lang w:eastAsia="en-US"/>
        </w:rPr>
      </w:pPr>
    </w:p>
    <w:p w:rsidR="00C5585C" w:rsidRDefault="00C5585C" w:rsidP="00C5585C">
      <w:pPr>
        <w:shd w:val="clear" w:color="auto" w:fill="FFFFFF"/>
        <w:tabs>
          <w:tab w:val="left" w:pos="240"/>
          <w:tab w:val="left" w:pos="480"/>
        </w:tabs>
        <w:jc w:val="both"/>
        <w:rPr>
          <w:rFonts w:cs="Times New Roman"/>
          <w:sz w:val="24"/>
          <w:szCs w:val="24"/>
          <w:lang w:eastAsia="en-US"/>
        </w:rPr>
      </w:pPr>
    </w:p>
    <w:p w:rsidR="00C5585C" w:rsidRDefault="00C5585C" w:rsidP="00C5585C">
      <w:pPr>
        <w:shd w:val="clear" w:color="auto" w:fill="FFFFFF"/>
        <w:tabs>
          <w:tab w:val="left" w:pos="240"/>
          <w:tab w:val="left" w:pos="480"/>
        </w:tabs>
        <w:jc w:val="both"/>
        <w:rPr>
          <w:rFonts w:cs="Times New Roman"/>
          <w:sz w:val="24"/>
          <w:szCs w:val="24"/>
          <w:lang w:eastAsia="en-US"/>
        </w:rPr>
      </w:pPr>
    </w:p>
    <w:p w:rsidR="00C5585C" w:rsidRPr="00C5585C" w:rsidRDefault="00C5585C" w:rsidP="00C5585C">
      <w:pPr>
        <w:shd w:val="clear" w:color="auto" w:fill="FFFFFF"/>
        <w:tabs>
          <w:tab w:val="left" w:pos="240"/>
          <w:tab w:val="left" w:pos="480"/>
        </w:tabs>
        <w:jc w:val="both"/>
        <w:rPr>
          <w:rFonts w:cs="Times New Roman"/>
          <w:sz w:val="24"/>
          <w:szCs w:val="24"/>
          <w:lang w:eastAsia="en-US"/>
        </w:rPr>
      </w:pPr>
    </w:p>
    <w:p w:rsidR="00C5585C" w:rsidRPr="00C5585C" w:rsidRDefault="00C5585C" w:rsidP="00C5585C">
      <w:pPr>
        <w:shd w:val="clear" w:color="auto" w:fill="FFFFFF"/>
        <w:tabs>
          <w:tab w:val="left" w:pos="240"/>
          <w:tab w:val="left" w:pos="480"/>
        </w:tabs>
        <w:jc w:val="both"/>
        <w:rPr>
          <w:rFonts w:cs="Times New Roman"/>
          <w:sz w:val="24"/>
          <w:szCs w:val="24"/>
          <w:lang w:eastAsia="en-US"/>
        </w:rPr>
      </w:pPr>
    </w:p>
    <w:p w:rsidR="00C5585C" w:rsidRPr="00C5585C" w:rsidRDefault="00C5585C" w:rsidP="00C5585C">
      <w:pPr>
        <w:shd w:val="clear" w:color="auto" w:fill="FFFFFF"/>
        <w:tabs>
          <w:tab w:val="left" w:pos="240"/>
          <w:tab w:val="left" w:pos="480"/>
        </w:tabs>
        <w:jc w:val="both"/>
        <w:rPr>
          <w:rFonts w:cs="Times New Roman"/>
          <w:sz w:val="24"/>
          <w:szCs w:val="24"/>
          <w:lang w:eastAsia="en-US"/>
        </w:rPr>
      </w:pPr>
    </w:p>
    <w:p w:rsidR="00C5585C" w:rsidRPr="00C5585C" w:rsidRDefault="00C5585C" w:rsidP="00C5585C">
      <w:pPr>
        <w:shd w:val="clear" w:color="auto" w:fill="FFFFFF"/>
        <w:tabs>
          <w:tab w:val="left" w:pos="240"/>
          <w:tab w:val="left" w:pos="480"/>
        </w:tabs>
        <w:jc w:val="both"/>
        <w:rPr>
          <w:rFonts w:cs="Times New Roman"/>
          <w:sz w:val="24"/>
          <w:szCs w:val="24"/>
          <w:lang w:eastAsia="en-US"/>
        </w:rPr>
      </w:pPr>
    </w:p>
    <w:p w:rsidR="00C5585C" w:rsidRPr="00C5585C" w:rsidRDefault="00C5585C" w:rsidP="00C5585C">
      <w:pPr>
        <w:shd w:val="clear" w:color="auto" w:fill="FFFFFF"/>
        <w:tabs>
          <w:tab w:val="left" w:pos="240"/>
          <w:tab w:val="left" w:pos="480"/>
        </w:tabs>
        <w:jc w:val="both"/>
        <w:rPr>
          <w:rFonts w:cs="Times New Roman"/>
          <w:sz w:val="24"/>
          <w:szCs w:val="24"/>
          <w:lang w:eastAsia="en-US"/>
        </w:rPr>
      </w:pPr>
    </w:p>
    <w:p w:rsidR="00C5585C" w:rsidRPr="00C5585C" w:rsidRDefault="00C5585C" w:rsidP="00C5585C">
      <w:pPr>
        <w:shd w:val="clear" w:color="auto" w:fill="FFFFFF"/>
        <w:tabs>
          <w:tab w:val="left" w:pos="240"/>
          <w:tab w:val="left" w:pos="480"/>
        </w:tabs>
        <w:jc w:val="right"/>
        <w:rPr>
          <w:rFonts w:cs="Times New Roman"/>
          <w:sz w:val="24"/>
          <w:szCs w:val="24"/>
          <w:lang w:eastAsia="en-US"/>
        </w:rPr>
      </w:pPr>
      <w:r w:rsidRPr="00C5585C">
        <w:rPr>
          <w:rFonts w:cs="Times New Roman"/>
          <w:sz w:val="24"/>
          <w:szCs w:val="24"/>
          <w:lang w:eastAsia="en-US"/>
        </w:rPr>
        <w:t>УТВЕРЖДЕН</w:t>
      </w:r>
    </w:p>
    <w:p w:rsidR="00C5585C" w:rsidRPr="00C5585C" w:rsidRDefault="00C5585C" w:rsidP="00C5585C">
      <w:pPr>
        <w:shd w:val="clear" w:color="auto" w:fill="FFFFFF"/>
        <w:tabs>
          <w:tab w:val="left" w:pos="240"/>
          <w:tab w:val="left" w:pos="480"/>
        </w:tabs>
        <w:ind w:firstLine="709"/>
        <w:jc w:val="right"/>
        <w:rPr>
          <w:rFonts w:cs="Times New Roman"/>
          <w:sz w:val="24"/>
          <w:szCs w:val="24"/>
          <w:lang w:eastAsia="en-US"/>
        </w:rPr>
      </w:pPr>
      <w:r w:rsidRPr="00C5585C">
        <w:rPr>
          <w:rFonts w:cs="Times New Roman"/>
          <w:sz w:val="24"/>
          <w:szCs w:val="24"/>
          <w:lang w:eastAsia="en-US"/>
        </w:rPr>
        <w:t>решением Совета депутатов</w:t>
      </w:r>
    </w:p>
    <w:p w:rsidR="00C5585C" w:rsidRPr="00C5585C" w:rsidRDefault="00C5585C" w:rsidP="00C5585C">
      <w:pPr>
        <w:shd w:val="clear" w:color="auto" w:fill="FFFFFF"/>
        <w:tabs>
          <w:tab w:val="left" w:pos="240"/>
          <w:tab w:val="left" w:pos="480"/>
        </w:tabs>
        <w:ind w:firstLine="709"/>
        <w:jc w:val="right"/>
        <w:rPr>
          <w:rFonts w:cs="Times New Roman"/>
          <w:sz w:val="24"/>
          <w:szCs w:val="24"/>
          <w:lang w:eastAsia="en-US"/>
        </w:rPr>
      </w:pPr>
      <w:r w:rsidRPr="00C5585C">
        <w:rPr>
          <w:rFonts w:cs="Times New Roman"/>
          <w:sz w:val="24"/>
          <w:szCs w:val="24"/>
          <w:lang w:eastAsia="en-US"/>
        </w:rPr>
        <w:t xml:space="preserve">Борского  сельского поселения </w:t>
      </w:r>
    </w:p>
    <w:p w:rsidR="00C5585C" w:rsidRPr="00C5585C" w:rsidRDefault="00C5585C" w:rsidP="00C5585C">
      <w:pPr>
        <w:shd w:val="clear" w:color="auto" w:fill="FFFFFF"/>
        <w:tabs>
          <w:tab w:val="left" w:pos="240"/>
          <w:tab w:val="left" w:pos="480"/>
        </w:tabs>
        <w:ind w:firstLine="709"/>
        <w:jc w:val="right"/>
        <w:rPr>
          <w:rFonts w:cs="Times New Roman"/>
          <w:sz w:val="24"/>
          <w:szCs w:val="24"/>
          <w:lang w:eastAsia="en-US"/>
        </w:rPr>
      </w:pPr>
      <w:r w:rsidRPr="00C5585C">
        <w:rPr>
          <w:rFonts w:cs="Times New Roman"/>
          <w:sz w:val="24"/>
          <w:szCs w:val="24"/>
          <w:lang w:eastAsia="en-US"/>
        </w:rPr>
        <w:t>Бокситогорского муниципального района</w:t>
      </w:r>
    </w:p>
    <w:p w:rsidR="00C5585C" w:rsidRPr="00C5585C" w:rsidRDefault="00C5585C" w:rsidP="00C5585C">
      <w:pPr>
        <w:shd w:val="clear" w:color="auto" w:fill="FFFFFF"/>
        <w:tabs>
          <w:tab w:val="left" w:pos="240"/>
          <w:tab w:val="left" w:pos="480"/>
        </w:tabs>
        <w:ind w:firstLine="709"/>
        <w:jc w:val="right"/>
        <w:rPr>
          <w:rFonts w:cs="Times New Roman"/>
          <w:sz w:val="24"/>
          <w:szCs w:val="24"/>
          <w:lang w:eastAsia="en-US"/>
        </w:rPr>
      </w:pPr>
      <w:r w:rsidRPr="00C5585C">
        <w:rPr>
          <w:rFonts w:cs="Times New Roman"/>
          <w:sz w:val="24"/>
          <w:szCs w:val="24"/>
          <w:lang w:eastAsia="en-US"/>
        </w:rPr>
        <w:t xml:space="preserve">Ленинградской области </w:t>
      </w:r>
    </w:p>
    <w:p w:rsidR="00C5585C" w:rsidRPr="00C5585C" w:rsidRDefault="00C5585C" w:rsidP="00C5585C">
      <w:pPr>
        <w:shd w:val="clear" w:color="auto" w:fill="FFFFFF"/>
        <w:tabs>
          <w:tab w:val="left" w:pos="240"/>
          <w:tab w:val="left" w:pos="480"/>
        </w:tabs>
        <w:ind w:firstLine="709"/>
        <w:jc w:val="right"/>
        <w:rPr>
          <w:rFonts w:cs="Times New Roman"/>
          <w:sz w:val="24"/>
          <w:szCs w:val="24"/>
          <w:lang w:eastAsia="en-US"/>
        </w:rPr>
      </w:pPr>
      <w:r w:rsidRPr="00C5585C">
        <w:rPr>
          <w:rFonts w:cs="Times New Roman"/>
          <w:sz w:val="24"/>
          <w:szCs w:val="24"/>
          <w:lang w:eastAsia="en-US"/>
        </w:rPr>
        <w:t>№ 75 от 15 декабря 2020 года</w:t>
      </w:r>
    </w:p>
    <w:p w:rsidR="00C5585C" w:rsidRPr="00C5585C" w:rsidRDefault="00C5585C" w:rsidP="00C5585C">
      <w:pPr>
        <w:shd w:val="clear" w:color="auto" w:fill="FFFFFF"/>
        <w:tabs>
          <w:tab w:val="left" w:pos="240"/>
          <w:tab w:val="left" w:pos="480"/>
        </w:tabs>
        <w:ind w:firstLine="709"/>
        <w:jc w:val="right"/>
        <w:rPr>
          <w:rFonts w:cs="Times New Roman"/>
          <w:sz w:val="24"/>
          <w:szCs w:val="24"/>
          <w:lang w:eastAsia="en-US"/>
        </w:rPr>
      </w:pPr>
      <w:r w:rsidRPr="00C5585C">
        <w:rPr>
          <w:rFonts w:cs="Times New Roman"/>
          <w:sz w:val="24"/>
          <w:szCs w:val="24"/>
          <w:lang w:eastAsia="en-US"/>
        </w:rPr>
        <w:t xml:space="preserve">                    (Приложение 12)</w:t>
      </w:r>
    </w:p>
    <w:p w:rsidR="00C5585C" w:rsidRPr="00C5585C" w:rsidRDefault="00C5585C" w:rsidP="00C5585C">
      <w:pPr>
        <w:shd w:val="clear" w:color="auto" w:fill="FFFFFF"/>
        <w:tabs>
          <w:tab w:val="left" w:pos="240"/>
          <w:tab w:val="left" w:pos="480"/>
        </w:tabs>
        <w:ind w:firstLine="709"/>
        <w:jc w:val="right"/>
        <w:rPr>
          <w:rFonts w:cs="Times New Roman"/>
          <w:sz w:val="24"/>
          <w:szCs w:val="24"/>
          <w:lang w:eastAsia="en-US"/>
        </w:rPr>
      </w:pPr>
    </w:p>
    <w:p w:rsidR="00C5585C" w:rsidRPr="00C5585C" w:rsidRDefault="00C5585C" w:rsidP="00C5585C">
      <w:pPr>
        <w:shd w:val="clear" w:color="auto" w:fill="FFFFFF"/>
        <w:tabs>
          <w:tab w:val="left" w:pos="240"/>
          <w:tab w:val="left" w:pos="480"/>
        </w:tabs>
        <w:jc w:val="center"/>
        <w:rPr>
          <w:rFonts w:cs="Times New Roman"/>
          <w:sz w:val="24"/>
          <w:szCs w:val="24"/>
          <w:lang w:eastAsia="en-US"/>
        </w:rPr>
      </w:pPr>
      <w:r w:rsidRPr="00C5585C">
        <w:rPr>
          <w:rFonts w:cs="Times New Roman"/>
          <w:sz w:val="24"/>
          <w:szCs w:val="24"/>
          <w:lang w:eastAsia="en-US"/>
        </w:rPr>
        <w:t>ПОРЯДОК</w:t>
      </w:r>
    </w:p>
    <w:p w:rsidR="00C5585C" w:rsidRPr="00C5585C" w:rsidRDefault="00C5585C" w:rsidP="00C5585C">
      <w:pPr>
        <w:shd w:val="clear" w:color="auto" w:fill="FFFFFF"/>
        <w:tabs>
          <w:tab w:val="left" w:pos="240"/>
          <w:tab w:val="left" w:pos="480"/>
        </w:tabs>
        <w:jc w:val="center"/>
        <w:rPr>
          <w:rFonts w:cs="Times New Roman"/>
          <w:sz w:val="24"/>
          <w:szCs w:val="24"/>
          <w:lang w:eastAsia="en-US"/>
        </w:rPr>
      </w:pPr>
      <w:r w:rsidRPr="00C5585C">
        <w:rPr>
          <w:rFonts w:cs="Times New Roman"/>
          <w:sz w:val="24"/>
          <w:szCs w:val="24"/>
          <w:lang w:eastAsia="en-US"/>
        </w:rPr>
        <w:t>предоставления межбюджетных трансфертов из бюджета Борского сельского поселения Бокситогорского муниципального района Ленинградской области бюджету Бокситогорского муниципального района Ленинградской области на реализацию полномочий по осуществлению муниципального жилищного контроля Борского сельского поселения Бокситогорского муниципального района Ленинградской области</w:t>
      </w:r>
    </w:p>
    <w:p w:rsidR="00C5585C" w:rsidRPr="00C5585C" w:rsidRDefault="00C5585C" w:rsidP="00C5585C">
      <w:pPr>
        <w:shd w:val="clear" w:color="auto" w:fill="FFFFFF"/>
        <w:tabs>
          <w:tab w:val="left" w:pos="240"/>
          <w:tab w:val="left" w:pos="480"/>
        </w:tabs>
        <w:ind w:firstLine="709"/>
        <w:jc w:val="center"/>
        <w:rPr>
          <w:rFonts w:cs="Times New Roman"/>
          <w:sz w:val="24"/>
          <w:szCs w:val="24"/>
          <w:lang w:eastAsia="en-US"/>
        </w:rPr>
      </w:pPr>
      <w:r w:rsidRPr="00C5585C">
        <w:rPr>
          <w:rFonts w:cs="Times New Roman"/>
          <w:sz w:val="24"/>
          <w:szCs w:val="24"/>
          <w:lang w:eastAsia="en-US"/>
        </w:rPr>
        <w:t>в 2021 году и плановом периоде 2022 и 2023 годов</w:t>
      </w:r>
    </w:p>
    <w:p w:rsidR="00C5585C" w:rsidRPr="00C5585C" w:rsidRDefault="00C5585C" w:rsidP="00C5585C">
      <w:pPr>
        <w:shd w:val="clear" w:color="auto" w:fill="FFFFFF"/>
        <w:tabs>
          <w:tab w:val="left" w:pos="240"/>
          <w:tab w:val="left" w:pos="480"/>
        </w:tabs>
        <w:ind w:firstLine="709"/>
        <w:jc w:val="both"/>
        <w:rPr>
          <w:rFonts w:cs="Times New Roman"/>
          <w:sz w:val="24"/>
          <w:szCs w:val="24"/>
          <w:lang w:eastAsia="en-US"/>
        </w:rPr>
      </w:pPr>
    </w:p>
    <w:p w:rsidR="00C5585C" w:rsidRPr="00C5585C" w:rsidRDefault="00C5585C" w:rsidP="00C5585C">
      <w:pPr>
        <w:numPr>
          <w:ilvl w:val="0"/>
          <w:numId w:val="18"/>
        </w:numPr>
        <w:shd w:val="clear" w:color="auto" w:fill="FFFFFF"/>
        <w:tabs>
          <w:tab w:val="num" w:pos="0"/>
          <w:tab w:val="left" w:pos="240"/>
          <w:tab w:val="left" w:pos="480"/>
          <w:tab w:val="left" w:pos="1080"/>
        </w:tabs>
        <w:ind w:left="0" w:firstLine="709"/>
        <w:jc w:val="both"/>
        <w:rPr>
          <w:rFonts w:cs="Times New Roman"/>
          <w:sz w:val="24"/>
          <w:szCs w:val="24"/>
          <w:lang w:eastAsia="en-US"/>
        </w:rPr>
      </w:pPr>
      <w:proofErr w:type="gramStart"/>
      <w:r w:rsidRPr="00C5585C">
        <w:rPr>
          <w:rFonts w:cs="Times New Roman"/>
          <w:sz w:val="24"/>
          <w:szCs w:val="24"/>
          <w:lang w:eastAsia="en-US"/>
        </w:rPr>
        <w:t>Настоящий порядок, в соответствии с Бюджетным кодексом Российской Федерации,  Федеральным Законом Ленинградской области №131-ФЗ от 06 октября 2003 года «Об общих принципах организации местного самоуправления в Российской Федерации», устанавливает порядок предоставления из бюджета Борского сельского поселения Бокситогорского муниципального района Ленинградской области межбюджетных трансфертов на реализацию полномочий по осуществлению муниципального жилищного контроля (далее – межбюджетные трансферты).</w:t>
      </w:r>
      <w:proofErr w:type="gramEnd"/>
    </w:p>
    <w:p w:rsidR="00C5585C" w:rsidRPr="00C5585C" w:rsidRDefault="00C5585C" w:rsidP="00C5585C">
      <w:pPr>
        <w:numPr>
          <w:ilvl w:val="0"/>
          <w:numId w:val="18"/>
        </w:numPr>
        <w:shd w:val="clear" w:color="auto" w:fill="FFFFFF"/>
        <w:tabs>
          <w:tab w:val="num" w:pos="0"/>
          <w:tab w:val="left" w:pos="240"/>
          <w:tab w:val="left" w:pos="480"/>
          <w:tab w:val="left" w:pos="1080"/>
        </w:tabs>
        <w:ind w:left="0" w:firstLine="709"/>
        <w:jc w:val="both"/>
        <w:rPr>
          <w:rFonts w:cs="Times New Roman"/>
          <w:sz w:val="24"/>
          <w:szCs w:val="24"/>
          <w:lang w:eastAsia="en-US"/>
        </w:rPr>
      </w:pPr>
      <w:r w:rsidRPr="00C5585C">
        <w:rPr>
          <w:rFonts w:cs="Times New Roman"/>
          <w:sz w:val="24"/>
          <w:szCs w:val="24"/>
          <w:lang w:eastAsia="en-US"/>
        </w:rPr>
        <w:t>Предоставление межбюджетных трансфертов осуществляется в соответствии со сводной бюджетной росписью Борского сельского бюджета Бокситогорского муниципального района Ленинградской области на текущий финансовый год в пределах утвержденных лимитов бюджетных ассигнований на безвозмездной и безвозвратной основе.</w:t>
      </w:r>
    </w:p>
    <w:p w:rsidR="00C5585C" w:rsidRPr="00C5585C" w:rsidRDefault="00C5585C" w:rsidP="00C5585C">
      <w:pPr>
        <w:numPr>
          <w:ilvl w:val="0"/>
          <w:numId w:val="18"/>
        </w:numPr>
        <w:shd w:val="clear" w:color="auto" w:fill="FFFFFF"/>
        <w:tabs>
          <w:tab w:val="num" w:pos="0"/>
          <w:tab w:val="left" w:pos="240"/>
          <w:tab w:val="left" w:pos="480"/>
          <w:tab w:val="left" w:pos="1080"/>
        </w:tabs>
        <w:ind w:left="0" w:firstLine="709"/>
        <w:jc w:val="both"/>
        <w:rPr>
          <w:rFonts w:cs="Times New Roman"/>
          <w:sz w:val="24"/>
          <w:szCs w:val="24"/>
          <w:lang w:eastAsia="en-US"/>
        </w:rPr>
      </w:pPr>
      <w:r w:rsidRPr="00C5585C">
        <w:rPr>
          <w:rFonts w:cs="Times New Roman"/>
          <w:sz w:val="24"/>
          <w:szCs w:val="24"/>
          <w:lang w:eastAsia="en-US"/>
        </w:rPr>
        <w:t>Межбюджетные трансферты предоставляются органам местного самоуправления Бокситогорского муниципального района Ленинградской области на содержание специалиста по осуществлению муниципального жилищного контроля.</w:t>
      </w:r>
    </w:p>
    <w:p w:rsidR="00C5585C" w:rsidRPr="00C5585C" w:rsidRDefault="00C5585C" w:rsidP="00C5585C">
      <w:pPr>
        <w:numPr>
          <w:ilvl w:val="0"/>
          <w:numId w:val="18"/>
        </w:numPr>
        <w:shd w:val="clear" w:color="auto" w:fill="FFFFFF"/>
        <w:tabs>
          <w:tab w:val="num" w:pos="0"/>
          <w:tab w:val="left" w:pos="240"/>
          <w:tab w:val="left" w:pos="480"/>
          <w:tab w:val="left" w:pos="1080"/>
        </w:tabs>
        <w:ind w:left="0" w:firstLine="709"/>
        <w:jc w:val="both"/>
        <w:rPr>
          <w:rFonts w:cs="Times New Roman"/>
          <w:sz w:val="24"/>
          <w:szCs w:val="24"/>
          <w:lang w:eastAsia="en-US"/>
        </w:rPr>
      </w:pPr>
      <w:proofErr w:type="gramStart"/>
      <w:r w:rsidRPr="00C5585C">
        <w:rPr>
          <w:rFonts w:cs="Times New Roman"/>
          <w:sz w:val="24"/>
          <w:szCs w:val="24"/>
          <w:lang w:eastAsia="en-US"/>
        </w:rPr>
        <w:t>Размер межбюджетных трансфертов на реализацию полномочий по осуществлению муниципального жилищного контроля определен решением о бюджете Борского сельского поселения Бокситогорского муниципального района Ленинградской области на 2021 год и плановый период 2022 и 2023 годов в соответствии с расчетом, являющимся приложением к Соглашению о передаче Бокситогорскому муниципальному району Ленинградской области полномочий по осуществлению муниципального жилищного контроля Борского сельского поселения Бокситогорского муниципального района</w:t>
      </w:r>
      <w:proofErr w:type="gramEnd"/>
      <w:r w:rsidRPr="00C5585C">
        <w:rPr>
          <w:rFonts w:cs="Times New Roman"/>
          <w:sz w:val="24"/>
          <w:szCs w:val="24"/>
          <w:lang w:eastAsia="en-US"/>
        </w:rPr>
        <w:t xml:space="preserve"> Ленинградской области (далее соглашение). </w:t>
      </w:r>
    </w:p>
    <w:p w:rsidR="00C5585C" w:rsidRPr="00C5585C" w:rsidRDefault="00C5585C" w:rsidP="00C5585C">
      <w:pPr>
        <w:numPr>
          <w:ilvl w:val="0"/>
          <w:numId w:val="18"/>
        </w:numPr>
        <w:shd w:val="clear" w:color="auto" w:fill="FFFFFF"/>
        <w:tabs>
          <w:tab w:val="num" w:pos="0"/>
          <w:tab w:val="left" w:pos="240"/>
          <w:tab w:val="left" w:pos="480"/>
          <w:tab w:val="left" w:pos="1080"/>
        </w:tabs>
        <w:ind w:left="0" w:firstLine="709"/>
        <w:jc w:val="both"/>
        <w:rPr>
          <w:rFonts w:cs="Times New Roman"/>
          <w:sz w:val="24"/>
          <w:szCs w:val="24"/>
          <w:lang w:eastAsia="en-US"/>
        </w:rPr>
      </w:pPr>
      <w:r w:rsidRPr="00C5585C">
        <w:rPr>
          <w:rFonts w:cs="Times New Roman"/>
          <w:sz w:val="24"/>
          <w:szCs w:val="24"/>
          <w:lang w:eastAsia="en-US"/>
        </w:rPr>
        <w:t>Перечисление межбюджетных трансфертов осуществляется на единый лицевой счет бюджета Бокситогорского муниципального района Ленинградской области.</w:t>
      </w:r>
    </w:p>
    <w:p w:rsidR="00C5585C" w:rsidRPr="00C5585C" w:rsidRDefault="00C5585C" w:rsidP="00C5585C">
      <w:pPr>
        <w:numPr>
          <w:ilvl w:val="0"/>
          <w:numId w:val="18"/>
        </w:numPr>
        <w:shd w:val="clear" w:color="auto" w:fill="FFFFFF"/>
        <w:tabs>
          <w:tab w:val="num" w:pos="0"/>
          <w:tab w:val="left" w:pos="240"/>
          <w:tab w:val="left" w:pos="480"/>
          <w:tab w:val="left" w:pos="1080"/>
        </w:tabs>
        <w:ind w:left="0" w:firstLine="709"/>
        <w:jc w:val="both"/>
        <w:rPr>
          <w:rFonts w:cs="Times New Roman"/>
          <w:sz w:val="24"/>
          <w:szCs w:val="24"/>
          <w:lang w:eastAsia="en-US"/>
        </w:rPr>
      </w:pPr>
      <w:r w:rsidRPr="00C5585C">
        <w:rPr>
          <w:rFonts w:cs="Times New Roman"/>
          <w:sz w:val="24"/>
          <w:szCs w:val="24"/>
          <w:lang w:eastAsia="en-US"/>
        </w:rPr>
        <w:t>Перечисление межбюджетных трансфертов осуществляется в сроки, установленные в соглашении.</w:t>
      </w:r>
    </w:p>
    <w:p w:rsidR="00C5585C" w:rsidRPr="00C5585C" w:rsidRDefault="00C5585C" w:rsidP="00C5585C">
      <w:pPr>
        <w:numPr>
          <w:ilvl w:val="0"/>
          <w:numId w:val="18"/>
        </w:numPr>
        <w:shd w:val="clear" w:color="auto" w:fill="FFFFFF"/>
        <w:tabs>
          <w:tab w:val="num" w:pos="0"/>
          <w:tab w:val="left" w:pos="240"/>
          <w:tab w:val="left" w:pos="480"/>
          <w:tab w:val="left" w:pos="1080"/>
        </w:tabs>
        <w:ind w:left="0" w:firstLine="709"/>
        <w:jc w:val="both"/>
        <w:rPr>
          <w:rFonts w:cs="Times New Roman"/>
          <w:sz w:val="24"/>
          <w:szCs w:val="24"/>
          <w:lang w:eastAsia="en-US"/>
        </w:rPr>
      </w:pPr>
      <w:r w:rsidRPr="00C5585C">
        <w:rPr>
          <w:rFonts w:cs="Times New Roman"/>
          <w:sz w:val="24"/>
          <w:szCs w:val="24"/>
          <w:lang w:eastAsia="en-US"/>
        </w:rPr>
        <w:t>Администрация Борского сельского поселения Бокситогорского муниципального района Ленинградской области несет ответственность за несвоевременное перечисление межбюджетных трансфертов.</w:t>
      </w:r>
    </w:p>
    <w:p w:rsidR="00C5585C" w:rsidRPr="00C5585C" w:rsidRDefault="00C5585C" w:rsidP="00C5585C">
      <w:pPr>
        <w:numPr>
          <w:ilvl w:val="0"/>
          <w:numId w:val="18"/>
        </w:numPr>
        <w:shd w:val="clear" w:color="auto" w:fill="FFFFFF"/>
        <w:tabs>
          <w:tab w:val="num" w:pos="0"/>
          <w:tab w:val="left" w:pos="240"/>
          <w:tab w:val="left" w:pos="480"/>
          <w:tab w:val="left" w:pos="1080"/>
        </w:tabs>
        <w:ind w:left="0" w:firstLine="709"/>
        <w:jc w:val="both"/>
        <w:rPr>
          <w:rFonts w:cs="Times New Roman"/>
          <w:sz w:val="24"/>
          <w:szCs w:val="24"/>
          <w:lang w:eastAsia="en-US"/>
        </w:rPr>
      </w:pPr>
      <w:r w:rsidRPr="00C5585C">
        <w:rPr>
          <w:rFonts w:cs="Times New Roman"/>
          <w:sz w:val="24"/>
          <w:szCs w:val="24"/>
          <w:lang w:eastAsia="en-US"/>
        </w:rPr>
        <w:t>Орган местного самоуправления Бокситогорского муниципального района Ленинградской области ежеквартально, в срок до 15 числа месяца, следующего за отчетным кварталом, предоставляет в Администрацию Борского сельского поселения Бокситогорского муниципального района Ленинградской области отчет о расходах, источником финансового обеспечения которых являются межбюджетные трансферты.</w:t>
      </w:r>
    </w:p>
    <w:p w:rsidR="00C5585C" w:rsidRPr="00C5585C" w:rsidRDefault="00C5585C" w:rsidP="00C5585C">
      <w:pPr>
        <w:numPr>
          <w:ilvl w:val="0"/>
          <w:numId w:val="18"/>
        </w:numPr>
        <w:shd w:val="clear" w:color="auto" w:fill="FFFFFF"/>
        <w:tabs>
          <w:tab w:val="num" w:pos="0"/>
          <w:tab w:val="left" w:pos="240"/>
          <w:tab w:val="left" w:pos="480"/>
          <w:tab w:val="left" w:pos="1080"/>
        </w:tabs>
        <w:ind w:left="0" w:firstLine="709"/>
        <w:jc w:val="both"/>
        <w:rPr>
          <w:rFonts w:cs="Times New Roman"/>
          <w:sz w:val="24"/>
          <w:szCs w:val="24"/>
          <w:lang w:eastAsia="en-US"/>
        </w:rPr>
      </w:pPr>
      <w:r w:rsidRPr="00C5585C">
        <w:rPr>
          <w:rFonts w:cs="Times New Roman"/>
          <w:sz w:val="24"/>
          <w:szCs w:val="24"/>
          <w:lang w:eastAsia="en-US"/>
        </w:rPr>
        <w:t>Межбюджетные трансферты, неиспользованные в текущем финансовом году, подлежат возврату в бюджет Борского сельского поселения Бокситогорского муниципального района Ленинградской области.</w:t>
      </w:r>
    </w:p>
    <w:p w:rsidR="00C5585C" w:rsidRPr="00C5585C" w:rsidRDefault="00C5585C" w:rsidP="00C5585C">
      <w:pPr>
        <w:numPr>
          <w:ilvl w:val="0"/>
          <w:numId w:val="18"/>
        </w:numPr>
        <w:shd w:val="clear" w:color="auto" w:fill="FFFFFF"/>
        <w:tabs>
          <w:tab w:val="num" w:pos="0"/>
          <w:tab w:val="left" w:pos="240"/>
          <w:tab w:val="left" w:pos="480"/>
          <w:tab w:val="left" w:pos="1080"/>
        </w:tabs>
        <w:ind w:left="0" w:firstLine="709"/>
        <w:jc w:val="both"/>
        <w:rPr>
          <w:rFonts w:cs="Times New Roman"/>
          <w:sz w:val="24"/>
          <w:szCs w:val="24"/>
          <w:lang w:eastAsia="en-US"/>
        </w:rPr>
      </w:pPr>
      <w:r w:rsidRPr="00C5585C">
        <w:rPr>
          <w:rFonts w:cs="Times New Roman"/>
          <w:sz w:val="24"/>
          <w:szCs w:val="24"/>
          <w:lang w:eastAsia="en-US"/>
        </w:rPr>
        <w:t>Средства имеют целевой характер и не могут быть использованы на другие цели.</w:t>
      </w:r>
    </w:p>
    <w:p w:rsidR="00C5585C" w:rsidRPr="00C5585C" w:rsidRDefault="00C5585C" w:rsidP="00C5585C">
      <w:pPr>
        <w:numPr>
          <w:ilvl w:val="0"/>
          <w:numId w:val="18"/>
        </w:numPr>
        <w:shd w:val="clear" w:color="auto" w:fill="FFFFFF"/>
        <w:tabs>
          <w:tab w:val="num" w:pos="0"/>
          <w:tab w:val="left" w:pos="240"/>
          <w:tab w:val="left" w:pos="480"/>
          <w:tab w:val="left" w:pos="1080"/>
        </w:tabs>
        <w:ind w:left="0" w:firstLine="709"/>
        <w:jc w:val="both"/>
        <w:rPr>
          <w:rFonts w:cs="Times New Roman"/>
          <w:sz w:val="24"/>
          <w:szCs w:val="24"/>
          <w:lang w:eastAsia="en-US"/>
        </w:rPr>
      </w:pPr>
      <w:r w:rsidRPr="00C5585C">
        <w:rPr>
          <w:rFonts w:cs="Times New Roman"/>
          <w:sz w:val="24"/>
          <w:szCs w:val="24"/>
          <w:lang w:eastAsia="en-US"/>
        </w:rPr>
        <w:t xml:space="preserve"> </w:t>
      </w:r>
      <w:proofErr w:type="gramStart"/>
      <w:r w:rsidRPr="00C5585C">
        <w:rPr>
          <w:rFonts w:cs="Times New Roman"/>
          <w:sz w:val="24"/>
          <w:szCs w:val="24"/>
          <w:lang w:eastAsia="en-US"/>
        </w:rPr>
        <w:t>Контроль за</w:t>
      </w:r>
      <w:proofErr w:type="gramEnd"/>
      <w:r w:rsidRPr="00C5585C">
        <w:rPr>
          <w:rFonts w:cs="Times New Roman"/>
          <w:sz w:val="24"/>
          <w:szCs w:val="24"/>
          <w:lang w:eastAsia="en-US"/>
        </w:rPr>
        <w:t xml:space="preserve"> осуществлением расходов, источником финансового обеспечения, которых являются межбюджетные трансферты, осуществляется Администрацией Борского сельского поселения Бокситогорского муниципального района Ленинградской области. </w:t>
      </w:r>
    </w:p>
    <w:p w:rsidR="00C5585C" w:rsidRPr="00C5585C" w:rsidRDefault="00C5585C" w:rsidP="00C5585C">
      <w:pPr>
        <w:tabs>
          <w:tab w:val="left" w:pos="1125"/>
        </w:tabs>
        <w:ind w:firstLine="709"/>
        <w:jc w:val="both"/>
        <w:rPr>
          <w:rFonts w:cs="Times New Roman"/>
          <w:sz w:val="24"/>
          <w:szCs w:val="24"/>
          <w:lang w:eastAsia="en-US"/>
        </w:rPr>
      </w:pPr>
    </w:p>
    <w:p w:rsidR="00C5585C" w:rsidRPr="00C5585C" w:rsidRDefault="00C5585C" w:rsidP="00C5585C">
      <w:pPr>
        <w:shd w:val="clear" w:color="auto" w:fill="FFFFFF"/>
        <w:tabs>
          <w:tab w:val="left" w:pos="240"/>
          <w:tab w:val="left" w:pos="480"/>
        </w:tabs>
        <w:ind w:firstLine="709"/>
        <w:jc w:val="both"/>
        <w:rPr>
          <w:rFonts w:cs="Times New Roman"/>
          <w:sz w:val="24"/>
          <w:szCs w:val="24"/>
          <w:lang w:eastAsia="en-US"/>
        </w:rPr>
      </w:pPr>
    </w:p>
    <w:p w:rsidR="00C5585C" w:rsidRPr="00C5585C" w:rsidRDefault="00C5585C" w:rsidP="00C5585C">
      <w:pPr>
        <w:shd w:val="clear" w:color="auto" w:fill="FFFFFF"/>
        <w:tabs>
          <w:tab w:val="left" w:pos="240"/>
          <w:tab w:val="left" w:pos="480"/>
        </w:tabs>
        <w:ind w:firstLine="709"/>
        <w:jc w:val="both"/>
        <w:rPr>
          <w:rFonts w:cs="Times New Roman"/>
          <w:sz w:val="24"/>
          <w:szCs w:val="24"/>
          <w:lang w:eastAsia="en-US"/>
        </w:rPr>
      </w:pPr>
    </w:p>
    <w:p w:rsidR="00C5585C" w:rsidRPr="00C5585C" w:rsidRDefault="00C5585C" w:rsidP="00C5585C">
      <w:pPr>
        <w:shd w:val="clear" w:color="auto" w:fill="FFFFFF"/>
        <w:tabs>
          <w:tab w:val="left" w:pos="240"/>
          <w:tab w:val="left" w:pos="480"/>
        </w:tabs>
        <w:ind w:firstLine="709"/>
        <w:jc w:val="both"/>
        <w:rPr>
          <w:rFonts w:cs="Times New Roman"/>
          <w:sz w:val="24"/>
          <w:szCs w:val="24"/>
          <w:lang w:eastAsia="en-US"/>
        </w:rPr>
      </w:pPr>
    </w:p>
    <w:p w:rsidR="00C5585C" w:rsidRPr="00C5585C" w:rsidRDefault="00C5585C" w:rsidP="00C5585C">
      <w:pPr>
        <w:shd w:val="clear" w:color="auto" w:fill="FFFFFF"/>
        <w:tabs>
          <w:tab w:val="left" w:pos="240"/>
          <w:tab w:val="left" w:pos="480"/>
        </w:tabs>
        <w:ind w:firstLine="709"/>
        <w:jc w:val="both"/>
        <w:rPr>
          <w:rFonts w:cs="Times New Roman"/>
          <w:sz w:val="24"/>
          <w:szCs w:val="24"/>
          <w:lang w:eastAsia="en-US"/>
        </w:rPr>
      </w:pPr>
    </w:p>
    <w:p w:rsidR="00C5585C" w:rsidRPr="00C5585C" w:rsidRDefault="00C5585C" w:rsidP="00C5585C">
      <w:pPr>
        <w:shd w:val="clear" w:color="auto" w:fill="FFFFFF"/>
        <w:tabs>
          <w:tab w:val="left" w:pos="240"/>
          <w:tab w:val="left" w:pos="480"/>
        </w:tabs>
        <w:ind w:firstLine="709"/>
        <w:jc w:val="both"/>
        <w:rPr>
          <w:rFonts w:cs="Times New Roman"/>
          <w:sz w:val="24"/>
          <w:szCs w:val="24"/>
          <w:lang w:eastAsia="en-US"/>
        </w:rPr>
      </w:pPr>
    </w:p>
    <w:p w:rsidR="00C5585C" w:rsidRPr="00C5585C" w:rsidRDefault="00C5585C" w:rsidP="00C5585C">
      <w:pPr>
        <w:shd w:val="clear" w:color="auto" w:fill="FFFFFF"/>
        <w:tabs>
          <w:tab w:val="left" w:pos="240"/>
          <w:tab w:val="left" w:pos="480"/>
        </w:tabs>
        <w:ind w:firstLine="709"/>
        <w:jc w:val="both"/>
        <w:rPr>
          <w:rFonts w:cs="Times New Roman"/>
          <w:sz w:val="24"/>
          <w:szCs w:val="24"/>
          <w:lang w:eastAsia="en-US"/>
        </w:rPr>
      </w:pPr>
    </w:p>
    <w:p w:rsidR="00C5585C" w:rsidRPr="00C5585C" w:rsidRDefault="00C5585C" w:rsidP="00C5585C">
      <w:pPr>
        <w:shd w:val="clear" w:color="auto" w:fill="FFFFFF"/>
        <w:tabs>
          <w:tab w:val="left" w:pos="240"/>
          <w:tab w:val="left" w:pos="480"/>
        </w:tabs>
        <w:ind w:firstLine="709"/>
        <w:jc w:val="both"/>
        <w:rPr>
          <w:rFonts w:cs="Times New Roman"/>
          <w:sz w:val="24"/>
          <w:szCs w:val="24"/>
          <w:lang w:eastAsia="en-US"/>
        </w:rPr>
      </w:pPr>
    </w:p>
    <w:p w:rsidR="00C5585C" w:rsidRPr="00C5585C" w:rsidRDefault="00C5585C" w:rsidP="00C5585C">
      <w:pPr>
        <w:shd w:val="clear" w:color="auto" w:fill="FFFFFF"/>
        <w:tabs>
          <w:tab w:val="left" w:pos="240"/>
          <w:tab w:val="left" w:pos="480"/>
        </w:tabs>
        <w:ind w:firstLine="709"/>
        <w:jc w:val="both"/>
        <w:rPr>
          <w:rFonts w:cs="Times New Roman"/>
          <w:sz w:val="24"/>
          <w:szCs w:val="24"/>
          <w:lang w:eastAsia="en-US"/>
        </w:rPr>
      </w:pPr>
    </w:p>
    <w:p w:rsidR="00C5585C" w:rsidRPr="00C5585C" w:rsidRDefault="00C5585C" w:rsidP="00C5585C">
      <w:pPr>
        <w:shd w:val="clear" w:color="auto" w:fill="FFFFFF"/>
        <w:tabs>
          <w:tab w:val="left" w:pos="240"/>
          <w:tab w:val="left" w:pos="480"/>
        </w:tabs>
        <w:ind w:firstLine="709"/>
        <w:jc w:val="both"/>
        <w:rPr>
          <w:rFonts w:cs="Times New Roman"/>
          <w:sz w:val="24"/>
          <w:szCs w:val="24"/>
          <w:lang w:eastAsia="en-US"/>
        </w:rPr>
      </w:pPr>
    </w:p>
    <w:p w:rsidR="00C5585C" w:rsidRPr="00C5585C" w:rsidRDefault="00C5585C" w:rsidP="00C5585C">
      <w:pPr>
        <w:shd w:val="clear" w:color="auto" w:fill="FFFFFF"/>
        <w:tabs>
          <w:tab w:val="left" w:pos="240"/>
          <w:tab w:val="left" w:pos="480"/>
        </w:tabs>
        <w:ind w:firstLine="709"/>
        <w:jc w:val="both"/>
        <w:rPr>
          <w:rFonts w:cs="Times New Roman"/>
          <w:sz w:val="24"/>
          <w:szCs w:val="24"/>
          <w:lang w:eastAsia="en-US"/>
        </w:rPr>
      </w:pPr>
    </w:p>
    <w:p w:rsidR="00C5585C" w:rsidRPr="00C5585C" w:rsidRDefault="00C5585C" w:rsidP="00C5585C">
      <w:pPr>
        <w:shd w:val="clear" w:color="auto" w:fill="FFFFFF"/>
        <w:tabs>
          <w:tab w:val="left" w:pos="240"/>
          <w:tab w:val="left" w:pos="480"/>
        </w:tabs>
        <w:ind w:firstLine="709"/>
        <w:jc w:val="both"/>
        <w:rPr>
          <w:rFonts w:cs="Times New Roman"/>
          <w:sz w:val="24"/>
          <w:szCs w:val="24"/>
          <w:lang w:eastAsia="en-US"/>
        </w:rPr>
      </w:pPr>
    </w:p>
    <w:p w:rsidR="00C5585C" w:rsidRPr="00C5585C" w:rsidRDefault="00C5585C" w:rsidP="00C5585C">
      <w:pPr>
        <w:shd w:val="clear" w:color="auto" w:fill="FFFFFF"/>
        <w:tabs>
          <w:tab w:val="left" w:pos="240"/>
          <w:tab w:val="left" w:pos="480"/>
        </w:tabs>
        <w:ind w:firstLine="709"/>
        <w:jc w:val="both"/>
        <w:rPr>
          <w:rFonts w:cs="Times New Roman"/>
          <w:sz w:val="24"/>
          <w:szCs w:val="24"/>
          <w:lang w:eastAsia="en-US"/>
        </w:rPr>
      </w:pPr>
    </w:p>
    <w:p w:rsidR="00C5585C" w:rsidRPr="00C5585C" w:rsidRDefault="00C5585C" w:rsidP="00C5585C">
      <w:pPr>
        <w:shd w:val="clear" w:color="auto" w:fill="FFFFFF"/>
        <w:tabs>
          <w:tab w:val="left" w:pos="240"/>
          <w:tab w:val="left" w:pos="480"/>
        </w:tabs>
        <w:ind w:firstLine="709"/>
        <w:jc w:val="both"/>
        <w:rPr>
          <w:rFonts w:cs="Times New Roman"/>
          <w:sz w:val="24"/>
          <w:szCs w:val="24"/>
          <w:lang w:eastAsia="en-US"/>
        </w:rPr>
      </w:pPr>
    </w:p>
    <w:p w:rsidR="00C5585C" w:rsidRPr="00C5585C" w:rsidRDefault="00C5585C" w:rsidP="00C5585C">
      <w:pPr>
        <w:shd w:val="clear" w:color="auto" w:fill="FFFFFF"/>
        <w:tabs>
          <w:tab w:val="left" w:pos="240"/>
          <w:tab w:val="left" w:pos="480"/>
        </w:tabs>
        <w:ind w:firstLine="709"/>
        <w:jc w:val="both"/>
        <w:rPr>
          <w:rFonts w:cs="Times New Roman"/>
          <w:sz w:val="24"/>
          <w:szCs w:val="24"/>
          <w:lang w:eastAsia="en-US"/>
        </w:rPr>
      </w:pPr>
    </w:p>
    <w:p w:rsidR="00C5585C" w:rsidRPr="00C5585C" w:rsidRDefault="00C5585C" w:rsidP="00C5585C">
      <w:pPr>
        <w:shd w:val="clear" w:color="auto" w:fill="FFFFFF"/>
        <w:tabs>
          <w:tab w:val="left" w:pos="240"/>
          <w:tab w:val="left" w:pos="480"/>
        </w:tabs>
        <w:ind w:firstLine="709"/>
        <w:jc w:val="both"/>
        <w:rPr>
          <w:rFonts w:cs="Times New Roman"/>
          <w:sz w:val="24"/>
          <w:szCs w:val="24"/>
          <w:lang w:eastAsia="en-US"/>
        </w:rPr>
      </w:pPr>
    </w:p>
    <w:p w:rsidR="00C5585C" w:rsidRPr="00C5585C" w:rsidRDefault="00C5585C" w:rsidP="00C5585C">
      <w:pPr>
        <w:shd w:val="clear" w:color="auto" w:fill="FFFFFF"/>
        <w:tabs>
          <w:tab w:val="left" w:pos="240"/>
          <w:tab w:val="left" w:pos="480"/>
        </w:tabs>
        <w:ind w:firstLine="709"/>
        <w:jc w:val="both"/>
        <w:rPr>
          <w:rFonts w:cs="Times New Roman"/>
          <w:sz w:val="24"/>
          <w:szCs w:val="24"/>
          <w:lang w:eastAsia="en-US"/>
        </w:rPr>
      </w:pPr>
    </w:p>
    <w:p w:rsidR="00C5585C" w:rsidRPr="00C5585C" w:rsidRDefault="00C5585C" w:rsidP="00C5585C">
      <w:pPr>
        <w:shd w:val="clear" w:color="auto" w:fill="FFFFFF"/>
        <w:tabs>
          <w:tab w:val="left" w:pos="240"/>
          <w:tab w:val="left" w:pos="480"/>
        </w:tabs>
        <w:ind w:firstLine="709"/>
        <w:jc w:val="both"/>
        <w:rPr>
          <w:rFonts w:cs="Times New Roman"/>
          <w:sz w:val="24"/>
          <w:szCs w:val="24"/>
          <w:lang w:eastAsia="en-US"/>
        </w:rPr>
      </w:pPr>
    </w:p>
    <w:p w:rsidR="00C5585C" w:rsidRPr="00C5585C" w:rsidRDefault="00C5585C" w:rsidP="00C5585C">
      <w:pPr>
        <w:shd w:val="clear" w:color="auto" w:fill="FFFFFF"/>
        <w:tabs>
          <w:tab w:val="left" w:pos="240"/>
          <w:tab w:val="left" w:pos="480"/>
        </w:tabs>
        <w:ind w:firstLine="709"/>
        <w:jc w:val="both"/>
        <w:rPr>
          <w:rFonts w:cs="Times New Roman"/>
          <w:sz w:val="24"/>
          <w:szCs w:val="24"/>
          <w:lang w:eastAsia="en-US"/>
        </w:rPr>
      </w:pPr>
    </w:p>
    <w:p w:rsidR="00C5585C" w:rsidRPr="00C5585C" w:rsidRDefault="00C5585C" w:rsidP="00C5585C">
      <w:pPr>
        <w:shd w:val="clear" w:color="auto" w:fill="FFFFFF"/>
        <w:tabs>
          <w:tab w:val="left" w:pos="240"/>
          <w:tab w:val="left" w:pos="480"/>
        </w:tabs>
        <w:ind w:firstLine="709"/>
        <w:jc w:val="both"/>
        <w:rPr>
          <w:rFonts w:cs="Times New Roman"/>
          <w:sz w:val="24"/>
          <w:szCs w:val="24"/>
          <w:lang w:eastAsia="en-US"/>
        </w:rPr>
      </w:pPr>
    </w:p>
    <w:p w:rsidR="00C5585C" w:rsidRPr="00C5585C" w:rsidRDefault="00C5585C" w:rsidP="00C5585C">
      <w:pPr>
        <w:shd w:val="clear" w:color="auto" w:fill="FFFFFF"/>
        <w:tabs>
          <w:tab w:val="left" w:pos="240"/>
          <w:tab w:val="left" w:pos="480"/>
        </w:tabs>
        <w:ind w:firstLine="709"/>
        <w:jc w:val="both"/>
        <w:rPr>
          <w:rFonts w:cs="Times New Roman"/>
          <w:sz w:val="24"/>
          <w:szCs w:val="24"/>
          <w:lang w:eastAsia="en-US"/>
        </w:rPr>
      </w:pPr>
    </w:p>
    <w:p w:rsidR="00C5585C" w:rsidRPr="00C5585C" w:rsidRDefault="00C5585C" w:rsidP="00C5585C">
      <w:pPr>
        <w:shd w:val="clear" w:color="auto" w:fill="FFFFFF"/>
        <w:tabs>
          <w:tab w:val="left" w:pos="240"/>
          <w:tab w:val="left" w:pos="480"/>
        </w:tabs>
        <w:ind w:firstLine="709"/>
        <w:jc w:val="both"/>
        <w:rPr>
          <w:rFonts w:cs="Times New Roman"/>
          <w:sz w:val="24"/>
          <w:szCs w:val="24"/>
          <w:lang w:eastAsia="en-US"/>
        </w:rPr>
      </w:pPr>
    </w:p>
    <w:p w:rsidR="00C5585C" w:rsidRPr="00C5585C" w:rsidRDefault="00C5585C" w:rsidP="00C5585C">
      <w:pPr>
        <w:shd w:val="clear" w:color="auto" w:fill="FFFFFF"/>
        <w:tabs>
          <w:tab w:val="left" w:pos="240"/>
          <w:tab w:val="left" w:pos="480"/>
        </w:tabs>
        <w:ind w:firstLine="709"/>
        <w:jc w:val="both"/>
        <w:rPr>
          <w:rFonts w:cs="Times New Roman"/>
          <w:sz w:val="24"/>
          <w:szCs w:val="24"/>
          <w:lang w:eastAsia="en-US"/>
        </w:rPr>
      </w:pPr>
    </w:p>
    <w:p w:rsidR="00C5585C" w:rsidRPr="00C5585C" w:rsidRDefault="00C5585C" w:rsidP="00C5585C">
      <w:pPr>
        <w:shd w:val="clear" w:color="auto" w:fill="FFFFFF"/>
        <w:tabs>
          <w:tab w:val="left" w:pos="240"/>
          <w:tab w:val="left" w:pos="480"/>
        </w:tabs>
        <w:ind w:firstLine="709"/>
        <w:jc w:val="both"/>
        <w:rPr>
          <w:rFonts w:cs="Times New Roman"/>
          <w:sz w:val="24"/>
          <w:szCs w:val="24"/>
          <w:lang w:eastAsia="en-US"/>
        </w:rPr>
      </w:pPr>
    </w:p>
    <w:p w:rsidR="00C5585C" w:rsidRPr="00C5585C" w:rsidRDefault="00C5585C" w:rsidP="00C5585C">
      <w:pPr>
        <w:shd w:val="clear" w:color="auto" w:fill="FFFFFF"/>
        <w:tabs>
          <w:tab w:val="left" w:pos="240"/>
          <w:tab w:val="left" w:pos="480"/>
        </w:tabs>
        <w:ind w:firstLine="709"/>
        <w:jc w:val="both"/>
        <w:rPr>
          <w:rFonts w:cs="Times New Roman"/>
          <w:sz w:val="24"/>
          <w:szCs w:val="24"/>
          <w:lang w:eastAsia="en-US"/>
        </w:rPr>
      </w:pPr>
    </w:p>
    <w:p w:rsidR="00C5585C" w:rsidRPr="00C5585C" w:rsidRDefault="00C5585C" w:rsidP="00C5585C">
      <w:pPr>
        <w:shd w:val="clear" w:color="auto" w:fill="FFFFFF"/>
        <w:tabs>
          <w:tab w:val="left" w:pos="240"/>
          <w:tab w:val="left" w:pos="480"/>
        </w:tabs>
        <w:ind w:firstLine="709"/>
        <w:jc w:val="both"/>
        <w:rPr>
          <w:rFonts w:cs="Times New Roman"/>
          <w:sz w:val="24"/>
          <w:szCs w:val="24"/>
          <w:lang w:eastAsia="en-US"/>
        </w:rPr>
      </w:pPr>
    </w:p>
    <w:p w:rsidR="00C5585C" w:rsidRDefault="00C5585C" w:rsidP="00C5585C">
      <w:pPr>
        <w:shd w:val="clear" w:color="auto" w:fill="FFFFFF"/>
        <w:tabs>
          <w:tab w:val="left" w:pos="240"/>
          <w:tab w:val="left" w:pos="480"/>
        </w:tabs>
        <w:ind w:firstLine="709"/>
        <w:jc w:val="both"/>
        <w:rPr>
          <w:rFonts w:cs="Times New Roman"/>
          <w:sz w:val="24"/>
          <w:szCs w:val="24"/>
          <w:lang w:eastAsia="en-US"/>
        </w:rPr>
      </w:pPr>
    </w:p>
    <w:p w:rsidR="00C5585C" w:rsidRDefault="00C5585C" w:rsidP="00C5585C">
      <w:pPr>
        <w:shd w:val="clear" w:color="auto" w:fill="FFFFFF"/>
        <w:tabs>
          <w:tab w:val="left" w:pos="240"/>
          <w:tab w:val="left" w:pos="480"/>
        </w:tabs>
        <w:ind w:firstLine="709"/>
        <w:jc w:val="both"/>
        <w:rPr>
          <w:rFonts w:cs="Times New Roman"/>
          <w:sz w:val="24"/>
          <w:szCs w:val="24"/>
          <w:lang w:eastAsia="en-US"/>
        </w:rPr>
      </w:pPr>
    </w:p>
    <w:p w:rsidR="00C5585C" w:rsidRDefault="00C5585C" w:rsidP="00C5585C">
      <w:pPr>
        <w:shd w:val="clear" w:color="auto" w:fill="FFFFFF"/>
        <w:tabs>
          <w:tab w:val="left" w:pos="240"/>
          <w:tab w:val="left" w:pos="480"/>
        </w:tabs>
        <w:ind w:firstLine="709"/>
        <w:jc w:val="both"/>
        <w:rPr>
          <w:rFonts w:cs="Times New Roman"/>
          <w:sz w:val="24"/>
          <w:szCs w:val="24"/>
          <w:lang w:eastAsia="en-US"/>
        </w:rPr>
      </w:pPr>
    </w:p>
    <w:p w:rsidR="00C5585C" w:rsidRDefault="00C5585C" w:rsidP="00C5585C">
      <w:pPr>
        <w:shd w:val="clear" w:color="auto" w:fill="FFFFFF"/>
        <w:tabs>
          <w:tab w:val="left" w:pos="240"/>
          <w:tab w:val="left" w:pos="480"/>
        </w:tabs>
        <w:ind w:firstLine="709"/>
        <w:jc w:val="both"/>
        <w:rPr>
          <w:rFonts w:cs="Times New Roman"/>
          <w:sz w:val="24"/>
          <w:szCs w:val="24"/>
          <w:lang w:eastAsia="en-US"/>
        </w:rPr>
      </w:pPr>
    </w:p>
    <w:p w:rsidR="00C5585C" w:rsidRDefault="00C5585C" w:rsidP="00C5585C">
      <w:pPr>
        <w:shd w:val="clear" w:color="auto" w:fill="FFFFFF"/>
        <w:tabs>
          <w:tab w:val="left" w:pos="240"/>
          <w:tab w:val="left" w:pos="480"/>
        </w:tabs>
        <w:ind w:firstLine="709"/>
        <w:jc w:val="both"/>
        <w:rPr>
          <w:rFonts w:cs="Times New Roman"/>
          <w:sz w:val="24"/>
          <w:szCs w:val="24"/>
          <w:lang w:eastAsia="en-US"/>
        </w:rPr>
      </w:pPr>
    </w:p>
    <w:p w:rsidR="00C5585C" w:rsidRDefault="00C5585C" w:rsidP="00C5585C">
      <w:pPr>
        <w:shd w:val="clear" w:color="auto" w:fill="FFFFFF"/>
        <w:tabs>
          <w:tab w:val="left" w:pos="240"/>
          <w:tab w:val="left" w:pos="480"/>
        </w:tabs>
        <w:ind w:firstLine="709"/>
        <w:jc w:val="both"/>
        <w:rPr>
          <w:rFonts w:cs="Times New Roman"/>
          <w:sz w:val="24"/>
          <w:szCs w:val="24"/>
          <w:lang w:eastAsia="en-US"/>
        </w:rPr>
      </w:pPr>
    </w:p>
    <w:p w:rsidR="00C5585C" w:rsidRDefault="00C5585C" w:rsidP="00C5585C">
      <w:pPr>
        <w:shd w:val="clear" w:color="auto" w:fill="FFFFFF"/>
        <w:tabs>
          <w:tab w:val="left" w:pos="240"/>
          <w:tab w:val="left" w:pos="480"/>
        </w:tabs>
        <w:ind w:firstLine="709"/>
        <w:jc w:val="both"/>
        <w:rPr>
          <w:rFonts w:cs="Times New Roman"/>
          <w:sz w:val="24"/>
          <w:szCs w:val="24"/>
          <w:lang w:eastAsia="en-US"/>
        </w:rPr>
      </w:pPr>
    </w:p>
    <w:p w:rsidR="00C5585C" w:rsidRDefault="00C5585C" w:rsidP="00C5585C">
      <w:pPr>
        <w:shd w:val="clear" w:color="auto" w:fill="FFFFFF"/>
        <w:tabs>
          <w:tab w:val="left" w:pos="240"/>
          <w:tab w:val="left" w:pos="480"/>
        </w:tabs>
        <w:ind w:firstLine="709"/>
        <w:jc w:val="both"/>
        <w:rPr>
          <w:rFonts w:cs="Times New Roman"/>
          <w:sz w:val="24"/>
          <w:szCs w:val="24"/>
          <w:lang w:eastAsia="en-US"/>
        </w:rPr>
      </w:pPr>
    </w:p>
    <w:p w:rsidR="00C5585C" w:rsidRDefault="00C5585C" w:rsidP="00C5585C">
      <w:pPr>
        <w:shd w:val="clear" w:color="auto" w:fill="FFFFFF"/>
        <w:tabs>
          <w:tab w:val="left" w:pos="240"/>
          <w:tab w:val="left" w:pos="480"/>
        </w:tabs>
        <w:ind w:firstLine="709"/>
        <w:jc w:val="both"/>
        <w:rPr>
          <w:rFonts w:cs="Times New Roman"/>
          <w:sz w:val="24"/>
          <w:szCs w:val="24"/>
          <w:lang w:eastAsia="en-US"/>
        </w:rPr>
      </w:pPr>
    </w:p>
    <w:p w:rsidR="00C5585C" w:rsidRDefault="00C5585C" w:rsidP="00C5585C">
      <w:pPr>
        <w:shd w:val="clear" w:color="auto" w:fill="FFFFFF"/>
        <w:tabs>
          <w:tab w:val="left" w:pos="240"/>
          <w:tab w:val="left" w:pos="480"/>
        </w:tabs>
        <w:ind w:firstLine="709"/>
        <w:jc w:val="both"/>
        <w:rPr>
          <w:rFonts w:cs="Times New Roman"/>
          <w:sz w:val="24"/>
          <w:szCs w:val="24"/>
          <w:lang w:eastAsia="en-US"/>
        </w:rPr>
      </w:pPr>
    </w:p>
    <w:p w:rsidR="00C5585C" w:rsidRDefault="00C5585C" w:rsidP="00C5585C">
      <w:pPr>
        <w:shd w:val="clear" w:color="auto" w:fill="FFFFFF"/>
        <w:tabs>
          <w:tab w:val="left" w:pos="240"/>
          <w:tab w:val="left" w:pos="480"/>
        </w:tabs>
        <w:ind w:firstLine="709"/>
        <w:jc w:val="both"/>
        <w:rPr>
          <w:rFonts w:cs="Times New Roman"/>
          <w:sz w:val="24"/>
          <w:szCs w:val="24"/>
          <w:lang w:eastAsia="en-US"/>
        </w:rPr>
      </w:pPr>
    </w:p>
    <w:p w:rsidR="00C5585C" w:rsidRDefault="00C5585C" w:rsidP="00C5585C">
      <w:pPr>
        <w:shd w:val="clear" w:color="auto" w:fill="FFFFFF"/>
        <w:tabs>
          <w:tab w:val="left" w:pos="240"/>
          <w:tab w:val="left" w:pos="480"/>
        </w:tabs>
        <w:ind w:firstLine="709"/>
        <w:jc w:val="both"/>
        <w:rPr>
          <w:rFonts w:cs="Times New Roman"/>
          <w:sz w:val="24"/>
          <w:szCs w:val="24"/>
          <w:lang w:eastAsia="en-US"/>
        </w:rPr>
      </w:pPr>
    </w:p>
    <w:p w:rsidR="00C5585C" w:rsidRDefault="00C5585C" w:rsidP="00C5585C">
      <w:pPr>
        <w:shd w:val="clear" w:color="auto" w:fill="FFFFFF"/>
        <w:tabs>
          <w:tab w:val="left" w:pos="240"/>
          <w:tab w:val="left" w:pos="480"/>
        </w:tabs>
        <w:ind w:firstLine="709"/>
        <w:jc w:val="both"/>
        <w:rPr>
          <w:rFonts w:cs="Times New Roman"/>
          <w:sz w:val="24"/>
          <w:szCs w:val="24"/>
          <w:lang w:eastAsia="en-US"/>
        </w:rPr>
      </w:pPr>
    </w:p>
    <w:p w:rsidR="00C5585C" w:rsidRDefault="00C5585C" w:rsidP="00C5585C">
      <w:pPr>
        <w:shd w:val="clear" w:color="auto" w:fill="FFFFFF"/>
        <w:tabs>
          <w:tab w:val="left" w:pos="240"/>
          <w:tab w:val="left" w:pos="480"/>
        </w:tabs>
        <w:ind w:firstLine="709"/>
        <w:jc w:val="both"/>
        <w:rPr>
          <w:rFonts w:cs="Times New Roman"/>
          <w:sz w:val="24"/>
          <w:szCs w:val="24"/>
          <w:lang w:eastAsia="en-US"/>
        </w:rPr>
      </w:pPr>
    </w:p>
    <w:p w:rsidR="00C5585C" w:rsidRDefault="00C5585C" w:rsidP="00C5585C">
      <w:pPr>
        <w:shd w:val="clear" w:color="auto" w:fill="FFFFFF"/>
        <w:tabs>
          <w:tab w:val="left" w:pos="240"/>
          <w:tab w:val="left" w:pos="480"/>
        </w:tabs>
        <w:ind w:firstLine="709"/>
        <w:jc w:val="both"/>
        <w:rPr>
          <w:rFonts w:cs="Times New Roman"/>
          <w:sz w:val="24"/>
          <w:szCs w:val="24"/>
          <w:lang w:eastAsia="en-US"/>
        </w:rPr>
      </w:pPr>
    </w:p>
    <w:p w:rsidR="00C5585C" w:rsidRDefault="00C5585C" w:rsidP="00C5585C">
      <w:pPr>
        <w:shd w:val="clear" w:color="auto" w:fill="FFFFFF"/>
        <w:tabs>
          <w:tab w:val="left" w:pos="240"/>
          <w:tab w:val="left" w:pos="480"/>
        </w:tabs>
        <w:ind w:firstLine="709"/>
        <w:jc w:val="both"/>
        <w:rPr>
          <w:rFonts w:cs="Times New Roman"/>
          <w:sz w:val="24"/>
          <w:szCs w:val="24"/>
          <w:lang w:eastAsia="en-US"/>
        </w:rPr>
      </w:pPr>
    </w:p>
    <w:p w:rsidR="00C5585C" w:rsidRDefault="00C5585C" w:rsidP="00C5585C">
      <w:pPr>
        <w:shd w:val="clear" w:color="auto" w:fill="FFFFFF"/>
        <w:tabs>
          <w:tab w:val="left" w:pos="240"/>
          <w:tab w:val="left" w:pos="480"/>
        </w:tabs>
        <w:ind w:firstLine="709"/>
        <w:jc w:val="both"/>
        <w:rPr>
          <w:rFonts w:cs="Times New Roman"/>
          <w:sz w:val="24"/>
          <w:szCs w:val="24"/>
          <w:lang w:eastAsia="en-US"/>
        </w:rPr>
      </w:pPr>
    </w:p>
    <w:p w:rsidR="00C5585C" w:rsidRPr="00C5585C" w:rsidRDefault="00C5585C" w:rsidP="00C5585C">
      <w:pPr>
        <w:shd w:val="clear" w:color="auto" w:fill="FFFFFF"/>
        <w:tabs>
          <w:tab w:val="left" w:pos="240"/>
          <w:tab w:val="left" w:pos="480"/>
        </w:tabs>
        <w:ind w:firstLine="709"/>
        <w:jc w:val="both"/>
        <w:rPr>
          <w:rFonts w:cs="Times New Roman"/>
          <w:sz w:val="24"/>
          <w:szCs w:val="24"/>
          <w:lang w:eastAsia="en-US"/>
        </w:rPr>
      </w:pPr>
    </w:p>
    <w:p w:rsidR="00C5585C" w:rsidRPr="00C5585C" w:rsidRDefault="00C5585C" w:rsidP="00C5585C">
      <w:pPr>
        <w:shd w:val="clear" w:color="auto" w:fill="FFFFFF"/>
        <w:tabs>
          <w:tab w:val="left" w:pos="240"/>
          <w:tab w:val="left" w:pos="480"/>
        </w:tabs>
        <w:ind w:firstLine="709"/>
        <w:jc w:val="right"/>
        <w:rPr>
          <w:rFonts w:cs="Times New Roman"/>
          <w:sz w:val="24"/>
          <w:szCs w:val="24"/>
          <w:lang w:eastAsia="en-US"/>
        </w:rPr>
      </w:pPr>
      <w:r w:rsidRPr="00C5585C">
        <w:rPr>
          <w:rFonts w:cs="Times New Roman"/>
          <w:sz w:val="24"/>
          <w:szCs w:val="24"/>
          <w:lang w:eastAsia="en-US"/>
        </w:rPr>
        <w:t>УТВЕРЖДЕН</w:t>
      </w:r>
    </w:p>
    <w:p w:rsidR="00C5585C" w:rsidRPr="00C5585C" w:rsidRDefault="00C5585C" w:rsidP="00C5585C">
      <w:pPr>
        <w:shd w:val="clear" w:color="auto" w:fill="FFFFFF"/>
        <w:tabs>
          <w:tab w:val="left" w:pos="240"/>
          <w:tab w:val="left" w:pos="480"/>
        </w:tabs>
        <w:ind w:firstLine="709"/>
        <w:jc w:val="right"/>
        <w:rPr>
          <w:rFonts w:cs="Times New Roman"/>
          <w:sz w:val="24"/>
          <w:szCs w:val="24"/>
          <w:lang w:eastAsia="en-US"/>
        </w:rPr>
      </w:pPr>
      <w:r w:rsidRPr="00C5585C">
        <w:rPr>
          <w:rFonts w:cs="Times New Roman"/>
          <w:sz w:val="24"/>
          <w:szCs w:val="24"/>
          <w:lang w:eastAsia="en-US"/>
        </w:rPr>
        <w:t>решением Совета депутатов</w:t>
      </w:r>
    </w:p>
    <w:p w:rsidR="00C5585C" w:rsidRPr="00C5585C" w:rsidRDefault="00C5585C" w:rsidP="00C5585C">
      <w:pPr>
        <w:shd w:val="clear" w:color="auto" w:fill="FFFFFF"/>
        <w:tabs>
          <w:tab w:val="left" w:pos="240"/>
          <w:tab w:val="left" w:pos="480"/>
        </w:tabs>
        <w:ind w:firstLine="709"/>
        <w:jc w:val="right"/>
        <w:rPr>
          <w:rFonts w:cs="Times New Roman"/>
          <w:sz w:val="24"/>
          <w:szCs w:val="24"/>
          <w:lang w:eastAsia="en-US"/>
        </w:rPr>
      </w:pPr>
      <w:r w:rsidRPr="00C5585C">
        <w:rPr>
          <w:rFonts w:cs="Times New Roman"/>
          <w:sz w:val="24"/>
          <w:szCs w:val="24"/>
          <w:lang w:eastAsia="en-US"/>
        </w:rPr>
        <w:t xml:space="preserve">Борского  сельского поселения </w:t>
      </w:r>
    </w:p>
    <w:p w:rsidR="00C5585C" w:rsidRPr="00C5585C" w:rsidRDefault="00C5585C" w:rsidP="00C5585C">
      <w:pPr>
        <w:shd w:val="clear" w:color="auto" w:fill="FFFFFF"/>
        <w:tabs>
          <w:tab w:val="left" w:pos="240"/>
          <w:tab w:val="left" w:pos="480"/>
        </w:tabs>
        <w:ind w:firstLine="709"/>
        <w:jc w:val="right"/>
        <w:rPr>
          <w:rFonts w:cs="Times New Roman"/>
          <w:sz w:val="24"/>
          <w:szCs w:val="24"/>
          <w:lang w:eastAsia="en-US"/>
        </w:rPr>
      </w:pPr>
      <w:r w:rsidRPr="00C5585C">
        <w:rPr>
          <w:rFonts w:cs="Times New Roman"/>
          <w:sz w:val="24"/>
          <w:szCs w:val="24"/>
          <w:lang w:eastAsia="en-US"/>
        </w:rPr>
        <w:t>Бокситогорского муниципального района</w:t>
      </w:r>
    </w:p>
    <w:p w:rsidR="00C5585C" w:rsidRPr="00C5585C" w:rsidRDefault="00C5585C" w:rsidP="00C5585C">
      <w:pPr>
        <w:shd w:val="clear" w:color="auto" w:fill="FFFFFF"/>
        <w:tabs>
          <w:tab w:val="left" w:pos="240"/>
          <w:tab w:val="left" w:pos="480"/>
        </w:tabs>
        <w:ind w:firstLine="709"/>
        <w:jc w:val="right"/>
        <w:rPr>
          <w:rFonts w:cs="Times New Roman"/>
          <w:sz w:val="24"/>
          <w:szCs w:val="24"/>
          <w:lang w:eastAsia="en-US"/>
        </w:rPr>
      </w:pPr>
      <w:r w:rsidRPr="00C5585C">
        <w:rPr>
          <w:rFonts w:cs="Times New Roman"/>
          <w:sz w:val="24"/>
          <w:szCs w:val="24"/>
          <w:lang w:eastAsia="en-US"/>
        </w:rPr>
        <w:t xml:space="preserve">Ленинградской области </w:t>
      </w:r>
    </w:p>
    <w:p w:rsidR="00C5585C" w:rsidRPr="00C5585C" w:rsidRDefault="00C5585C" w:rsidP="00C5585C">
      <w:pPr>
        <w:shd w:val="clear" w:color="auto" w:fill="FFFFFF"/>
        <w:tabs>
          <w:tab w:val="left" w:pos="240"/>
          <w:tab w:val="left" w:pos="480"/>
        </w:tabs>
        <w:ind w:firstLine="709"/>
        <w:jc w:val="right"/>
        <w:rPr>
          <w:rFonts w:cs="Times New Roman"/>
          <w:sz w:val="24"/>
          <w:szCs w:val="24"/>
          <w:lang w:eastAsia="en-US"/>
        </w:rPr>
      </w:pPr>
      <w:r w:rsidRPr="00C5585C">
        <w:rPr>
          <w:rFonts w:cs="Times New Roman"/>
          <w:sz w:val="24"/>
          <w:szCs w:val="24"/>
          <w:lang w:eastAsia="en-US"/>
        </w:rPr>
        <w:t>№ 75 от 15 декабря 2020 года</w:t>
      </w:r>
    </w:p>
    <w:p w:rsidR="00C5585C" w:rsidRPr="00C5585C" w:rsidRDefault="00C5585C" w:rsidP="00C5585C">
      <w:pPr>
        <w:shd w:val="clear" w:color="auto" w:fill="FFFFFF"/>
        <w:tabs>
          <w:tab w:val="left" w:pos="240"/>
          <w:tab w:val="left" w:pos="480"/>
        </w:tabs>
        <w:ind w:firstLine="709"/>
        <w:jc w:val="right"/>
        <w:rPr>
          <w:rFonts w:cs="Times New Roman"/>
          <w:sz w:val="24"/>
          <w:szCs w:val="24"/>
          <w:lang w:eastAsia="en-US"/>
        </w:rPr>
      </w:pPr>
      <w:r w:rsidRPr="00C5585C">
        <w:rPr>
          <w:rFonts w:cs="Times New Roman"/>
          <w:sz w:val="24"/>
          <w:szCs w:val="24"/>
          <w:lang w:eastAsia="en-US"/>
        </w:rPr>
        <w:t xml:space="preserve"> (Приложение 13)</w:t>
      </w:r>
    </w:p>
    <w:p w:rsidR="00C5585C" w:rsidRPr="00C5585C" w:rsidRDefault="00C5585C" w:rsidP="00C5585C">
      <w:pPr>
        <w:shd w:val="clear" w:color="auto" w:fill="FFFFFF"/>
        <w:tabs>
          <w:tab w:val="left" w:pos="240"/>
          <w:tab w:val="left" w:pos="480"/>
        </w:tabs>
        <w:ind w:firstLine="709"/>
        <w:jc w:val="right"/>
        <w:rPr>
          <w:rFonts w:cs="Times New Roman"/>
          <w:sz w:val="24"/>
          <w:szCs w:val="24"/>
          <w:lang w:eastAsia="en-US"/>
        </w:rPr>
      </w:pPr>
    </w:p>
    <w:p w:rsidR="00C5585C" w:rsidRPr="00C5585C" w:rsidRDefault="00C5585C" w:rsidP="00C5585C">
      <w:pPr>
        <w:shd w:val="clear" w:color="auto" w:fill="FFFFFF"/>
        <w:tabs>
          <w:tab w:val="left" w:pos="240"/>
          <w:tab w:val="left" w:pos="480"/>
        </w:tabs>
        <w:jc w:val="center"/>
        <w:rPr>
          <w:rFonts w:cs="Times New Roman"/>
          <w:sz w:val="24"/>
          <w:szCs w:val="24"/>
          <w:lang w:eastAsia="en-US"/>
        </w:rPr>
      </w:pPr>
      <w:r w:rsidRPr="00C5585C">
        <w:rPr>
          <w:rFonts w:cs="Times New Roman"/>
          <w:sz w:val="24"/>
          <w:szCs w:val="24"/>
          <w:lang w:eastAsia="en-US"/>
        </w:rPr>
        <w:t>ПОРЯДОК</w:t>
      </w:r>
    </w:p>
    <w:p w:rsidR="00C5585C" w:rsidRPr="00C5585C" w:rsidRDefault="00C5585C" w:rsidP="00C5585C">
      <w:pPr>
        <w:tabs>
          <w:tab w:val="left" w:pos="240"/>
          <w:tab w:val="left" w:pos="480"/>
        </w:tabs>
        <w:jc w:val="center"/>
        <w:rPr>
          <w:rFonts w:cs="Times New Roman"/>
          <w:sz w:val="24"/>
          <w:szCs w:val="24"/>
          <w:lang w:eastAsia="en-US"/>
        </w:rPr>
      </w:pPr>
      <w:proofErr w:type="gramStart"/>
      <w:r w:rsidRPr="00C5585C">
        <w:rPr>
          <w:rFonts w:cs="Times New Roman"/>
          <w:sz w:val="24"/>
          <w:szCs w:val="24"/>
          <w:lang w:eastAsia="en-US"/>
        </w:rPr>
        <w:t>предоставления межбюджетных трансфертов из бюджета Борского сельского поселения Бокситогорского муниципального района Ленинградской области бюджету Бокситогорского муниципального района Ленинградской области в рамках Муниципальной программы Борского сельского поселения Бокситогорского муниципального района Ленинградской области «Развитие территории Борского сельского поселения Бокситогорского муниципального района Ленинградской области» на 2021 и плановый период 2022-2023 годов на реализацию полномочий в области создания, содержания и организации деятельности аварийно-спасательных служб</w:t>
      </w:r>
      <w:proofErr w:type="gramEnd"/>
      <w:r w:rsidRPr="00C5585C">
        <w:rPr>
          <w:rFonts w:cs="Times New Roman"/>
          <w:sz w:val="24"/>
          <w:szCs w:val="24"/>
          <w:lang w:eastAsia="en-US"/>
        </w:rPr>
        <w:t xml:space="preserve"> и (или) аварийно-спасательных формирований Борского сельского поселения Бокситогорского муниципального района Ленинградской области </w:t>
      </w:r>
    </w:p>
    <w:p w:rsidR="00C5585C" w:rsidRPr="00C5585C" w:rsidRDefault="00C5585C" w:rsidP="00C5585C">
      <w:pPr>
        <w:tabs>
          <w:tab w:val="left" w:pos="240"/>
          <w:tab w:val="left" w:pos="480"/>
        </w:tabs>
        <w:jc w:val="center"/>
        <w:rPr>
          <w:rFonts w:cs="Times New Roman"/>
          <w:sz w:val="24"/>
          <w:szCs w:val="24"/>
          <w:lang w:eastAsia="en-US"/>
        </w:rPr>
      </w:pPr>
      <w:r w:rsidRPr="00C5585C">
        <w:rPr>
          <w:rFonts w:cs="Times New Roman"/>
          <w:sz w:val="24"/>
          <w:szCs w:val="24"/>
          <w:lang w:eastAsia="en-US"/>
        </w:rPr>
        <w:t>в 2021 году и плановом периоде 2022 и 2023 годов</w:t>
      </w:r>
    </w:p>
    <w:p w:rsidR="00C5585C" w:rsidRPr="00C5585C" w:rsidRDefault="00C5585C" w:rsidP="00C5585C">
      <w:pPr>
        <w:tabs>
          <w:tab w:val="left" w:pos="240"/>
          <w:tab w:val="left" w:pos="480"/>
        </w:tabs>
        <w:ind w:firstLine="709"/>
        <w:jc w:val="both"/>
        <w:rPr>
          <w:rFonts w:cs="Times New Roman"/>
          <w:sz w:val="24"/>
          <w:szCs w:val="24"/>
          <w:lang w:eastAsia="en-US"/>
        </w:rPr>
      </w:pPr>
    </w:p>
    <w:p w:rsidR="00C5585C" w:rsidRPr="00C5585C" w:rsidRDefault="00C5585C" w:rsidP="00C5585C">
      <w:pPr>
        <w:numPr>
          <w:ilvl w:val="0"/>
          <w:numId w:val="16"/>
        </w:numPr>
        <w:tabs>
          <w:tab w:val="num" w:pos="0"/>
          <w:tab w:val="left" w:pos="240"/>
          <w:tab w:val="left" w:pos="480"/>
          <w:tab w:val="left" w:pos="1080"/>
        </w:tabs>
        <w:ind w:left="0" w:firstLine="709"/>
        <w:jc w:val="both"/>
        <w:rPr>
          <w:rFonts w:cs="Times New Roman"/>
          <w:sz w:val="24"/>
          <w:szCs w:val="24"/>
          <w:lang w:eastAsia="en-US"/>
        </w:rPr>
      </w:pPr>
      <w:proofErr w:type="gramStart"/>
      <w:r w:rsidRPr="00C5585C">
        <w:rPr>
          <w:rFonts w:cs="Times New Roman"/>
          <w:sz w:val="24"/>
          <w:szCs w:val="24"/>
          <w:lang w:eastAsia="en-US"/>
        </w:rPr>
        <w:t>Настоящий порядок, в соответствии с бюджетным кодексом  Российской Федерации, Законом Ленинградской области №131-ФЗ от 06 октября 2003 года «Об общих принципах организации местного самоуправления в Российской Федерации», устанавливает порядок предоставления из бюджета Борского сельского поселения Бокситогорского муниципального района Ленинградской области межбюджетных трансфертов на реализацию полномочий поселений в области гражданской обороны, защиты населения и территории от чрезвычайных ситуаций природного и техногенного</w:t>
      </w:r>
      <w:proofErr w:type="gramEnd"/>
      <w:r w:rsidRPr="00C5585C">
        <w:rPr>
          <w:rFonts w:cs="Times New Roman"/>
          <w:sz w:val="24"/>
          <w:szCs w:val="24"/>
          <w:lang w:eastAsia="en-US"/>
        </w:rPr>
        <w:t xml:space="preserve"> характера, а также в области создания, содержания и организации деятельности аварийно-спасательных служб и (или) аварийно-спасательных формирований (далее – межбюджетные трансферты).</w:t>
      </w:r>
    </w:p>
    <w:p w:rsidR="00C5585C" w:rsidRPr="00C5585C" w:rsidRDefault="00C5585C" w:rsidP="00C5585C">
      <w:pPr>
        <w:numPr>
          <w:ilvl w:val="0"/>
          <w:numId w:val="16"/>
        </w:numPr>
        <w:tabs>
          <w:tab w:val="num" w:pos="0"/>
          <w:tab w:val="left" w:pos="240"/>
          <w:tab w:val="left" w:pos="480"/>
          <w:tab w:val="left" w:pos="1080"/>
        </w:tabs>
        <w:ind w:left="0" w:firstLine="709"/>
        <w:jc w:val="both"/>
        <w:rPr>
          <w:rFonts w:cs="Times New Roman"/>
          <w:sz w:val="24"/>
          <w:szCs w:val="24"/>
          <w:lang w:eastAsia="en-US"/>
        </w:rPr>
      </w:pPr>
      <w:r w:rsidRPr="00C5585C">
        <w:rPr>
          <w:rFonts w:cs="Times New Roman"/>
          <w:sz w:val="24"/>
          <w:szCs w:val="24"/>
          <w:lang w:eastAsia="en-US"/>
        </w:rPr>
        <w:t>Предоставление межбюджетных трансфертов осуществляется в соответствии со сводной бюджетной росписью Борского сельского поселения Бокситогорского муниципального района Ленинградской области на текущий финансовый год в пределах утвержденных лимитов бюджетных ассигнований на безвозмездной и безвозвратной основе.</w:t>
      </w:r>
    </w:p>
    <w:p w:rsidR="00C5585C" w:rsidRPr="00C5585C" w:rsidRDefault="00C5585C" w:rsidP="00C5585C">
      <w:pPr>
        <w:numPr>
          <w:ilvl w:val="0"/>
          <w:numId w:val="16"/>
        </w:numPr>
        <w:tabs>
          <w:tab w:val="num" w:pos="0"/>
          <w:tab w:val="left" w:pos="240"/>
          <w:tab w:val="left" w:pos="480"/>
          <w:tab w:val="left" w:pos="1080"/>
        </w:tabs>
        <w:ind w:left="0" w:firstLine="709"/>
        <w:jc w:val="both"/>
        <w:rPr>
          <w:rFonts w:cs="Times New Roman"/>
          <w:sz w:val="24"/>
          <w:szCs w:val="24"/>
          <w:lang w:eastAsia="en-US"/>
        </w:rPr>
      </w:pPr>
      <w:r w:rsidRPr="00C5585C">
        <w:rPr>
          <w:rFonts w:cs="Times New Roman"/>
          <w:sz w:val="24"/>
          <w:szCs w:val="24"/>
          <w:lang w:eastAsia="en-US"/>
        </w:rPr>
        <w:t>Предоставление межбюджетных трансфертов осуществляется в рамках Подпрограммы «Обеспечение безопасности на территории Борского сельского поселения Бокситогорского муниципального района Ленинградской области» Муниципальной программы Борского сельского поселения Бокситогорского муниципального района Ленинградской области «Развитие территории Борского сельского поселения Бокситогорского муниципального района Ленинградской области» на 2021 и плановый период 2022-2023 годов.</w:t>
      </w:r>
    </w:p>
    <w:p w:rsidR="00C5585C" w:rsidRPr="00C5585C" w:rsidRDefault="00C5585C" w:rsidP="00C5585C">
      <w:pPr>
        <w:numPr>
          <w:ilvl w:val="0"/>
          <w:numId w:val="16"/>
        </w:numPr>
        <w:tabs>
          <w:tab w:val="num" w:pos="0"/>
          <w:tab w:val="left" w:pos="240"/>
          <w:tab w:val="left" w:pos="480"/>
          <w:tab w:val="left" w:pos="1080"/>
        </w:tabs>
        <w:ind w:left="0" w:firstLine="709"/>
        <w:jc w:val="both"/>
        <w:rPr>
          <w:rFonts w:cs="Times New Roman"/>
          <w:sz w:val="24"/>
          <w:szCs w:val="24"/>
          <w:lang w:eastAsia="en-US"/>
        </w:rPr>
      </w:pPr>
      <w:r w:rsidRPr="00C5585C">
        <w:rPr>
          <w:rFonts w:cs="Times New Roman"/>
          <w:sz w:val="24"/>
          <w:szCs w:val="24"/>
          <w:lang w:eastAsia="en-US"/>
        </w:rPr>
        <w:t>Межбюджетные трансферты предоставляются органам местного самоуправления Бокситогорского муниципального района Ленинградской области на следующие цели:</w:t>
      </w:r>
    </w:p>
    <w:p w:rsidR="00C5585C" w:rsidRPr="00C5585C" w:rsidRDefault="00C5585C" w:rsidP="00C5585C">
      <w:pPr>
        <w:numPr>
          <w:ilvl w:val="1"/>
          <w:numId w:val="46"/>
        </w:numPr>
        <w:tabs>
          <w:tab w:val="left" w:pos="240"/>
          <w:tab w:val="left" w:pos="480"/>
          <w:tab w:val="left" w:pos="1134"/>
        </w:tabs>
        <w:ind w:left="0" w:firstLine="709"/>
        <w:jc w:val="both"/>
        <w:rPr>
          <w:rFonts w:cs="Times New Roman"/>
          <w:sz w:val="24"/>
          <w:szCs w:val="24"/>
          <w:lang w:eastAsia="en-US"/>
        </w:rPr>
      </w:pPr>
      <w:r w:rsidRPr="00C5585C">
        <w:rPr>
          <w:rFonts w:cs="Times New Roman"/>
          <w:sz w:val="24"/>
          <w:szCs w:val="24"/>
          <w:lang w:eastAsia="en-US"/>
        </w:rPr>
        <w:t>пополнение материально-технического оснащения созданного на базе отряда государственной противопожарной службы Бокситогорского муниципального района Ленинградской области аварийно-спасательного формирования для работы по спасению людей на пожарах, при дорожно-транспортных происшествиях, аварийном разливе опасных химических веществ и нефтепродуктов, вскрытии металлических дверей и решеток;</w:t>
      </w:r>
    </w:p>
    <w:p w:rsidR="00C5585C" w:rsidRPr="00C5585C" w:rsidRDefault="00C5585C" w:rsidP="00C5585C">
      <w:pPr>
        <w:numPr>
          <w:ilvl w:val="1"/>
          <w:numId w:val="46"/>
        </w:numPr>
        <w:tabs>
          <w:tab w:val="left" w:pos="240"/>
          <w:tab w:val="left" w:pos="480"/>
          <w:tab w:val="left" w:pos="1134"/>
        </w:tabs>
        <w:ind w:left="0" w:firstLine="709"/>
        <w:jc w:val="both"/>
        <w:rPr>
          <w:rFonts w:cs="Times New Roman"/>
          <w:sz w:val="24"/>
          <w:szCs w:val="24"/>
          <w:lang w:eastAsia="en-US"/>
        </w:rPr>
      </w:pPr>
      <w:r w:rsidRPr="00C5585C">
        <w:rPr>
          <w:rFonts w:cs="Times New Roman"/>
          <w:sz w:val="24"/>
          <w:szCs w:val="24"/>
          <w:lang w:eastAsia="en-US"/>
        </w:rPr>
        <w:t>проведение поисковых, аварийно-спасательных работ в зонах чрезвычайных ситуаций, аварийно-восстановительных и других неотложных работ на объектах, пострадавших в результате чрезвычайных ситуаций, создание запаса материальных ресурсов для его оперативного использования в ходе аварийно-восстановительных и других неотложных работ на объектах, пострадавших в результате чрезвычайных ситуаций.</w:t>
      </w:r>
    </w:p>
    <w:p w:rsidR="00C5585C" w:rsidRPr="00C5585C" w:rsidRDefault="00C5585C" w:rsidP="00C5585C">
      <w:pPr>
        <w:numPr>
          <w:ilvl w:val="0"/>
          <w:numId w:val="16"/>
        </w:numPr>
        <w:tabs>
          <w:tab w:val="num" w:pos="0"/>
          <w:tab w:val="left" w:pos="240"/>
          <w:tab w:val="left" w:pos="480"/>
          <w:tab w:val="left" w:pos="1080"/>
        </w:tabs>
        <w:ind w:left="0" w:firstLine="709"/>
        <w:jc w:val="both"/>
        <w:rPr>
          <w:rFonts w:cs="Times New Roman"/>
          <w:sz w:val="24"/>
          <w:szCs w:val="24"/>
          <w:lang w:eastAsia="en-US"/>
        </w:rPr>
      </w:pPr>
      <w:r w:rsidRPr="00C5585C">
        <w:rPr>
          <w:rFonts w:cs="Times New Roman"/>
          <w:sz w:val="24"/>
          <w:szCs w:val="24"/>
          <w:lang w:eastAsia="en-US"/>
        </w:rPr>
        <w:t>Размер межбюджетных трансфертов на 2021 год и плановый период 2022 и 2023 годов определен в соответствии соглашением о передаче исполнения части своих полномочий Борского сельского поселения Бокситогорского муниципального района Ленинградской области Бокситогорскому муниципальному району Ленинградской области в области создания, содержания и организации деятельности аварийно-спасательных служб и (или) аварийно-спасательных формирований.</w:t>
      </w:r>
    </w:p>
    <w:p w:rsidR="00C5585C" w:rsidRPr="00C5585C" w:rsidRDefault="00C5585C" w:rsidP="00C5585C">
      <w:pPr>
        <w:numPr>
          <w:ilvl w:val="0"/>
          <w:numId w:val="16"/>
        </w:numPr>
        <w:tabs>
          <w:tab w:val="num" w:pos="0"/>
          <w:tab w:val="left" w:pos="240"/>
          <w:tab w:val="left" w:pos="480"/>
          <w:tab w:val="left" w:pos="1080"/>
        </w:tabs>
        <w:ind w:left="0" w:firstLine="709"/>
        <w:jc w:val="both"/>
        <w:rPr>
          <w:rFonts w:cs="Times New Roman"/>
          <w:sz w:val="24"/>
          <w:szCs w:val="24"/>
          <w:lang w:eastAsia="en-US"/>
        </w:rPr>
      </w:pPr>
      <w:r w:rsidRPr="00C5585C">
        <w:rPr>
          <w:rFonts w:cs="Times New Roman"/>
          <w:sz w:val="24"/>
          <w:szCs w:val="24"/>
          <w:lang w:eastAsia="en-US"/>
        </w:rPr>
        <w:t>Перечисление межбюджетных трансфертов осуществляется на лицевой счет Администрации Бокситогорского муниципального района Ленинградской области, открытый в Управлении Федерального казначейства по Ленинградской области для учета поступлений.</w:t>
      </w:r>
    </w:p>
    <w:p w:rsidR="00C5585C" w:rsidRPr="00C5585C" w:rsidRDefault="00C5585C" w:rsidP="00C5585C">
      <w:pPr>
        <w:numPr>
          <w:ilvl w:val="0"/>
          <w:numId w:val="16"/>
        </w:numPr>
        <w:tabs>
          <w:tab w:val="num" w:pos="0"/>
          <w:tab w:val="left" w:pos="240"/>
          <w:tab w:val="left" w:pos="480"/>
          <w:tab w:val="left" w:pos="1080"/>
        </w:tabs>
        <w:ind w:left="0" w:firstLine="709"/>
        <w:jc w:val="both"/>
        <w:rPr>
          <w:rFonts w:cs="Times New Roman"/>
          <w:sz w:val="24"/>
          <w:szCs w:val="24"/>
          <w:lang w:eastAsia="en-US"/>
        </w:rPr>
      </w:pPr>
      <w:r w:rsidRPr="00C5585C">
        <w:rPr>
          <w:rFonts w:cs="Times New Roman"/>
          <w:sz w:val="24"/>
          <w:szCs w:val="24"/>
          <w:lang w:eastAsia="en-US"/>
        </w:rPr>
        <w:t>Перечисление межбюджетных трансфертов осуществляется в сроки, установленные в соглашении.</w:t>
      </w:r>
    </w:p>
    <w:p w:rsidR="00C5585C" w:rsidRPr="00C5585C" w:rsidRDefault="00C5585C" w:rsidP="00C5585C">
      <w:pPr>
        <w:numPr>
          <w:ilvl w:val="0"/>
          <w:numId w:val="16"/>
        </w:numPr>
        <w:tabs>
          <w:tab w:val="num" w:pos="0"/>
          <w:tab w:val="left" w:pos="240"/>
          <w:tab w:val="left" w:pos="480"/>
          <w:tab w:val="left" w:pos="1080"/>
        </w:tabs>
        <w:ind w:left="0" w:firstLine="709"/>
        <w:jc w:val="both"/>
        <w:rPr>
          <w:rFonts w:cs="Times New Roman"/>
          <w:sz w:val="24"/>
          <w:szCs w:val="24"/>
          <w:lang w:eastAsia="en-US"/>
        </w:rPr>
      </w:pPr>
      <w:r w:rsidRPr="00C5585C">
        <w:rPr>
          <w:rFonts w:cs="Times New Roman"/>
          <w:sz w:val="24"/>
          <w:szCs w:val="24"/>
          <w:lang w:eastAsia="en-US"/>
        </w:rPr>
        <w:t>Администрация Борского сельского поселения Бокситогорского муниципального района Ленинградской области несет ответственность за несвоевременное перечисление межбюджетных трансфертов.</w:t>
      </w:r>
    </w:p>
    <w:p w:rsidR="00C5585C" w:rsidRPr="00C5585C" w:rsidRDefault="00C5585C" w:rsidP="00C5585C">
      <w:pPr>
        <w:numPr>
          <w:ilvl w:val="0"/>
          <w:numId w:val="16"/>
        </w:numPr>
        <w:tabs>
          <w:tab w:val="num" w:pos="0"/>
          <w:tab w:val="left" w:pos="240"/>
          <w:tab w:val="left" w:pos="480"/>
          <w:tab w:val="left" w:pos="1080"/>
        </w:tabs>
        <w:ind w:left="0" w:firstLine="709"/>
        <w:jc w:val="both"/>
        <w:rPr>
          <w:rFonts w:cs="Times New Roman"/>
          <w:sz w:val="24"/>
          <w:szCs w:val="24"/>
          <w:lang w:eastAsia="en-US"/>
        </w:rPr>
      </w:pPr>
      <w:r w:rsidRPr="00C5585C">
        <w:rPr>
          <w:rFonts w:cs="Times New Roman"/>
          <w:sz w:val="24"/>
          <w:szCs w:val="24"/>
          <w:lang w:eastAsia="en-US"/>
        </w:rPr>
        <w:t>Орган местного самоуправления Бокситогорского муниципального района Ленинградской области ежеквартально, в срок до 15 числа месяца, следующего за отчетным периодом, представляет в Администрацию Борского сельского поселения Бокситогорского муниципального района Ленинградской области отчет о расходах, источником финансового обеспечения которых являются межбюджетные трансферты.</w:t>
      </w:r>
    </w:p>
    <w:p w:rsidR="00C5585C" w:rsidRPr="00C5585C" w:rsidRDefault="00C5585C" w:rsidP="00C5585C">
      <w:pPr>
        <w:numPr>
          <w:ilvl w:val="0"/>
          <w:numId w:val="16"/>
        </w:numPr>
        <w:tabs>
          <w:tab w:val="num" w:pos="0"/>
          <w:tab w:val="left" w:pos="240"/>
          <w:tab w:val="left" w:pos="480"/>
          <w:tab w:val="left" w:pos="1080"/>
        </w:tabs>
        <w:ind w:left="0" w:firstLine="709"/>
        <w:jc w:val="both"/>
        <w:rPr>
          <w:rFonts w:cs="Times New Roman"/>
          <w:sz w:val="24"/>
          <w:szCs w:val="24"/>
          <w:lang w:eastAsia="en-US"/>
        </w:rPr>
      </w:pPr>
      <w:r w:rsidRPr="00C5585C">
        <w:rPr>
          <w:rFonts w:cs="Times New Roman"/>
          <w:sz w:val="24"/>
          <w:szCs w:val="24"/>
          <w:lang w:eastAsia="en-US"/>
        </w:rPr>
        <w:t>Межбюджетные трансферты, неиспользованные в текущем финансовом году, подлежат возврату в бюджет Борского сельского поселения Бокситогорского муниципального района Ленинградской области.</w:t>
      </w:r>
    </w:p>
    <w:p w:rsidR="00C5585C" w:rsidRPr="00C5585C" w:rsidRDefault="00C5585C" w:rsidP="00C5585C">
      <w:pPr>
        <w:numPr>
          <w:ilvl w:val="0"/>
          <w:numId w:val="16"/>
        </w:numPr>
        <w:tabs>
          <w:tab w:val="num" w:pos="0"/>
          <w:tab w:val="left" w:pos="240"/>
          <w:tab w:val="left" w:pos="480"/>
          <w:tab w:val="left" w:pos="1080"/>
        </w:tabs>
        <w:ind w:left="0" w:firstLine="709"/>
        <w:jc w:val="both"/>
        <w:rPr>
          <w:rFonts w:cs="Times New Roman"/>
          <w:sz w:val="24"/>
          <w:szCs w:val="24"/>
          <w:lang w:eastAsia="en-US"/>
        </w:rPr>
      </w:pPr>
      <w:r w:rsidRPr="00C5585C">
        <w:rPr>
          <w:rFonts w:cs="Times New Roman"/>
          <w:sz w:val="24"/>
          <w:szCs w:val="24"/>
          <w:lang w:eastAsia="en-US"/>
        </w:rPr>
        <w:t>Средства имеют целевой характер и не могут быть использованы на другие цели.</w:t>
      </w:r>
    </w:p>
    <w:p w:rsidR="00C5585C" w:rsidRPr="00C5585C" w:rsidRDefault="00C5585C" w:rsidP="00C5585C">
      <w:pPr>
        <w:numPr>
          <w:ilvl w:val="0"/>
          <w:numId w:val="16"/>
        </w:numPr>
        <w:tabs>
          <w:tab w:val="num" w:pos="0"/>
          <w:tab w:val="left" w:pos="240"/>
          <w:tab w:val="left" w:pos="480"/>
          <w:tab w:val="left" w:pos="1080"/>
        </w:tabs>
        <w:ind w:left="0" w:firstLine="709"/>
        <w:jc w:val="both"/>
        <w:rPr>
          <w:rFonts w:cs="Times New Roman"/>
          <w:sz w:val="24"/>
          <w:szCs w:val="24"/>
          <w:lang w:eastAsia="en-US"/>
        </w:rPr>
      </w:pPr>
      <w:proofErr w:type="gramStart"/>
      <w:r w:rsidRPr="00C5585C">
        <w:rPr>
          <w:rFonts w:cs="Times New Roman"/>
          <w:sz w:val="24"/>
          <w:szCs w:val="24"/>
          <w:lang w:eastAsia="en-US"/>
        </w:rPr>
        <w:t>Контроль за</w:t>
      </w:r>
      <w:proofErr w:type="gramEnd"/>
      <w:r w:rsidRPr="00C5585C">
        <w:rPr>
          <w:rFonts w:cs="Times New Roman"/>
          <w:sz w:val="24"/>
          <w:szCs w:val="24"/>
          <w:lang w:eastAsia="en-US"/>
        </w:rPr>
        <w:t xml:space="preserve"> осуществлением расходов, источником финансового обеспечения, которых являются межбюджетные трансферты, осуществляется Администрацией Борского сельского поселения Бокситогорского муниципального района Ленинградской области.</w:t>
      </w:r>
    </w:p>
    <w:p w:rsidR="00C5585C" w:rsidRDefault="00C5585C" w:rsidP="00C5585C">
      <w:pPr>
        <w:shd w:val="clear" w:color="auto" w:fill="FFFFFF"/>
        <w:tabs>
          <w:tab w:val="left" w:pos="240"/>
          <w:tab w:val="left" w:pos="480"/>
          <w:tab w:val="left" w:pos="1134"/>
        </w:tabs>
        <w:jc w:val="both"/>
        <w:rPr>
          <w:rFonts w:cs="Times New Roman"/>
          <w:sz w:val="24"/>
          <w:szCs w:val="24"/>
          <w:lang w:eastAsia="en-US"/>
        </w:rPr>
      </w:pPr>
    </w:p>
    <w:p w:rsidR="00C5585C" w:rsidRDefault="00C5585C" w:rsidP="00C5585C">
      <w:pPr>
        <w:shd w:val="clear" w:color="auto" w:fill="FFFFFF"/>
        <w:tabs>
          <w:tab w:val="left" w:pos="240"/>
          <w:tab w:val="left" w:pos="480"/>
          <w:tab w:val="left" w:pos="1134"/>
        </w:tabs>
        <w:jc w:val="both"/>
        <w:rPr>
          <w:rFonts w:cs="Times New Roman"/>
          <w:sz w:val="24"/>
          <w:szCs w:val="24"/>
          <w:lang w:eastAsia="en-US"/>
        </w:rPr>
      </w:pPr>
    </w:p>
    <w:p w:rsidR="00C5585C" w:rsidRDefault="00C5585C" w:rsidP="00C5585C">
      <w:pPr>
        <w:shd w:val="clear" w:color="auto" w:fill="FFFFFF"/>
        <w:tabs>
          <w:tab w:val="left" w:pos="240"/>
          <w:tab w:val="left" w:pos="480"/>
          <w:tab w:val="left" w:pos="1134"/>
        </w:tabs>
        <w:jc w:val="both"/>
        <w:rPr>
          <w:rFonts w:cs="Times New Roman"/>
          <w:sz w:val="24"/>
          <w:szCs w:val="24"/>
          <w:lang w:eastAsia="en-US"/>
        </w:rPr>
      </w:pPr>
    </w:p>
    <w:p w:rsidR="00C5585C" w:rsidRDefault="00C5585C" w:rsidP="00C5585C">
      <w:pPr>
        <w:shd w:val="clear" w:color="auto" w:fill="FFFFFF"/>
        <w:tabs>
          <w:tab w:val="left" w:pos="240"/>
          <w:tab w:val="left" w:pos="480"/>
          <w:tab w:val="left" w:pos="1134"/>
        </w:tabs>
        <w:jc w:val="both"/>
        <w:rPr>
          <w:rFonts w:cs="Times New Roman"/>
          <w:sz w:val="24"/>
          <w:szCs w:val="24"/>
          <w:lang w:eastAsia="en-US"/>
        </w:rPr>
      </w:pPr>
    </w:p>
    <w:p w:rsidR="00C5585C" w:rsidRDefault="00C5585C" w:rsidP="00C5585C">
      <w:pPr>
        <w:shd w:val="clear" w:color="auto" w:fill="FFFFFF"/>
        <w:tabs>
          <w:tab w:val="left" w:pos="240"/>
          <w:tab w:val="left" w:pos="480"/>
          <w:tab w:val="left" w:pos="1134"/>
        </w:tabs>
        <w:jc w:val="both"/>
        <w:rPr>
          <w:rFonts w:cs="Times New Roman"/>
          <w:sz w:val="24"/>
          <w:szCs w:val="24"/>
          <w:lang w:eastAsia="en-US"/>
        </w:rPr>
      </w:pPr>
    </w:p>
    <w:p w:rsidR="00C5585C" w:rsidRDefault="00C5585C" w:rsidP="00C5585C">
      <w:pPr>
        <w:shd w:val="clear" w:color="auto" w:fill="FFFFFF"/>
        <w:tabs>
          <w:tab w:val="left" w:pos="240"/>
          <w:tab w:val="left" w:pos="480"/>
          <w:tab w:val="left" w:pos="1134"/>
        </w:tabs>
        <w:jc w:val="both"/>
        <w:rPr>
          <w:rFonts w:cs="Times New Roman"/>
          <w:sz w:val="24"/>
          <w:szCs w:val="24"/>
          <w:lang w:eastAsia="en-US"/>
        </w:rPr>
      </w:pPr>
    </w:p>
    <w:p w:rsidR="00C5585C" w:rsidRDefault="00C5585C" w:rsidP="00C5585C">
      <w:pPr>
        <w:shd w:val="clear" w:color="auto" w:fill="FFFFFF"/>
        <w:tabs>
          <w:tab w:val="left" w:pos="240"/>
          <w:tab w:val="left" w:pos="480"/>
          <w:tab w:val="left" w:pos="1134"/>
        </w:tabs>
        <w:jc w:val="both"/>
        <w:rPr>
          <w:rFonts w:cs="Times New Roman"/>
          <w:sz w:val="24"/>
          <w:szCs w:val="24"/>
          <w:lang w:eastAsia="en-US"/>
        </w:rPr>
      </w:pPr>
    </w:p>
    <w:p w:rsidR="00C5585C" w:rsidRDefault="00C5585C" w:rsidP="00C5585C">
      <w:pPr>
        <w:shd w:val="clear" w:color="auto" w:fill="FFFFFF"/>
        <w:tabs>
          <w:tab w:val="left" w:pos="240"/>
          <w:tab w:val="left" w:pos="480"/>
          <w:tab w:val="left" w:pos="1134"/>
        </w:tabs>
        <w:jc w:val="both"/>
        <w:rPr>
          <w:rFonts w:cs="Times New Roman"/>
          <w:sz w:val="24"/>
          <w:szCs w:val="24"/>
          <w:lang w:eastAsia="en-US"/>
        </w:rPr>
      </w:pPr>
    </w:p>
    <w:p w:rsidR="00C5585C" w:rsidRDefault="00C5585C" w:rsidP="00C5585C">
      <w:pPr>
        <w:shd w:val="clear" w:color="auto" w:fill="FFFFFF"/>
        <w:tabs>
          <w:tab w:val="left" w:pos="240"/>
          <w:tab w:val="left" w:pos="480"/>
          <w:tab w:val="left" w:pos="1134"/>
        </w:tabs>
        <w:jc w:val="both"/>
        <w:rPr>
          <w:rFonts w:cs="Times New Roman"/>
          <w:sz w:val="24"/>
          <w:szCs w:val="24"/>
          <w:lang w:eastAsia="en-US"/>
        </w:rPr>
      </w:pPr>
    </w:p>
    <w:p w:rsidR="00C5585C" w:rsidRDefault="00C5585C" w:rsidP="00C5585C">
      <w:pPr>
        <w:shd w:val="clear" w:color="auto" w:fill="FFFFFF"/>
        <w:tabs>
          <w:tab w:val="left" w:pos="240"/>
          <w:tab w:val="left" w:pos="480"/>
          <w:tab w:val="left" w:pos="1134"/>
        </w:tabs>
        <w:jc w:val="both"/>
        <w:rPr>
          <w:rFonts w:cs="Times New Roman"/>
          <w:sz w:val="24"/>
          <w:szCs w:val="24"/>
          <w:lang w:eastAsia="en-US"/>
        </w:rPr>
      </w:pPr>
    </w:p>
    <w:p w:rsidR="00C5585C" w:rsidRDefault="00C5585C" w:rsidP="00C5585C">
      <w:pPr>
        <w:shd w:val="clear" w:color="auto" w:fill="FFFFFF"/>
        <w:tabs>
          <w:tab w:val="left" w:pos="240"/>
          <w:tab w:val="left" w:pos="480"/>
          <w:tab w:val="left" w:pos="1134"/>
        </w:tabs>
        <w:jc w:val="both"/>
        <w:rPr>
          <w:rFonts w:cs="Times New Roman"/>
          <w:sz w:val="24"/>
          <w:szCs w:val="24"/>
          <w:lang w:eastAsia="en-US"/>
        </w:rPr>
      </w:pPr>
    </w:p>
    <w:p w:rsidR="00C5585C" w:rsidRDefault="00C5585C" w:rsidP="00C5585C">
      <w:pPr>
        <w:shd w:val="clear" w:color="auto" w:fill="FFFFFF"/>
        <w:tabs>
          <w:tab w:val="left" w:pos="240"/>
          <w:tab w:val="left" w:pos="480"/>
          <w:tab w:val="left" w:pos="1134"/>
        </w:tabs>
        <w:jc w:val="both"/>
        <w:rPr>
          <w:rFonts w:cs="Times New Roman"/>
          <w:sz w:val="24"/>
          <w:szCs w:val="24"/>
          <w:lang w:eastAsia="en-US"/>
        </w:rPr>
      </w:pPr>
    </w:p>
    <w:p w:rsidR="00C5585C" w:rsidRDefault="00C5585C" w:rsidP="00C5585C">
      <w:pPr>
        <w:shd w:val="clear" w:color="auto" w:fill="FFFFFF"/>
        <w:tabs>
          <w:tab w:val="left" w:pos="240"/>
          <w:tab w:val="left" w:pos="480"/>
          <w:tab w:val="left" w:pos="1134"/>
        </w:tabs>
        <w:jc w:val="both"/>
        <w:rPr>
          <w:rFonts w:cs="Times New Roman"/>
          <w:sz w:val="24"/>
          <w:szCs w:val="24"/>
          <w:lang w:eastAsia="en-US"/>
        </w:rPr>
      </w:pPr>
    </w:p>
    <w:p w:rsidR="00C5585C" w:rsidRDefault="00C5585C" w:rsidP="00C5585C">
      <w:pPr>
        <w:shd w:val="clear" w:color="auto" w:fill="FFFFFF"/>
        <w:tabs>
          <w:tab w:val="left" w:pos="240"/>
          <w:tab w:val="left" w:pos="480"/>
          <w:tab w:val="left" w:pos="1134"/>
        </w:tabs>
        <w:jc w:val="both"/>
        <w:rPr>
          <w:rFonts w:cs="Times New Roman"/>
          <w:sz w:val="24"/>
          <w:szCs w:val="24"/>
          <w:lang w:eastAsia="en-US"/>
        </w:rPr>
      </w:pPr>
    </w:p>
    <w:p w:rsidR="00C5585C" w:rsidRDefault="00C5585C" w:rsidP="00C5585C">
      <w:pPr>
        <w:shd w:val="clear" w:color="auto" w:fill="FFFFFF"/>
        <w:tabs>
          <w:tab w:val="left" w:pos="240"/>
          <w:tab w:val="left" w:pos="480"/>
          <w:tab w:val="left" w:pos="1134"/>
        </w:tabs>
        <w:jc w:val="both"/>
        <w:rPr>
          <w:rFonts w:cs="Times New Roman"/>
          <w:sz w:val="24"/>
          <w:szCs w:val="24"/>
          <w:lang w:eastAsia="en-US"/>
        </w:rPr>
      </w:pPr>
    </w:p>
    <w:p w:rsidR="00C5585C" w:rsidRDefault="00C5585C" w:rsidP="00C5585C">
      <w:pPr>
        <w:shd w:val="clear" w:color="auto" w:fill="FFFFFF"/>
        <w:tabs>
          <w:tab w:val="left" w:pos="240"/>
          <w:tab w:val="left" w:pos="480"/>
          <w:tab w:val="left" w:pos="1134"/>
        </w:tabs>
        <w:jc w:val="both"/>
        <w:rPr>
          <w:rFonts w:cs="Times New Roman"/>
          <w:sz w:val="24"/>
          <w:szCs w:val="24"/>
          <w:lang w:eastAsia="en-US"/>
        </w:rPr>
      </w:pPr>
    </w:p>
    <w:p w:rsidR="00C5585C" w:rsidRDefault="00C5585C" w:rsidP="00C5585C">
      <w:pPr>
        <w:shd w:val="clear" w:color="auto" w:fill="FFFFFF"/>
        <w:tabs>
          <w:tab w:val="left" w:pos="240"/>
          <w:tab w:val="left" w:pos="480"/>
          <w:tab w:val="left" w:pos="1134"/>
        </w:tabs>
        <w:jc w:val="both"/>
        <w:rPr>
          <w:rFonts w:cs="Times New Roman"/>
          <w:sz w:val="24"/>
          <w:szCs w:val="24"/>
          <w:lang w:eastAsia="en-US"/>
        </w:rPr>
      </w:pPr>
    </w:p>
    <w:p w:rsidR="00C5585C" w:rsidRPr="00C5585C" w:rsidRDefault="00C5585C" w:rsidP="00C5585C">
      <w:pPr>
        <w:shd w:val="clear" w:color="auto" w:fill="FFFFFF"/>
        <w:tabs>
          <w:tab w:val="left" w:pos="240"/>
          <w:tab w:val="left" w:pos="480"/>
          <w:tab w:val="left" w:pos="1134"/>
        </w:tabs>
        <w:jc w:val="both"/>
        <w:rPr>
          <w:rFonts w:cs="Times New Roman"/>
          <w:sz w:val="24"/>
          <w:szCs w:val="24"/>
          <w:lang w:eastAsia="en-US"/>
        </w:rPr>
      </w:pPr>
    </w:p>
    <w:p w:rsidR="00C5585C" w:rsidRPr="00C5585C" w:rsidRDefault="00C5585C" w:rsidP="00C5585C">
      <w:pPr>
        <w:shd w:val="clear" w:color="auto" w:fill="FFFFFF"/>
        <w:tabs>
          <w:tab w:val="left" w:pos="240"/>
          <w:tab w:val="left" w:pos="480"/>
        </w:tabs>
        <w:jc w:val="right"/>
        <w:rPr>
          <w:rFonts w:cs="Times New Roman"/>
          <w:sz w:val="24"/>
          <w:szCs w:val="24"/>
          <w:lang w:eastAsia="en-US"/>
        </w:rPr>
      </w:pPr>
      <w:r w:rsidRPr="00C5585C">
        <w:rPr>
          <w:rFonts w:cs="Times New Roman"/>
          <w:sz w:val="24"/>
          <w:szCs w:val="24"/>
          <w:lang w:eastAsia="en-US"/>
        </w:rPr>
        <w:t>УТВЕРЖДЕН</w:t>
      </w:r>
    </w:p>
    <w:p w:rsidR="00C5585C" w:rsidRPr="00C5585C" w:rsidRDefault="00C5585C" w:rsidP="00C5585C">
      <w:pPr>
        <w:shd w:val="clear" w:color="auto" w:fill="FFFFFF"/>
        <w:tabs>
          <w:tab w:val="left" w:pos="240"/>
          <w:tab w:val="left" w:pos="480"/>
        </w:tabs>
        <w:ind w:firstLine="709"/>
        <w:jc w:val="right"/>
        <w:rPr>
          <w:rFonts w:cs="Times New Roman"/>
          <w:sz w:val="24"/>
          <w:szCs w:val="24"/>
          <w:lang w:eastAsia="en-US"/>
        </w:rPr>
      </w:pPr>
      <w:r w:rsidRPr="00C5585C">
        <w:rPr>
          <w:rFonts w:cs="Times New Roman"/>
          <w:sz w:val="24"/>
          <w:szCs w:val="24"/>
          <w:lang w:eastAsia="en-US"/>
        </w:rPr>
        <w:t>решением совета депутатов</w:t>
      </w:r>
    </w:p>
    <w:p w:rsidR="00C5585C" w:rsidRPr="00C5585C" w:rsidRDefault="00C5585C" w:rsidP="00C5585C">
      <w:pPr>
        <w:shd w:val="clear" w:color="auto" w:fill="FFFFFF"/>
        <w:tabs>
          <w:tab w:val="left" w:pos="240"/>
          <w:tab w:val="left" w:pos="480"/>
        </w:tabs>
        <w:ind w:firstLine="709"/>
        <w:jc w:val="right"/>
        <w:rPr>
          <w:rFonts w:cs="Times New Roman"/>
          <w:sz w:val="24"/>
          <w:szCs w:val="24"/>
          <w:lang w:eastAsia="en-US"/>
        </w:rPr>
      </w:pPr>
      <w:r w:rsidRPr="00C5585C">
        <w:rPr>
          <w:rFonts w:cs="Times New Roman"/>
          <w:sz w:val="24"/>
          <w:szCs w:val="24"/>
          <w:lang w:eastAsia="en-US"/>
        </w:rPr>
        <w:t xml:space="preserve">Борского  сельского поселения </w:t>
      </w:r>
    </w:p>
    <w:p w:rsidR="00C5585C" w:rsidRPr="00C5585C" w:rsidRDefault="00C5585C" w:rsidP="00C5585C">
      <w:pPr>
        <w:shd w:val="clear" w:color="auto" w:fill="FFFFFF"/>
        <w:tabs>
          <w:tab w:val="left" w:pos="240"/>
          <w:tab w:val="left" w:pos="480"/>
        </w:tabs>
        <w:ind w:firstLine="709"/>
        <w:jc w:val="right"/>
        <w:rPr>
          <w:rFonts w:cs="Times New Roman"/>
          <w:sz w:val="24"/>
          <w:szCs w:val="24"/>
          <w:lang w:eastAsia="en-US"/>
        </w:rPr>
      </w:pPr>
      <w:r w:rsidRPr="00C5585C">
        <w:rPr>
          <w:rFonts w:cs="Times New Roman"/>
          <w:sz w:val="24"/>
          <w:szCs w:val="24"/>
          <w:lang w:eastAsia="en-US"/>
        </w:rPr>
        <w:t>Бокситогорского муниципального района</w:t>
      </w:r>
    </w:p>
    <w:p w:rsidR="00C5585C" w:rsidRPr="00C5585C" w:rsidRDefault="00C5585C" w:rsidP="00C5585C">
      <w:pPr>
        <w:shd w:val="clear" w:color="auto" w:fill="FFFFFF"/>
        <w:tabs>
          <w:tab w:val="left" w:pos="240"/>
          <w:tab w:val="left" w:pos="480"/>
        </w:tabs>
        <w:ind w:firstLine="709"/>
        <w:jc w:val="right"/>
        <w:rPr>
          <w:rFonts w:cs="Times New Roman"/>
          <w:sz w:val="24"/>
          <w:szCs w:val="24"/>
          <w:lang w:eastAsia="en-US"/>
        </w:rPr>
      </w:pPr>
      <w:r w:rsidRPr="00C5585C">
        <w:rPr>
          <w:rFonts w:cs="Times New Roman"/>
          <w:sz w:val="24"/>
          <w:szCs w:val="24"/>
          <w:lang w:eastAsia="en-US"/>
        </w:rPr>
        <w:t xml:space="preserve">Ленинградской области </w:t>
      </w:r>
    </w:p>
    <w:p w:rsidR="00C5585C" w:rsidRPr="00C5585C" w:rsidRDefault="00C5585C" w:rsidP="00C5585C">
      <w:pPr>
        <w:shd w:val="clear" w:color="auto" w:fill="FFFFFF"/>
        <w:tabs>
          <w:tab w:val="left" w:pos="240"/>
          <w:tab w:val="left" w:pos="480"/>
        </w:tabs>
        <w:ind w:firstLine="709"/>
        <w:jc w:val="right"/>
        <w:rPr>
          <w:rFonts w:cs="Times New Roman"/>
          <w:sz w:val="24"/>
          <w:szCs w:val="24"/>
          <w:lang w:eastAsia="en-US"/>
        </w:rPr>
      </w:pPr>
      <w:r w:rsidRPr="00C5585C">
        <w:rPr>
          <w:rFonts w:cs="Times New Roman"/>
          <w:sz w:val="24"/>
          <w:szCs w:val="24"/>
          <w:lang w:eastAsia="en-US"/>
        </w:rPr>
        <w:t>№ 75 от 15 декабря 2020 года</w:t>
      </w:r>
    </w:p>
    <w:p w:rsidR="00C5585C" w:rsidRPr="00C5585C" w:rsidRDefault="00C5585C" w:rsidP="00C5585C">
      <w:pPr>
        <w:tabs>
          <w:tab w:val="left" w:pos="240"/>
          <w:tab w:val="left" w:pos="480"/>
        </w:tabs>
        <w:ind w:firstLine="709"/>
        <w:jc w:val="right"/>
        <w:rPr>
          <w:rFonts w:cs="Times New Roman"/>
          <w:sz w:val="24"/>
          <w:szCs w:val="24"/>
          <w:lang w:eastAsia="en-US"/>
        </w:rPr>
      </w:pPr>
      <w:r w:rsidRPr="00C5585C">
        <w:rPr>
          <w:rFonts w:cs="Times New Roman"/>
          <w:sz w:val="24"/>
          <w:szCs w:val="24"/>
          <w:lang w:eastAsia="en-US"/>
        </w:rPr>
        <w:t xml:space="preserve"> (Приложение 14)</w:t>
      </w:r>
    </w:p>
    <w:p w:rsidR="00C5585C" w:rsidRPr="00C5585C" w:rsidRDefault="00C5585C" w:rsidP="00C5585C">
      <w:pPr>
        <w:tabs>
          <w:tab w:val="left" w:pos="240"/>
          <w:tab w:val="left" w:pos="480"/>
        </w:tabs>
        <w:ind w:firstLine="709"/>
        <w:jc w:val="right"/>
        <w:rPr>
          <w:rFonts w:cs="Times New Roman"/>
          <w:sz w:val="24"/>
          <w:szCs w:val="24"/>
          <w:lang w:eastAsia="en-US"/>
        </w:rPr>
      </w:pPr>
    </w:p>
    <w:p w:rsidR="00C5585C" w:rsidRPr="00C5585C" w:rsidRDefault="00C5585C" w:rsidP="00C5585C">
      <w:pPr>
        <w:keepNext/>
        <w:tabs>
          <w:tab w:val="left" w:pos="240"/>
          <w:tab w:val="left" w:pos="480"/>
        </w:tabs>
        <w:jc w:val="center"/>
        <w:outlineLvl w:val="1"/>
        <w:rPr>
          <w:rFonts w:cs="Times New Roman"/>
          <w:bCs/>
          <w:sz w:val="24"/>
          <w:szCs w:val="24"/>
        </w:rPr>
      </w:pPr>
      <w:r w:rsidRPr="00C5585C">
        <w:rPr>
          <w:rFonts w:cs="Times New Roman"/>
          <w:bCs/>
          <w:sz w:val="24"/>
          <w:szCs w:val="24"/>
        </w:rPr>
        <w:t>ПОРЯДОК</w:t>
      </w:r>
    </w:p>
    <w:p w:rsidR="00C5585C" w:rsidRPr="00C5585C" w:rsidRDefault="00C5585C" w:rsidP="00C5585C">
      <w:pPr>
        <w:tabs>
          <w:tab w:val="left" w:pos="240"/>
          <w:tab w:val="left" w:pos="480"/>
        </w:tabs>
        <w:jc w:val="center"/>
        <w:rPr>
          <w:rFonts w:cs="Times New Roman"/>
          <w:sz w:val="24"/>
          <w:szCs w:val="24"/>
          <w:lang w:eastAsia="en-US"/>
        </w:rPr>
      </w:pPr>
      <w:proofErr w:type="gramStart"/>
      <w:r w:rsidRPr="00C5585C">
        <w:rPr>
          <w:rFonts w:cs="Times New Roman"/>
          <w:sz w:val="24"/>
          <w:szCs w:val="24"/>
          <w:lang w:eastAsia="en-US"/>
        </w:rPr>
        <w:t>предоставления межбюджетных трансфертов из бюджета Борского сельского поселения Бокситогорского муниципального района Ленинградской области бюджету Бокситогорского муниципального района Ленинградской области в рамках Муниципальной программы Борского сельского поселения Бокситогорского муниципального района Ленинградской области «Развитие территории Борского сельского поселения Бокситогорского муниципального района Ленинградской области» на 2021 и плановый период 2022-2023 годов на реализацию полномочий по организации библиотечного обслуживания населения и комплектованию библиотечных фондов</w:t>
      </w:r>
      <w:proofErr w:type="gramEnd"/>
      <w:r w:rsidRPr="00C5585C">
        <w:rPr>
          <w:rFonts w:cs="Times New Roman"/>
          <w:sz w:val="24"/>
          <w:szCs w:val="24"/>
          <w:lang w:eastAsia="en-US"/>
        </w:rPr>
        <w:t xml:space="preserve"> библиотек Борского сельского поселения Бокситогорского муниципального района Ленинградской области</w:t>
      </w:r>
      <w:r>
        <w:rPr>
          <w:rFonts w:cs="Times New Roman"/>
          <w:sz w:val="24"/>
          <w:szCs w:val="24"/>
          <w:lang w:eastAsia="en-US"/>
        </w:rPr>
        <w:t xml:space="preserve"> </w:t>
      </w:r>
      <w:r w:rsidRPr="00C5585C">
        <w:rPr>
          <w:rFonts w:cs="Times New Roman"/>
          <w:sz w:val="24"/>
          <w:szCs w:val="24"/>
          <w:lang w:eastAsia="en-US"/>
        </w:rPr>
        <w:t>в 2021 году и плановом периоде 2022 и 2023 годов</w:t>
      </w:r>
    </w:p>
    <w:p w:rsidR="00C5585C" w:rsidRPr="00C5585C" w:rsidRDefault="00C5585C" w:rsidP="00C5585C">
      <w:pPr>
        <w:tabs>
          <w:tab w:val="left" w:pos="240"/>
          <w:tab w:val="left" w:pos="480"/>
        </w:tabs>
        <w:jc w:val="center"/>
        <w:rPr>
          <w:rFonts w:cs="Times New Roman"/>
          <w:b/>
          <w:sz w:val="24"/>
          <w:szCs w:val="24"/>
          <w:lang w:eastAsia="en-US"/>
        </w:rPr>
      </w:pPr>
    </w:p>
    <w:p w:rsidR="00C5585C" w:rsidRPr="00C5585C" w:rsidRDefault="00C5585C" w:rsidP="00C5585C">
      <w:pPr>
        <w:numPr>
          <w:ilvl w:val="0"/>
          <w:numId w:val="14"/>
        </w:numPr>
        <w:shd w:val="clear" w:color="auto" w:fill="FFFFFF"/>
        <w:tabs>
          <w:tab w:val="num" w:pos="0"/>
          <w:tab w:val="left" w:pos="240"/>
          <w:tab w:val="left" w:pos="480"/>
          <w:tab w:val="left" w:pos="1080"/>
        </w:tabs>
        <w:ind w:left="0" w:firstLine="709"/>
        <w:jc w:val="both"/>
        <w:rPr>
          <w:rFonts w:cs="Times New Roman"/>
          <w:sz w:val="24"/>
          <w:szCs w:val="24"/>
          <w:lang w:eastAsia="en-US"/>
        </w:rPr>
      </w:pPr>
      <w:proofErr w:type="gramStart"/>
      <w:r w:rsidRPr="00C5585C">
        <w:rPr>
          <w:rFonts w:cs="Times New Roman"/>
          <w:sz w:val="24"/>
          <w:szCs w:val="24"/>
          <w:lang w:eastAsia="en-US"/>
        </w:rPr>
        <w:t>Настоящий порядок, в соответствии с Бюджетным кодексом  Российской Федерации, Законом Ленинградской области №131-ФЗ от 06 октября 2003 года «Об общих принципах организации местного самоуправления в Российской  Федерации», устанавливает порядок предоставления из бюджета Борского сельского поселения Бокситогорского муниципального района Ленинградской области межбюджетных трансфертов на реализацию полномочий по организации библиотечного обслуживания и комплектованию библиотечных фондов библиотек (далее межбюджетные трансферты).</w:t>
      </w:r>
      <w:proofErr w:type="gramEnd"/>
    </w:p>
    <w:p w:rsidR="00C5585C" w:rsidRPr="00C5585C" w:rsidRDefault="00C5585C" w:rsidP="00C5585C">
      <w:pPr>
        <w:numPr>
          <w:ilvl w:val="0"/>
          <w:numId w:val="14"/>
        </w:numPr>
        <w:shd w:val="clear" w:color="auto" w:fill="FFFFFF"/>
        <w:tabs>
          <w:tab w:val="num" w:pos="0"/>
          <w:tab w:val="left" w:pos="240"/>
          <w:tab w:val="left" w:pos="480"/>
          <w:tab w:val="left" w:pos="1080"/>
        </w:tabs>
        <w:ind w:left="0" w:firstLine="709"/>
        <w:jc w:val="both"/>
        <w:rPr>
          <w:rFonts w:cs="Times New Roman"/>
          <w:sz w:val="24"/>
          <w:szCs w:val="24"/>
          <w:lang w:eastAsia="en-US"/>
        </w:rPr>
      </w:pPr>
      <w:r w:rsidRPr="00C5585C">
        <w:rPr>
          <w:rFonts w:cs="Times New Roman"/>
          <w:sz w:val="24"/>
          <w:szCs w:val="24"/>
          <w:lang w:eastAsia="en-US"/>
        </w:rPr>
        <w:t xml:space="preserve">Предоставление межбюджетных трансфертов осуществляется в соответствии со сводной бюджетной росписью Борского сельского бюджета Бокситогорского муниципального района Ленинградской области на текущий финансовый год в пределах утвержденных лимитов бюджетных ассигнований на безвозмездной и безвозвратной основе.  </w:t>
      </w:r>
    </w:p>
    <w:p w:rsidR="00C5585C" w:rsidRPr="00C5585C" w:rsidRDefault="00C5585C" w:rsidP="00C5585C">
      <w:pPr>
        <w:numPr>
          <w:ilvl w:val="0"/>
          <w:numId w:val="14"/>
        </w:numPr>
        <w:shd w:val="clear" w:color="auto" w:fill="FFFFFF"/>
        <w:tabs>
          <w:tab w:val="num" w:pos="0"/>
          <w:tab w:val="left" w:pos="240"/>
          <w:tab w:val="left" w:pos="480"/>
          <w:tab w:val="left" w:pos="1080"/>
        </w:tabs>
        <w:ind w:left="0" w:firstLine="709"/>
        <w:jc w:val="both"/>
        <w:rPr>
          <w:rFonts w:cs="Times New Roman"/>
          <w:sz w:val="24"/>
          <w:szCs w:val="24"/>
          <w:lang w:eastAsia="en-US"/>
        </w:rPr>
      </w:pPr>
      <w:r w:rsidRPr="00C5585C">
        <w:rPr>
          <w:rFonts w:cs="Times New Roman"/>
          <w:sz w:val="24"/>
          <w:szCs w:val="24"/>
          <w:lang w:eastAsia="en-US"/>
        </w:rPr>
        <w:t>Предоставление межбюджетных трансфертов осуществляется в рамках Подпрограммы «Развитие социальной и культурной сферы на территории Борского сельского поселения Бокситогорского муниципального района Ленинградской области»» Муниципальной программы Борского сельского поселения Бокситогорского муниципального района Ленинградской области «Развитие территории Борского сельского поселения Бокситогорского муниципального района Ленинградской области» на 2021 и плановый период 2022-2023 годов.</w:t>
      </w:r>
    </w:p>
    <w:p w:rsidR="00C5585C" w:rsidRPr="00C5585C" w:rsidRDefault="00C5585C" w:rsidP="00C5585C">
      <w:pPr>
        <w:numPr>
          <w:ilvl w:val="0"/>
          <w:numId w:val="14"/>
        </w:numPr>
        <w:shd w:val="clear" w:color="auto" w:fill="FFFFFF"/>
        <w:tabs>
          <w:tab w:val="num" w:pos="0"/>
          <w:tab w:val="left" w:pos="240"/>
          <w:tab w:val="left" w:pos="480"/>
          <w:tab w:val="left" w:pos="1080"/>
        </w:tabs>
        <w:ind w:left="0" w:firstLine="709"/>
        <w:jc w:val="both"/>
        <w:rPr>
          <w:rFonts w:cs="Times New Roman"/>
          <w:sz w:val="24"/>
          <w:szCs w:val="24"/>
          <w:lang w:eastAsia="en-US"/>
        </w:rPr>
      </w:pPr>
      <w:r w:rsidRPr="00C5585C">
        <w:rPr>
          <w:rFonts w:cs="Times New Roman"/>
          <w:sz w:val="24"/>
          <w:szCs w:val="24"/>
          <w:lang w:eastAsia="en-US"/>
        </w:rPr>
        <w:t>Межбюджетные трансферты предоставляются Администрации Бокситогорского муниципального района на выполнение работы по комплектованию и библиографической обработке документов и организации каталогов:</w:t>
      </w:r>
    </w:p>
    <w:p w:rsidR="00C5585C" w:rsidRPr="00C5585C" w:rsidRDefault="00C5585C" w:rsidP="00C5585C">
      <w:pPr>
        <w:numPr>
          <w:ilvl w:val="1"/>
          <w:numId w:val="14"/>
        </w:numPr>
        <w:shd w:val="clear" w:color="auto" w:fill="FFFFFF"/>
        <w:tabs>
          <w:tab w:val="left" w:pos="240"/>
          <w:tab w:val="left" w:pos="480"/>
          <w:tab w:val="left" w:pos="1080"/>
        </w:tabs>
        <w:ind w:left="0" w:firstLine="709"/>
        <w:jc w:val="both"/>
        <w:rPr>
          <w:rFonts w:cs="Times New Roman"/>
          <w:sz w:val="24"/>
          <w:szCs w:val="24"/>
          <w:lang w:eastAsia="en-US"/>
        </w:rPr>
      </w:pPr>
      <w:r w:rsidRPr="00C5585C">
        <w:rPr>
          <w:rFonts w:cs="Times New Roman"/>
          <w:sz w:val="24"/>
          <w:szCs w:val="24"/>
          <w:lang w:eastAsia="en-US"/>
        </w:rPr>
        <w:t>комплектование книжных фондов;</w:t>
      </w:r>
    </w:p>
    <w:p w:rsidR="00C5585C" w:rsidRPr="00C5585C" w:rsidRDefault="00C5585C" w:rsidP="00C5585C">
      <w:pPr>
        <w:numPr>
          <w:ilvl w:val="1"/>
          <w:numId w:val="14"/>
        </w:numPr>
        <w:shd w:val="clear" w:color="auto" w:fill="FFFFFF"/>
        <w:tabs>
          <w:tab w:val="left" w:pos="240"/>
          <w:tab w:val="left" w:pos="480"/>
          <w:tab w:val="left" w:pos="1080"/>
        </w:tabs>
        <w:ind w:left="0" w:firstLine="709"/>
        <w:jc w:val="both"/>
        <w:rPr>
          <w:rFonts w:cs="Times New Roman"/>
          <w:sz w:val="24"/>
          <w:szCs w:val="24"/>
          <w:lang w:eastAsia="en-US"/>
        </w:rPr>
      </w:pPr>
      <w:r w:rsidRPr="00C5585C">
        <w:rPr>
          <w:rFonts w:cs="Times New Roman"/>
          <w:sz w:val="24"/>
          <w:szCs w:val="24"/>
          <w:lang w:eastAsia="en-US"/>
        </w:rPr>
        <w:t>оплата труда с начислениями главного библиотекаря по комплектованию книжного фонда муниципального бюджетного учреждения «</w:t>
      </w:r>
      <w:proofErr w:type="spellStart"/>
      <w:r w:rsidRPr="00C5585C">
        <w:rPr>
          <w:rFonts w:cs="Times New Roman"/>
          <w:sz w:val="24"/>
          <w:szCs w:val="24"/>
          <w:lang w:eastAsia="en-US"/>
        </w:rPr>
        <w:t>Бокситогорский</w:t>
      </w:r>
      <w:proofErr w:type="spellEnd"/>
      <w:r w:rsidRPr="00C5585C">
        <w:rPr>
          <w:rFonts w:cs="Times New Roman"/>
          <w:sz w:val="24"/>
          <w:szCs w:val="24"/>
          <w:lang w:eastAsia="en-US"/>
        </w:rPr>
        <w:t xml:space="preserve"> </w:t>
      </w:r>
      <w:proofErr w:type="spellStart"/>
      <w:r w:rsidRPr="00C5585C">
        <w:rPr>
          <w:rFonts w:cs="Times New Roman"/>
          <w:sz w:val="24"/>
          <w:szCs w:val="24"/>
          <w:lang w:eastAsia="en-US"/>
        </w:rPr>
        <w:t>межпоселенческий</w:t>
      </w:r>
      <w:proofErr w:type="spellEnd"/>
      <w:r w:rsidRPr="00C5585C">
        <w:rPr>
          <w:rFonts w:cs="Times New Roman"/>
          <w:sz w:val="24"/>
          <w:szCs w:val="24"/>
          <w:lang w:eastAsia="en-US"/>
        </w:rPr>
        <w:t xml:space="preserve"> культурно-методический центр».</w:t>
      </w:r>
    </w:p>
    <w:p w:rsidR="00C5585C" w:rsidRPr="00C5585C" w:rsidRDefault="00C5585C" w:rsidP="00C5585C">
      <w:pPr>
        <w:numPr>
          <w:ilvl w:val="0"/>
          <w:numId w:val="14"/>
        </w:numPr>
        <w:shd w:val="clear" w:color="auto" w:fill="FFFFFF"/>
        <w:tabs>
          <w:tab w:val="num" w:pos="0"/>
          <w:tab w:val="left" w:pos="240"/>
          <w:tab w:val="left" w:pos="480"/>
          <w:tab w:val="left" w:pos="1080"/>
        </w:tabs>
        <w:ind w:left="0" w:firstLine="709"/>
        <w:jc w:val="both"/>
        <w:rPr>
          <w:rFonts w:cs="Times New Roman"/>
          <w:sz w:val="24"/>
          <w:szCs w:val="24"/>
          <w:lang w:eastAsia="en-US"/>
        </w:rPr>
      </w:pPr>
      <w:r w:rsidRPr="00C5585C">
        <w:rPr>
          <w:rFonts w:cs="Times New Roman"/>
          <w:sz w:val="24"/>
          <w:szCs w:val="24"/>
          <w:lang w:eastAsia="en-US"/>
        </w:rPr>
        <w:t>Размер межбюджетных трансфертов на реализацию полномочий по организации библиотечного обслуживания и комплектованию библиотечных фондов библиотек определен решением о бюджете Борского сельского поселения Бокситогорского муниципального района Ленинградской области на 2021 год и плановый период 2022 и 2023 в соответствии с соглашением на передачу полномочий.</w:t>
      </w:r>
    </w:p>
    <w:p w:rsidR="00C5585C" w:rsidRPr="00C5585C" w:rsidRDefault="00C5585C" w:rsidP="00C5585C">
      <w:pPr>
        <w:numPr>
          <w:ilvl w:val="0"/>
          <w:numId w:val="14"/>
        </w:numPr>
        <w:shd w:val="clear" w:color="auto" w:fill="FFFFFF"/>
        <w:tabs>
          <w:tab w:val="num" w:pos="0"/>
          <w:tab w:val="left" w:pos="240"/>
          <w:tab w:val="left" w:pos="480"/>
          <w:tab w:val="left" w:pos="1080"/>
        </w:tabs>
        <w:ind w:left="0" w:firstLine="709"/>
        <w:jc w:val="both"/>
        <w:rPr>
          <w:rFonts w:cs="Times New Roman"/>
          <w:sz w:val="24"/>
          <w:szCs w:val="24"/>
          <w:lang w:eastAsia="en-US"/>
        </w:rPr>
      </w:pPr>
      <w:r w:rsidRPr="00C5585C">
        <w:rPr>
          <w:rFonts w:cs="Times New Roman"/>
          <w:sz w:val="24"/>
          <w:szCs w:val="24"/>
          <w:lang w:eastAsia="en-US"/>
        </w:rPr>
        <w:t>Перечисление межбюджетных трансфертов осуществляется на лицевой счет Администрации Бокситогорского муниципального района Ленинградской области, открытый в Управлении Федерального казначейства по Ленинградской области для учета поступлений.</w:t>
      </w:r>
    </w:p>
    <w:p w:rsidR="00C5585C" w:rsidRPr="00C5585C" w:rsidRDefault="00C5585C" w:rsidP="00C5585C">
      <w:pPr>
        <w:numPr>
          <w:ilvl w:val="0"/>
          <w:numId w:val="14"/>
        </w:numPr>
        <w:shd w:val="clear" w:color="auto" w:fill="FFFFFF"/>
        <w:tabs>
          <w:tab w:val="num" w:pos="0"/>
          <w:tab w:val="left" w:pos="240"/>
          <w:tab w:val="left" w:pos="480"/>
          <w:tab w:val="left" w:pos="1080"/>
        </w:tabs>
        <w:ind w:left="0" w:firstLine="709"/>
        <w:jc w:val="both"/>
        <w:rPr>
          <w:rFonts w:cs="Times New Roman"/>
          <w:sz w:val="24"/>
          <w:szCs w:val="24"/>
          <w:lang w:eastAsia="en-US"/>
        </w:rPr>
      </w:pPr>
      <w:r w:rsidRPr="00C5585C">
        <w:rPr>
          <w:rFonts w:cs="Times New Roman"/>
          <w:sz w:val="24"/>
          <w:szCs w:val="24"/>
          <w:lang w:eastAsia="en-US"/>
        </w:rPr>
        <w:t xml:space="preserve">Перечисление межбюджетных трансфертов осуществляется в </w:t>
      </w:r>
      <w:r w:rsidRPr="00C5585C">
        <w:rPr>
          <w:rFonts w:cs="Times New Roman"/>
          <w:sz w:val="24"/>
          <w:szCs w:val="24"/>
          <w:lang w:val="en-US" w:eastAsia="en-US"/>
        </w:rPr>
        <w:t>I</w:t>
      </w:r>
      <w:r w:rsidRPr="00C5585C">
        <w:rPr>
          <w:rFonts w:cs="Times New Roman"/>
          <w:sz w:val="24"/>
          <w:szCs w:val="24"/>
          <w:lang w:eastAsia="en-US"/>
        </w:rPr>
        <w:t xml:space="preserve"> квартале – до 20 января, далее – ежеквартально, не позднее 05–го числа первого месяца квартала.</w:t>
      </w:r>
    </w:p>
    <w:p w:rsidR="00C5585C" w:rsidRPr="00C5585C" w:rsidRDefault="00C5585C" w:rsidP="00C5585C">
      <w:pPr>
        <w:numPr>
          <w:ilvl w:val="0"/>
          <w:numId w:val="14"/>
        </w:numPr>
        <w:shd w:val="clear" w:color="auto" w:fill="FFFFFF"/>
        <w:tabs>
          <w:tab w:val="num" w:pos="0"/>
          <w:tab w:val="left" w:pos="240"/>
          <w:tab w:val="left" w:pos="480"/>
          <w:tab w:val="left" w:pos="1080"/>
        </w:tabs>
        <w:ind w:left="0" w:firstLine="709"/>
        <w:jc w:val="both"/>
        <w:rPr>
          <w:rFonts w:cs="Times New Roman"/>
          <w:sz w:val="24"/>
          <w:szCs w:val="24"/>
          <w:lang w:eastAsia="en-US"/>
        </w:rPr>
      </w:pPr>
      <w:r w:rsidRPr="00C5585C">
        <w:rPr>
          <w:rFonts w:cs="Times New Roman"/>
          <w:sz w:val="24"/>
          <w:szCs w:val="24"/>
          <w:lang w:eastAsia="en-US"/>
        </w:rPr>
        <w:t>Администрация Борского сельского поселения Бокситогорского муниципального района Ленинградской области несет ответственность за несвоевременное перечисление межбюджетных трансфертов.</w:t>
      </w:r>
    </w:p>
    <w:p w:rsidR="00C5585C" w:rsidRPr="00C5585C" w:rsidRDefault="00C5585C" w:rsidP="00C5585C">
      <w:pPr>
        <w:numPr>
          <w:ilvl w:val="0"/>
          <w:numId w:val="14"/>
        </w:numPr>
        <w:shd w:val="clear" w:color="auto" w:fill="FFFFFF"/>
        <w:tabs>
          <w:tab w:val="num" w:pos="0"/>
          <w:tab w:val="left" w:pos="240"/>
          <w:tab w:val="left" w:pos="480"/>
          <w:tab w:val="left" w:pos="1080"/>
        </w:tabs>
        <w:ind w:left="0" w:firstLine="709"/>
        <w:jc w:val="both"/>
        <w:rPr>
          <w:rFonts w:cs="Times New Roman"/>
          <w:sz w:val="24"/>
          <w:szCs w:val="24"/>
          <w:lang w:eastAsia="en-US"/>
        </w:rPr>
      </w:pPr>
      <w:r w:rsidRPr="00C5585C">
        <w:rPr>
          <w:rFonts w:cs="Times New Roman"/>
          <w:sz w:val="24"/>
          <w:szCs w:val="24"/>
          <w:lang w:eastAsia="en-US"/>
        </w:rPr>
        <w:t>Администрация Бокситогорского муниципального района Ленинградской области ежеквартально, в срок до 15 числа месяца, следующего за отчетным периодом, представляет в Администрацию Борского сельского поселения Бокситогорского муниципального района Ленинградской области отчет о расходах, источником финансового обеспечения которых являются межбюджетные трансферты.</w:t>
      </w:r>
    </w:p>
    <w:p w:rsidR="00C5585C" w:rsidRPr="00C5585C" w:rsidRDefault="00C5585C" w:rsidP="00C5585C">
      <w:pPr>
        <w:numPr>
          <w:ilvl w:val="0"/>
          <w:numId w:val="14"/>
        </w:numPr>
        <w:shd w:val="clear" w:color="auto" w:fill="FFFFFF"/>
        <w:tabs>
          <w:tab w:val="num" w:pos="0"/>
          <w:tab w:val="left" w:pos="240"/>
          <w:tab w:val="left" w:pos="480"/>
          <w:tab w:val="left" w:pos="1080"/>
        </w:tabs>
        <w:ind w:left="0" w:firstLine="709"/>
        <w:jc w:val="both"/>
        <w:rPr>
          <w:rFonts w:cs="Times New Roman"/>
          <w:sz w:val="24"/>
          <w:szCs w:val="24"/>
          <w:lang w:eastAsia="en-US"/>
        </w:rPr>
      </w:pPr>
      <w:r w:rsidRPr="00C5585C">
        <w:rPr>
          <w:rFonts w:cs="Times New Roman"/>
          <w:sz w:val="24"/>
          <w:szCs w:val="24"/>
          <w:lang w:eastAsia="en-US"/>
        </w:rPr>
        <w:t>Межбюджетные трансферты, неиспользованные в текущем финансовом году, подлежат возврату в бюджет Борского сельского поселения Бокситогорского муниципального района Ленинградской области.</w:t>
      </w:r>
    </w:p>
    <w:p w:rsidR="00C5585C" w:rsidRPr="00C5585C" w:rsidRDefault="00C5585C" w:rsidP="00C5585C">
      <w:pPr>
        <w:numPr>
          <w:ilvl w:val="0"/>
          <w:numId w:val="14"/>
        </w:numPr>
        <w:shd w:val="clear" w:color="auto" w:fill="FFFFFF"/>
        <w:tabs>
          <w:tab w:val="num" w:pos="0"/>
          <w:tab w:val="left" w:pos="240"/>
          <w:tab w:val="left" w:pos="480"/>
          <w:tab w:val="left" w:pos="1080"/>
        </w:tabs>
        <w:ind w:left="0" w:firstLine="709"/>
        <w:jc w:val="both"/>
        <w:rPr>
          <w:rFonts w:cs="Times New Roman"/>
          <w:sz w:val="24"/>
          <w:szCs w:val="24"/>
          <w:lang w:eastAsia="en-US"/>
        </w:rPr>
      </w:pPr>
      <w:r w:rsidRPr="00C5585C">
        <w:rPr>
          <w:rFonts w:cs="Times New Roman"/>
          <w:sz w:val="24"/>
          <w:szCs w:val="24"/>
          <w:lang w:eastAsia="en-US"/>
        </w:rPr>
        <w:t xml:space="preserve"> Средства имеют целевой характер и не могут быть использованы на другие цели.</w:t>
      </w:r>
    </w:p>
    <w:p w:rsidR="00C5585C" w:rsidRPr="00C5585C" w:rsidRDefault="00C5585C" w:rsidP="00C5585C">
      <w:pPr>
        <w:numPr>
          <w:ilvl w:val="0"/>
          <w:numId w:val="14"/>
        </w:numPr>
        <w:shd w:val="clear" w:color="auto" w:fill="FFFFFF"/>
        <w:tabs>
          <w:tab w:val="num" w:pos="0"/>
          <w:tab w:val="left" w:pos="240"/>
          <w:tab w:val="left" w:pos="480"/>
          <w:tab w:val="left" w:pos="1080"/>
        </w:tabs>
        <w:ind w:left="0" w:firstLine="709"/>
        <w:jc w:val="both"/>
        <w:rPr>
          <w:rFonts w:cs="Times New Roman"/>
          <w:sz w:val="24"/>
          <w:szCs w:val="24"/>
          <w:lang w:eastAsia="en-US"/>
        </w:rPr>
      </w:pPr>
      <w:r w:rsidRPr="00C5585C">
        <w:rPr>
          <w:rFonts w:cs="Times New Roman"/>
          <w:sz w:val="24"/>
          <w:szCs w:val="24"/>
          <w:lang w:eastAsia="en-US"/>
        </w:rPr>
        <w:t xml:space="preserve"> </w:t>
      </w:r>
      <w:proofErr w:type="gramStart"/>
      <w:r w:rsidRPr="00C5585C">
        <w:rPr>
          <w:rFonts w:cs="Times New Roman"/>
          <w:sz w:val="24"/>
          <w:szCs w:val="24"/>
          <w:lang w:eastAsia="en-US"/>
        </w:rPr>
        <w:t>Контроль за</w:t>
      </w:r>
      <w:proofErr w:type="gramEnd"/>
      <w:r w:rsidRPr="00C5585C">
        <w:rPr>
          <w:rFonts w:cs="Times New Roman"/>
          <w:sz w:val="24"/>
          <w:szCs w:val="24"/>
          <w:lang w:eastAsia="en-US"/>
        </w:rPr>
        <w:t xml:space="preserve"> осуществлением расходов, источником финансового обеспечения, которых являются межбюджетные трансферты, осуществляется Администрацией Борского сельского поселения Бокситогорского муниципального района Ленинградской области.</w:t>
      </w:r>
    </w:p>
    <w:p w:rsidR="00C5585C" w:rsidRPr="00C5585C" w:rsidRDefault="00C5585C" w:rsidP="00C5585C">
      <w:pPr>
        <w:shd w:val="clear" w:color="auto" w:fill="FFFFFF"/>
        <w:tabs>
          <w:tab w:val="num" w:pos="0"/>
          <w:tab w:val="left" w:pos="240"/>
          <w:tab w:val="left" w:pos="480"/>
          <w:tab w:val="left" w:pos="1080"/>
        </w:tabs>
        <w:ind w:firstLine="709"/>
        <w:jc w:val="both"/>
        <w:rPr>
          <w:rFonts w:cs="Times New Roman"/>
          <w:sz w:val="24"/>
          <w:szCs w:val="24"/>
          <w:lang w:eastAsia="en-US"/>
        </w:rPr>
      </w:pPr>
    </w:p>
    <w:p w:rsidR="0096192D" w:rsidRPr="00C5585C" w:rsidRDefault="0096192D" w:rsidP="00D10C57">
      <w:pPr>
        <w:jc w:val="both"/>
        <w:rPr>
          <w:rFonts w:cs="Times New Roman"/>
          <w:sz w:val="24"/>
          <w:szCs w:val="24"/>
          <w:lang w:eastAsia="en-US"/>
        </w:rPr>
      </w:pPr>
    </w:p>
    <w:p w:rsidR="0096192D" w:rsidRPr="00C5585C" w:rsidRDefault="0096192D" w:rsidP="00D10C57">
      <w:pPr>
        <w:jc w:val="both"/>
        <w:rPr>
          <w:rFonts w:cs="Times New Roman"/>
          <w:sz w:val="24"/>
          <w:szCs w:val="24"/>
          <w:lang w:eastAsia="en-US"/>
        </w:rPr>
      </w:pPr>
    </w:p>
    <w:p w:rsidR="00DE055F" w:rsidRPr="00C5585C" w:rsidRDefault="00DE055F" w:rsidP="00D10C57">
      <w:pPr>
        <w:jc w:val="both"/>
        <w:rPr>
          <w:rFonts w:cs="Times New Roman"/>
          <w:sz w:val="24"/>
          <w:szCs w:val="24"/>
          <w:lang w:eastAsia="en-US"/>
        </w:rPr>
      </w:pPr>
    </w:p>
    <w:p w:rsidR="00DE055F" w:rsidRPr="00C5585C" w:rsidRDefault="00DE055F" w:rsidP="00D10C57">
      <w:pPr>
        <w:jc w:val="both"/>
        <w:rPr>
          <w:rFonts w:cs="Times New Roman"/>
          <w:sz w:val="24"/>
          <w:szCs w:val="24"/>
          <w:lang w:eastAsia="en-US"/>
        </w:rPr>
      </w:pPr>
    </w:p>
    <w:p w:rsidR="00D95C7B" w:rsidRPr="00C5585C" w:rsidRDefault="00D95C7B" w:rsidP="00D10C57">
      <w:pPr>
        <w:jc w:val="both"/>
        <w:rPr>
          <w:rFonts w:cs="Times New Roman"/>
          <w:sz w:val="24"/>
          <w:szCs w:val="24"/>
          <w:lang w:eastAsia="en-US"/>
        </w:rPr>
      </w:pPr>
    </w:p>
    <w:sectPr w:rsidR="00D95C7B" w:rsidRPr="00C5585C" w:rsidSect="00C5585C">
      <w:pgSz w:w="11906" w:h="16838"/>
      <w:pgMar w:top="1134" w:right="851" w:bottom="851"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584D53"/>
    <w:multiLevelType w:val="hybridMultilevel"/>
    <w:tmpl w:val="6F58154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8EE350C"/>
    <w:multiLevelType w:val="hybridMultilevel"/>
    <w:tmpl w:val="D63403C2"/>
    <w:lvl w:ilvl="0" w:tplc="0419000F">
      <w:start w:val="1"/>
      <w:numFmt w:val="decimal"/>
      <w:lvlText w:val="%1."/>
      <w:lvlJc w:val="left"/>
      <w:pPr>
        <w:tabs>
          <w:tab w:val="num" w:pos="540"/>
        </w:tabs>
        <w:ind w:left="54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F7B063C"/>
    <w:multiLevelType w:val="hybridMultilevel"/>
    <w:tmpl w:val="907098CE"/>
    <w:lvl w:ilvl="0" w:tplc="15DE57BA">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1181250C"/>
    <w:multiLevelType w:val="hybridMultilevel"/>
    <w:tmpl w:val="916C7828"/>
    <w:lvl w:ilvl="0" w:tplc="06A43E2C">
      <w:start w:val="2023"/>
      <w:numFmt w:val="decimal"/>
      <w:lvlText w:val="%1"/>
      <w:lvlJc w:val="left"/>
      <w:pPr>
        <w:ind w:left="1285" w:hanging="576"/>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127B3B13"/>
    <w:multiLevelType w:val="hybridMultilevel"/>
    <w:tmpl w:val="48FE8F70"/>
    <w:lvl w:ilvl="0" w:tplc="995E4A2E">
      <w:start w:val="2023"/>
      <w:numFmt w:val="decimal"/>
      <w:lvlText w:val="%1"/>
      <w:lvlJc w:val="left"/>
      <w:pPr>
        <w:ind w:left="1285" w:hanging="576"/>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142171CA"/>
    <w:multiLevelType w:val="hybridMultilevel"/>
    <w:tmpl w:val="B0B23F08"/>
    <w:lvl w:ilvl="0" w:tplc="0419000B">
      <w:start w:val="1"/>
      <w:numFmt w:val="bullet"/>
      <w:lvlText w:val=""/>
      <w:lvlJc w:val="left"/>
      <w:pPr>
        <w:tabs>
          <w:tab w:val="num" w:pos="1260"/>
        </w:tabs>
        <w:ind w:left="1260" w:hanging="360"/>
      </w:pPr>
      <w:rPr>
        <w:rFonts w:ascii="Wingdings" w:hAnsi="Wingdings"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6">
    <w:nsid w:val="15F81206"/>
    <w:multiLevelType w:val="hybridMultilevel"/>
    <w:tmpl w:val="0F86C9D4"/>
    <w:lvl w:ilvl="0" w:tplc="0419000F">
      <w:start w:val="1"/>
      <w:numFmt w:val="decimal"/>
      <w:lvlText w:val="%1."/>
      <w:lvlJc w:val="left"/>
      <w:pPr>
        <w:tabs>
          <w:tab w:val="num" w:pos="1440"/>
        </w:tabs>
        <w:ind w:left="1440" w:hanging="360"/>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7">
    <w:nsid w:val="16C532D8"/>
    <w:multiLevelType w:val="hybridMultilevel"/>
    <w:tmpl w:val="6AB8830E"/>
    <w:lvl w:ilvl="0" w:tplc="BFA48B1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1DE03EF8"/>
    <w:multiLevelType w:val="multilevel"/>
    <w:tmpl w:val="0DA01318"/>
    <w:lvl w:ilvl="0">
      <w:start w:val="3"/>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9">
    <w:nsid w:val="1FA8380B"/>
    <w:multiLevelType w:val="hybridMultilevel"/>
    <w:tmpl w:val="4DD8E0EE"/>
    <w:lvl w:ilvl="0" w:tplc="633AFF0E">
      <w:start w:val="2023"/>
      <w:numFmt w:val="decimal"/>
      <w:lvlText w:val="%1"/>
      <w:lvlJc w:val="left"/>
      <w:pPr>
        <w:ind w:left="1285" w:hanging="576"/>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20B87526"/>
    <w:multiLevelType w:val="hybridMultilevel"/>
    <w:tmpl w:val="22CE859C"/>
    <w:lvl w:ilvl="0" w:tplc="BFA48B1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21451C5B"/>
    <w:multiLevelType w:val="multilevel"/>
    <w:tmpl w:val="AD44AE38"/>
    <w:lvl w:ilvl="0">
      <w:start w:val="19"/>
      <w:numFmt w:val="decimal"/>
      <w:lvlText w:val="%1."/>
      <w:lvlJc w:val="left"/>
      <w:pPr>
        <w:ind w:left="1788" w:hanging="1080"/>
      </w:pPr>
      <w:rPr>
        <w:rFonts w:hint="default"/>
      </w:rPr>
    </w:lvl>
    <w:lvl w:ilvl="1">
      <w:start w:val="1"/>
      <w:numFmt w:val="decimal"/>
      <w:isLgl/>
      <w:lvlText w:val="%1.%2."/>
      <w:lvlJc w:val="left"/>
      <w:pPr>
        <w:ind w:left="2112" w:hanging="1404"/>
      </w:pPr>
      <w:rPr>
        <w:rFonts w:hint="default"/>
      </w:rPr>
    </w:lvl>
    <w:lvl w:ilvl="2">
      <w:start w:val="1"/>
      <w:numFmt w:val="decimal"/>
      <w:isLgl/>
      <w:lvlText w:val="%1.%2.%3."/>
      <w:lvlJc w:val="left"/>
      <w:pPr>
        <w:ind w:left="2112" w:hanging="1404"/>
      </w:pPr>
      <w:rPr>
        <w:rFonts w:hint="default"/>
      </w:rPr>
    </w:lvl>
    <w:lvl w:ilvl="3">
      <w:start w:val="1"/>
      <w:numFmt w:val="decimal"/>
      <w:isLgl/>
      <w:lvlText w:val="%1.%2.%3.%4."/>
      <w:lvlJc w:val="left"/>
      <w:pPr>
        <w:ind w:left="2112" w:hanging="1404"/>
      </w:pPr>
      <w:rPr>
        <w:rFonts w:hint="default"/>
      </w:rPr>
    </w:lvl>
    <w:lvl w:ilvl="4">
      <w:start w:val="1"/>
      <w:numFmt w:val="decimal"/>
      <w:isLgl/>
      <w:lvlText w:val="%1.%2.%3.%4.%5."/>
      <w:lvlJc w:val="left"/>
      <w:pPr>
        <w:ind w:left="2112" w:hanging="1404"/>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12">
    <w:nsid w:val="230E0122"/>
    <w:multiLevelType w:val="hybridMultilevel"/>
    <w:tmpl w:val="6CCC303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27726DE9"/>
    <w:multiLevelType w:val="hybridMultilevel"/>
    <w:tmpl w:val="C92C2EA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279E2594"/>
    <w:multiLevelType w:val="hybridMultilevel"/>
    <w:tmpl w:val="3ADC8A2E"/>
    <w:lvl w:ilvl="0" w:tplc="BDEED1D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27F767E2"/>
    <w:multiLevelType w:val="multilevel"/>
    <w:tmpl w:val="45CAD846"/>
    <w:lvl w:ilvl="0">
      <w:start w:val="3"/>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nsid w:val="28E63AA4"/>
    <w:multiLevelType w:val="hybridMultilevel"/>
    <w:tmpl w:val="C2AA8004"/>
    <w:lvl w:ilvl="0" w:tplc="BFA48B1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2EA23F20"/>
    <w:multiLevelType w:val="multilevel"/>
    <w:tmpl w:val="C14868DE"/>
    <w:lvl w:ilvl="0">
      <w:start w:val="19"/>
      <w:numFmt w:val="decimal"/>
      <w:lvlText w:val="%1."/>
      <w:lvlJc w:val="left"/>
      <w:pPr>
        <w:ind w:left="792" w:hanging="792"/>
      </w:pPr>
      <w:rPr>
        <w:rFonts w:hint="default"/>
      </w:rPr>
    </w:lvl>
    <w:lvl w:ilvl="1">
      <w:start w:val="4"/>
      <w:numFmt w:val="decimal"/>
      <w:lvlText w:val="%1.%2."/>
      <w:lvlJc w:val="left"/>
      <w:pPr>
        <w:ind w:left="792" w:hanging="792"/>
      </w:pPr>
      <w:rPr>
        <w:rFonts w:hint="default"/>
      </w:rPr>
    </w:lvl>
    <w:lvl w:ilvl="2">
      <w:start w:val="1"/>
      <w:numFmt w:val="decimal"/>
      <w:lvlText w:val="%1.%2.%3."/>
      <w:lvlJc w:val="left"/>
      <w:pPr>
        <w:ind w:left="792" w:hanging="792"/>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nsid w:val="315971A9"/>
    <w:multiLevelType w:val="multilevel"/>
    <w:tmpl w:val="5ABAFF64"/>
    <w:lvl w:ilvl="0">
      <w:start w:val="21"/>
      <w:numFmt w:val="decimal"/>
      <w:lvlText w:val="%1"/>
      <w:lvlJc w:val="left"/>
      <w:pPr>
        <w:ind w:left="525" w:hanging="525"/>
      </w:pPr>
      <w:rPr>
        <w:rFonts w:hint="default"/>
      </w:rPr>
    </w:lvl>
    <w:lvl w:ilvl="1">
      <w:start w:val="1"/>
      <w:numFmt w:val="decimal"/>
      <w:lvlText w:val="%1.%2"/>
      <w:lvlJc w:val="left"/>
      <w:pPr>
        <w:ind w:left="1594" w:hanging="525"/>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712" w:hanging="2160"/>
      </w:pPr>
      <w:rPr>
        <w:rFonts w:hint="default"/>
      </w:rPr>
    </w:lvl>
  </w:abstractNum>
  <w:abstractNum w:abstractNumId="19">
    <w:nsid w:val="33A464C8"/>
    <w:multiLevelType w:val="hybridMultilevel"/>
    <w:tmpl w:val="38B0019E"/>
    <w:lvl w:ilvl="0" w:tplc="0419000F">
      <w:start w:val="1"/>
      <w:numFmt w:val="decimal"/>
      <w:lvlText w:val="%1."/>
      <w:lvlJc w:val="left"/>
      <w:pPr>
        <w:tabs>
          <w:tab w:val="num" w:pos="1429"/>
        </w:tabs>
        <w:ind w:left="1429"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20">
    <w:nsid w:val="3BE61E04"/>
    <w:multiLevelType w:val="hybridMultilevel"/>
    <w:tmpl w:val="57224F64"/>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1">
    <w:nsid w:val="400B1CAE"/>
    <w:multiLevelType w:val="hybridMultilevel"/>
    <w:tmpl w:val="01B49126"/>
    <w:lvl w:ilvl="0" w:tplc="BFA48B1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41551AFA"/>
    <w:multiLevelType w:val="hybridMultilevel"/>
    <w:tmpl w:val="254C3AEE"/>
    <w:lvl w:ilvl="0" w:tplc="6C2A244A">
      <w:start w:val="1"/>
      <w:numFmt w:val="decimal"/>
      <w:lvlText w:val="%1.1."/>
      <w:lvlJc w:val="left"/>
      <w:pPr>
        <w:ind w:left="1428"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2FD1408"/>
    <w:multiLevelType w:val="hybridMultilevel"/>
    <w:tmpl w:val="63D437A4"/>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4">
    <w:nsid w:val="49766DD2"/>
    <w:multiLevelType w:val="hybridMultilevel"/>
    <w:tmpl w:val="A6B27492"/>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5">
    <w:nsid w:val="4AE62B6B"/>
    <w:multiLevelType w:val="multilevel"/>
    <w:tmpl w:val="653E9C1A"/>
    <w:lvl w:ilvl="0">
      <w:start w:val="1"/>
      <w:numFmt w:val="decimal"/>
      <w:lvlText w:val="%1."/>
      <w:lvlJc w:val="left"/>
      <w:pPr>
        <w:ind w:left="2073" w:hanging="1080"/>
      </w:pPr>
      <w:rPr>
        <w:rFonts w:hint="default"/>
      </w:rPr>
    </w:lvl>
    <w:lvl w:ilvl="1">
      <w:start w:val="1"/>
      <w:numFmt w:val="decimal"/>
      <w:isLgl/>
      <w:lvlText w:val="%1.%2."/>
      <w:lvlJc w:val="left"/>
      <w:pPr>
        <w:ind w:left="2112" w:hanging="1404"/>
      </w:pPr>
      <w:rPr>
        <w:rFonts w:hint="default"/>
      </w:rPr>
    </w:lvl>
    <w:lvl w:ilvl="2">
      <w:start w:val="1"/>
      <w:numFmt w:val="decimal"/>
      <w:isLgl/>
      <w:lvlText w:val="%1.%2.%3."/>
      <w:lvlJc w:val="left"/>
      <w:pPr>
        <w:ind w:left="7075" w:hanging="1404"/>
      </w:pPr>
      <w:rPr>
        <w:rFonts w:hint="default"/>
      </w:rPr>
    </w:lvl>
    <w:lvl w:ilvl="3">
      <w:start w:val="1"/>
      <w:numFmt w:val="decimal"/>
      <w:isLgl/>
      <w:lvlText w:val="%1.%2.%3.%4."/>
      <w:lvlJc w:val="left"/>
      <w:pPr>
        <w:ind w:left="2112" w:hanging="1404"/>
      </w:pPr>
      <w:rPr>
        <w:rFonts w:hint="default"/>
      </w:rPr>
    </w:lvl>
    <w:lvl w:ilvl="4">
      <w:start w:val="1"/>
      <w:numFmt w:val="decimal"/>
      <w:isLgl/>
      <w:lvlText w:val="%1.%2.%3.%4.%5."/>
      <w:lvlJc w:val="left"/>
      <w:pPr>
        <w:ind w:left="2112" w:hanging="1404"/>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26">
    <w:nsid w:val="4AF14A1E"/>
    <w:multiLevelType w:val="hybridMultilevel"/>
    <w:tmpl w:val="F6E8E0A4"/>
    <w:lvl w:ilvl="0" w:tplc="1B389A60">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27">
    <w:nsid w:val="4BC802E9"/>
    <w:multiLevelType w:val="hybridMultilevel"/>
    <w:tmpl w:val="A1025BD6"/>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4D61581B"/>
    <w:multiLevelType w:val="hybridMultilevel"/>
    <w:tmpl w:val="93A83316"/>
    <w:lvl w:ilvl="0" w:tplc="BFA48B12">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9">
    <w:nsid w:val="50080BBE"/>
    <w:multiLevelType w:val="hybridMultilevel"/>
    <w:tmpl w:val="385A65E0"/>
    <w:lvl w:ilvl="0" w:tplc="BFA48B1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511F5766"/>
    <w:multiLevelType w:val="hybridMultilevel"/>
    <w:tmpl w:val="4BBC00F0"/>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1">
    <w:nsid w:val="5304098E"/>
    <w:multiLevelType w:val="hybridMultilevel"/>
    <w:tmpl w:val="71845E30"/>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32">
    <w:nsid w:val="5C0861FE"/>
    <w:multiLevelType w:val="hybridMultilevel"/>
    <w:tmpl w:val="1D7C86A6"/>
    <w:lvl w:ilvl="0" w:tplc="8390C9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nsid w:val="614145D5"/>
    <w:multiLevelType w:val="hybridMultilevel"/>
    <w:tmpl w:val="8D7A296E"/>
    <w:lvl w:ilvl="0" w:tplc="BDEED1DC">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4">
    <w:nsid w:val="61E72F93"/>
    <w:multiLevelType w:val="multilevel"/>
    <w:tmpl w:val="B0B23F08"/>
    <w:lvl w:ilvl="0">
      <w:start w:val="1"/>
      <w:numFmt w:val="bullet"/>
      <w:lvlText w:val=""/>
      <w:lvlJc w:val="left"/>
      <w:pPr>
        <w:tabs>
          <w:tab w:val="num" w:pos="1260"/>
        </w:tabs>
        <w:ind w:left="1260" w:hanging="360"/>
      </w:pPr>
      <w:rPr>
        <w:rFonts w:ascii="Wingdings" w:hAnsi="Wingdings" w:hint="default"/>
      </w:rPr>
    </w:lvl>
    <w:lvl w:ilvl="1">
      <w:start w:val="1"/>
      <w:numFmt w:val="bullet"/>
      <w:lvlText w:val="o"/>
      <w:lvlJc w:val="left"/>
      <w:pPr>
        <w:tabs>
          <w:tab w:val="num" w:pos="1980"/>
        </w:tabs>
        <w:ind w:left="1980" w:hanging="360"/>
      </w:pPr>
      <w:rPr>
        <w:rFonts w:ascii="Courier New" w:hAnsi="Courier New" w:cs="Courier New" w:hint="default"/>
      </w:rPr>
    </w:lvl>
    <w:lvl w:ilvl="2">
      <w:start w:val="1"/>
      <w:numFmt w:val="bullet"/>
      <w:lvlText w:val=""/>
      <w:lvlJc w:val="left"/>
      <w:pPr>
        <w:tabs>
          <w:tab w:val="num" w:pos="2700"/>
        </w:tabs>
        <w:ind w:left="2700" w:hanging="360"/>
      </w:pPr>
      <w:rPr>
        <w:rFonts w:ascii="Wingdings" w:hAnsi="Wingdings" w:hint="default"/>
      </w:rPr>
    </w:lvl>
    <w:lvl w:ilvl="3">
      <w:start w:val="1"/>
      <w:numFmt w:val="bullet"/>
      <w:lvlText w:val=""/>
      <w:lvlJc w:val="left"/>
      <w:pPr>
        <w:tabs>
          <w:tab w:val="num" w:pos="3420"/>
        </w:tabs>
        <w:ind w:left="3420" w:hanging="360"/>
      </w:pPr>
      <w:rPr>
        <w:rFonts w:ascii="Symbol" w:hAnsi="Symbol" w:hint="default"/>
      </w:rPr>
    </w:lvl>
    <w:lvl w:ilvl="4">
      <w:start w:val="1"/>
      <w:numFmt w:val="bullet"/>
      <w:lvlText w:val="o"/>
      <w:lvlJc w:val="left"/>
      <w:pPr>
        <w:tabs>
          <w:tab w:val="num" w:pos="4140"/>
        </w:tabs>
        <w:ind w:left="4140" w:hanging="360"/>
      </w:pPr>
      <w:rPr>
        <w:rFonts w:ascii="Courier New" w:hAnsi="Courier New" w:cs="Courier New" w:hint="default"/>
      </w:rPr>
    </w:lvl>
    <w:lvl w:ilvl="5">
      <w:start w:val="1"/>
      <w:numFmt w:val="bullet"/>
      <w:lvlText w:val=""/>
      <w:lvlJc w:val="left"/>
      <w:pPr>
        <w:tabs>
          <w:tab w:val="num" w:pos="4860"/>
        </w:tabs>
        <w:ind w:left="4860" w:hanging="360"/>
      </w:pPr>
      <w:rPr>
        <w:rFonts w:ascii="Wingdings" w:hAnsi="Wingdings" w:hint="default"/>
      </w:rPr>
    </w:lvl>
    <w:lvl w:ilvl="6">
      <w:start w:val="1"/>
      <w:numFmt w:val="bullet"/>
      <w:lvlText w:val=""/>
      <w:lvlJc w:val="left"/>
      <w:pPr>
        <w:tabs>
          <w:tab w:val="num" w:pos="5580"/>
        </w:tabs>
        <w:ind w:left="5580" w:hanging="360"/>
      </w:pPr>
      <w:rPr>
        <w:rFonts w:ascii="Symbol" w:hAnsi="Symbol" w:hint="default"/>
      </w:rPr>
    </w:lvl>
    <w:lvl w:ilvl="7">
      <w:start w:val="1"/>
      <w:numFmt w:val="bullet"/>
      <w:lvlText w:val="o"/>
      <w:lvlJc w:val="left"/>
      <w:pPr>
        <w:tabs>
          <w:tab w:val="num" w:pos="6300"/>
        </w:tabs>
        <w:ind w:left="6300" w:hanging="360"/>
      </w:pPr>
      <w:rPr>
        <w:rFonts w:ascii="Courier New" w:hAnsi="Courier New" w:cs="Courier New" w:hint="default"/>
      </w:rPr>
    </w:lvl>
    <w:lvl w:ilvl="8">
      <w:start w:val="1"/>
      <w:numFmt w:val="bullet"/>
      <w:lvlText w:val=""/>
      <w:lvlJc w:val="left"/>
      <w:pPr>
        <w:tabs>
          <w:tab w:val="num" w:pos="7020"/>
        </w:tabs>
        <w:ind w:left="7020" w:hanging="360"/>
      </w:pPr>
      <w:rPr>
        <w:rFonts w:ascii="Wingdings" w:hAnsi="Wingdings" w:hint="default"/>
      </w:rPr>
    </w:lvl>
  </w:abstractNum>
  <w:abstractNum w:abstractNumId="35">
    <w:nsid w:val="625B0EC2"/>
    <w:multiLevelType w:val="hybridMultilevel"/>
    <w:tmpl w:val="B15A3CAA"/>
    <w:lvl w:ilvl="0" w:tplc="8390C91A">
      <w:start w:val="1"/>
      <w:numFmt w:val="bullet"/>
      <w:lvlText w:val=""/>
      <w:lvlJc w:val="left"/>
      <w:pPr>
        <w:ind w:left="7874"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nsid w:val="68652EB8"/>
    <w:multiLevelType w:val="multilevel"/>
    <w:tmpl w:val="653E9C1A"/>
    <w:lvl w:ilvl="0">
      <w:start w:val="1"/>
      <w:numFmt w:val="decimal"/>
      <w:lvlText w:val="%1."/>
      <w:lvlJc w:val="left"/>
      <w:pPr>
        <w:ind w:left="2073" w:hanging="1080"/>
      </w:pPr>
      <w:rPr>
        <w:rFonts w:hint="default"/>
      </w:rPr>
    </w:lvl>
    <w:lvl w:ilvl="1">
      <w:start w:val="1"/>
      <w:numFmt w:val="decimal"/>
      <w:isLgl/>
      <w:lvlText w:val="%1.%2."/>
      <w:lvlJc w:val="left"/>
      <w:pPr>
        <w:ind w:left="2112" w:hanging="1404"/>
      </w:pPr>
      <w:rPr>
        <w:rFonts w:hint="default"/>
      </w:rPr>
    </w:lvl>
    <w:lvl w:ilvl="2">
      <w:start w:val="1"/>
      <w:numFmt w:val="decimal"/>
      <w:isLgl/>
      <w:lvlText w:val="%1.%2.%3."/>
      <w:lvlJc w:val="left"/>
      <w:pPr>
        <w:ind w:left="7075" w:hanging="1404"/>
      </w:pPr>
      <w:rPr>
        <w:rFonts w:hint="default"/>
      </w:rPr>
    </w:lvl>
    <w:lvl w:ilvl="3">
      <w:start w:val="1"/>
      <w:numFmt w:val="decimal"/>
      <w:isLgl/>
      <w:lvlText w:val="%1.%2.%3.%4."/>
      <w:lvlJc w:val="left"/>
      <w:pPr>
        <w:ind w:left="2112" w:hanging="1404"/>
      </w:pPr>
      <w:rPr>
        <w:rFonts w:hint="default"/>
      </w:rPr>
    </w:lvl>
    <w:lvl w:ilvl="4">
      <w:start w:val="1"/>
      <w:numFmt w:val="decimal"/>
      <w:isLgl/>
      <w:lvlText w:val="%1.%2.%3.%4.%5."/>
      <w:lvlJc w:val="left"/>
      <w:pPr>
        <w:ind w:left="2112" w:hanging="1404"/>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7">
    <w:nsid w:val="6E284937"/>
    <w:multiLevelType w:val="hybridMultilevel"/>
    <w:tmpl w:val="D6B69438"/>
    <w:lvl w:ilvl="0" w:tplc="04190001">
      <w:start w:val="1"/>
      <w:numFmt w:val="bullet"/>
      <w:lvlText w:val=""/>
      <w:lvlJc w:val="left"/>
      <w:pPr>
        <w:ind w:left="648" w:hanging="360"/>
      </w:pPr>
      <w:rPr>
        <w:rFonts w:ascii="Symbol" w:hAnsi="Symbol" w:hint="default"/>
      </w:rPr>
    </w:lvl>
    <w:lvl w:ilvl="1" w:tplc="04190003" w:tentative="1">
      <w:start w:val="1"/>
      <w:numFmt w:val="bullet"/>
      <w:lvlText w:val="o"/>
      <w:lvlJc w:val="left"/>
      <w:pPr>
        <w:ind w:left="1368" w:hanging="360"/>
      </w:pPr>
      <w:rPr>
        <w:rFonts w:ascii="Courier New" w:hAnsi="Courier New" w:cs="Courier New" w:hint="default"/>
      </w:rPr>
    </w:lvl>
    <w:lvl w:ilvl="2" w:tplc="04190005" w:tentative="1">
      <w:start w:val="1"/>
      <w:numFmt w:val="bullet"/>
      <w:lvlText w:val=""/>
      <w:lvlJc w:val="left"/>
      <w:pPr>
        <w:ind w:left="2088" w:hanging="360"/>
      </w:pPr>
      <w:rPr>
        <w:rFonts w:ascii="Wingdings" w:hAnsi="Wingdings" w:hint="default"/>
      </w:rPr>
    </w:lvl>
    <w:lvl w:ilvl="3" w:tplc="04190001" w:tentative="1">
      <w:start w:val="1"/>
      <w:numFmt w:val="bullet"/>
      <w:lvlText w:val=""/>
      <w:lvlJc w:val="left"/>
      <w:pPr>
        <w:ind w:left="2808" w:hanging="360"/>
      </w:pPr>
      <w:rPr>
        <w:rFonts w:ascii="Symbol" w:hAnsi="Symbol" w:hint="default"/>
      </w:rPr>
    </w:lvl>
    <w:lvl w:ilvl="4" w:tplc="04190003" w:tentative="1">
      <w:start w:val="1"/>
      <w:numFmt w:val="bullet"/>
      <w:lvlText w:val="o"/>
      <w:lvlJc w:val="left"/>
      <w:pPr>
        <w:ind w:left="3528" w:hanging="360"/>
      </w:pPr>
      <w:rPr>
        <w:rFonts w:ascii="Courier New" w:hAnsi="Courier New" w:cs="Courier New" w:hint="default"/>
      </w:rPr>
    </w:lvl>
    <w:lvl w:ilvl="5" w:tplc="04190005" w:tentative="1">
      <w:start w:val="1"/>
      <w:numFmt w:val="bullet"/>
      <w:lvlText w:val=""/>
      <w:lvlJc w:val="left"/>
      <w:pPr>
        <w:ind w:left="4248" w:hanging="360"/>
      </w:pPr>
      <w:rPr>
        <w:rFonts w:ascii="Wingdings" w:hAnsi="Wingdings" w:hint="default"/>
      </w:rPr>
    </w:lvl>
    <w:lvl w:ilvl="6" w:tplc="04190001" w:tentative="1">
      <w:start w:val="1"/>
      <w:numFmt w:val="bullet"/>
      <w:lvlText w:val=""/>
      <w:lvlJc w:val="left"/>
      <w:pPr>
        <w:ind w:left="4968" w:hanging="360"/>
      </w:pPr>
      <w:rPr>
        <w:rFonts w:ascii="Symbol" w:hAnsi="Symbol" w:hint="default"/>
      </w:rPr>
    </w:lvl>
    <w:lvl w:ilvl="7" w:tplc="04190003" w:tentative="1">
      <w:start w:val="1"/>
      <w:numFmt w:val="bullet"/>
      <w:lvlText w:val="o"/>
      <w:lvlJc w:val="left"/>
      <w:pPr>
        <w:ind w:left="5688" w:hanging="360"/>
      </w:pPr>
      <w:rPr>
        <w:rFonts w:ascii="Courier New" w:hAnsi="Courier New" w:cs="Courier New" w:hint="default"/>
      </w:rPr>
    </w:lvl>
    <w:lvl w:ilvl="8" w:tplc="04190005" w:tentative="1">
      <w:start w:val="1"/>
      <w:numFmt w:val="bullet"/>
      <w:lvlText w:val=""/>
      <w:lvlJc w:val="left"/>
      <w:pPr>
        <w:ind w:left="6408" w:hanging="360"/>
      </w:pPr>
      <w:rPr>
        <w:rFonts w:ascii="Wingdings" w:hAnsi="Wingdings" w:hint="default"/>
      </w:rPr>
    </w:lvl>
  </w:abstractNum>
  <w:abstractNum w:abstractNumId="38">
    <w:nsid w:val="6E2C67C4"/>
    <w:multiLevelType w:val="hybridMultilevel"/>
    <w:tmpl w:val="2BA4C260"/>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39">
    <w:nsid w:val="71116667"/>
    <w:multiLevelType w:val="hybridMultilevel"/>
    <w:tmpl w:val="39606378"/>
    <w:lvl w:ilvl="0" w:tplc="E26CEFA6">
      <w:start w:val="1"/>
      <w:numFmt w:val="decimal"/>
      <w:lvlText w:val="%1."/>
      <w:lvlJc w:val="left"/>
      <w:pPr>
        <w:ind w:left="1825" w:hanging="1116"/>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0">
    <w:nsid w:val="737A628C"/>
    <w:multiLevelType w:val="hybridMultilevel"/>
    <w:tmpl w:val="082260FA"/>
    <w:lvl w:ilvl="0" w:tplc="15DE57BA">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41">
    <w:nsid w:val="73AA048F"/>
    <w:multiLevelType w:val="hybridMultilevel"/>
    <w:tmpl w:val="DCAE90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78704623"/>
    <w:multiLevelType w:val="hybridMultilevel"/>
    <w:tmpl w:val="F11C40E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3">
    <w:nsid w:val="7A6E0DF2"/>
    <w:multiLevelType w:val="hybridMultilevel"/>
    <w:tmpl w:val="3ACE407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4">
    <w:nsid w:val="7CCF648E"/>
    <w:multiLevelType w:val="hybridMultilevel"/>
    <w:tmpl w:val="C0086462"/>
    <w:lvl w:ilvl="0" w:tplc="0419000F">
      <w:start w:val="1"/>
      <w:numFmt w:val="decimal"/>
      <w:lvlText w:val="%1."/>
      <w:lvlJc w:val="left"/>
      <w:pPr>
        <w:tabs>
          <w:tab w:val="num" w:pos="1440"/>
        </w:tabs>
        <w:ind w:left="1440" w:hanging="360"/>
      </w:pPr>
    </w:lvl>
    <w:lvl w:ilvl="1" w:tplc="BFA48B12">
      <w:start w:val="1"/>
      <w:numFmt w:val="bullet"/>
      <w:lvlText w:val=""/>
      <w:lvlJc w:val="left"/>
      <w:pPr>
        <w:tabs>
          <w:tab w:val="num" w:pos="2160"/>
        </w:tabs>
        <w:ind w:left="2160" w:hanging="360"/>
      </w:pPr>
      <w:rPr>
        <w:rFonts w:ascii="Symbol" w:hAnsi="Symbol" w:hint="default"/>
      </w:r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5">
    <w:nsid w:val="7DC6646A"/>
    <w:multiLevelType w:val="hybridMultilevel"/>
    <w:tmpl w:val="EF32F018"/>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num w:numId="1">
    <w:abstractNumId w:val="43"/>
  </w:num>
  <w:num w:numId="2">
    <w:abstractNumId w:val="18"/>
  </w:num>
  <w:num w:numId="3">
    <w:abstractNumId w:val="41"/>
  </w:num>
  <w:num w:numId="4">
    <w:abstractNumId w:val="23"/>
  </w:num>
  <w:num w:numId="5">
    <w:abstractNumId w:val="45"/>
  </w:num>
  <w:num w:numId="6">
    <w:abstractNumId w:val="24"/>
  </w:num>
  <w:num w:numId="7">
    <w:abstractNumId w:val="37"/>
  </w:num>
  <w:num w:numId="8">
    <w:abstractNumId w:val="30"/>
  </w:num>
  <w:num w:numId="9">
    <w:abstractNumId w:val="36"/>
  </w:num>
  <w:num w:numId="10">
    <w:abstractNumId w:val="22"/>
  </w:num>
  <w:num w:numId="11">
    <w:abstractNumId w:val="11"/>
  </w:num>
  <w:num w:numId="12">
    <w:abstractNumId w:val="17"/>
  </w:num>
  <w:num w:numId="13">
    <w:abstractNumId w:val="6"/>
  </w:num>
  <w:num w:numId="14">
    <w:abstractNumId w:val="44"/>
  </w:num>
  <w:num w:numId="15">
    <w:abstractNumId w:val="42"/>
  </w:num>
  <w:num w:numId="16">
    <w:abstractNumId w:val="27"/>
  </w:num>
  <w:num w:numId="17">
    <w:abstractNumId w:val="13"/>
  </w:num>
  <w:num w:numId="18">
    <w:abstractNumId w:val="12"/>
  </w:num>
  <w:num w:numId="19">
    <w:abstractNumId w:val="1"/>
  </w:num>
  <w:num w:numId="20">
    <w:abstractNumId w:val="40"/>
  </w:num>
  <w:num w:numId="21">
    <w:abstractNumId w:val="19"/>
  </w:num>
  <w:num w:numId="22">
    <w:abstractNumId w:val="2"/>
  </w:num>
  <w:num w:numId="23">
    <w:abstractNumId w:val="5"/>
  </w:num>
  <w:num w:numId="24">
    <w:abstractNumId w:val="34"/>
  </w:num>
  <w:num w:numId="25">
    <w:abstractNumId w:val="28"/>
  </w:num>
  <w:num w:numId="26">
    <w:abstractNumId w:val="32"/>
  </w:num>
  <w:num w:numId="27">
    <w:abstractNumId w:val="14"/>
  </w:num>
  <w:num w:numId="28">
    <w:abstractNumId w:val="0"/>
  </w:num>
  <w:num w:numId="29">
    <w:abstractNumId w:val="10"/>
  </w:num>
  <w:num w:numId="30">
    <w:abstractNumId w:val="7"/>
  </w:num>
  <w:num w:numId="31">
    <w:abstractNumId w:val="16"/>
  </w:num>
  <w:num w:numId="32">
    <w:abstractNumId w:val="29"/>
  </w:num>
  <w:num w:numId="33">
    <w:abstractNumId w:val="21"/>
  </w:num>
  <w:num w:numId="34">
    <w:abstractNumId w:val="38"/>
  </w:num>
  <w:num w:numId="35">
    <w:abstractNumId w:val="31"/>
  </w:num>
  <w:num w:numId="36">
    <w:abstractNumId w:val="20"/>
  </w:num>
  <w:num w:numId="37">
    <w:abstractNumId w:val="26"/>
  </w:num>
  <w:num w:numId="38">
    <w:abstractNumId w:val="33"/>
  </w:num>
  <w:num w:numId="39">
    <w:abstractNumId w:val="39"/>
  </w:num>
  <w:num w:numId="40">
    <w:abstractNumId w:val="35"/>
  </w:num>
  <w:num w:numId="41">
    <w:abstractNumId w:val="25"/>
  </w:num>
  <w:num w:numId="42">
    <w:abstractNumId w:val="9"/>
  </w:num>
  <w:num w:numId="43">
    <w:abstractNumId w:val="3"/>
  </w:num>
  <w:num w:numId="44">
    <w:abstractNumId w:val="4"/>
  </w:num>
  <w:num w:numId="45">
    <w:abstractNumId w:val="8"/>
  </w:num>
  <w:num w:numId="46">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02411E"/>
    <w:rsid w:val="00002A98"/>
    <w:rsid w:val="00013EAF"/>
    <w:rsid w:val="00023137"/>
    <w:rsid w:val="0002411E"/>
    <w:rsid w:val="00033DC0"/>
    <w:rsid w:val="000443E4"/>
    <w:rsid w:val="00061D42"/>
    <w:rsid w:val="00063288"/>
    <w:rsid w:val="000814C2"/>
    <w:rsid w:val="00094BDF"/>
    <w:rsid w:val="000A407C"/>
    <w:rsid w:val="000B7ACB"/>
    <w:rsid w:val="000D48B8"/>
    <w:rsid w:val="000F4E5D"/>
    <w:rsid w:val="001213F5"/>
    <w:rsid w:val="00121592"/>
    <w:rsid w:val="00122D93"/>
    <w:rsid w:val="0013034D"/>
    <w:rsid w:val="0013434C"/>
    <w:rsid w:val="00156B18"/>
    <w:rsid w:val="001640DD"/>
    <w:rsid w:val="00172DCE"/>
    <w:rsid w:val="001753DF"/>
    <w:rsid w:val="00180D5B"/>
    <w:rsid w:val="00182349"/>
    <w:rsid w:val="00184818"/>
    <w:rsid w:val="00184F9A"/>
    <w:rsid w:val="00197011"/>
    <w:rsid w:val="001A0150"/>
    <w:rsid w:val="001A23D4"/>
    <w:rsid w:val="001B5762"/>
    <w:rsid w:val="001C554A"/>
    <w:rsid w:val="001C7E88"/>
    <w:rsid w:val="001F0EA3"/>
    <w:rsid w:val="001F2BCF"/>
    <w:rsid w:val="001F31DE"/>
    <w:rsid w:val="00203E08"/>
    <w:rsid w:val="00207E18"/>
    <w:rsid w:val="00212B05"/>
    <w:rsid w:val="00216D1B"/>
    <w:rsid w:val="00235252"/>
    <w:rsid w:val="002370AF"/>
    <w:rsid w:val="0023783F"/>
    <w:rsid w:val="00242E7E"/>
    <w:rsid w:val="002523C4"/>
    <w:rsid w:val="002606FA"/>
    <w:rsid w:val="00262A8C"/>
    <w:rsid w:val="00277AEA"/>
    <w:rsid w:val="002B1CD4"/>
    <w:rsid w:val="002B4F7E"/>
    <w:rsid w:val="002B7A9B"/>
    <w:rsid w:val="002D41BE"/>
    <w:rsid w:val="002E04BA"/>
    <w:rsid w:val="00312335"/>
    <w:rsid w:val="003133D4"/>
    <w:rsid w:val="00323934"/>
    <w:rsid w:val="003300B3"/>
    <w:rsid w:val="00330145"/>
    <w:rsid w:val="00336D2E"/>
    <w:rsid w:val="003439DA"/>
    <w:rsid w:val="0035130B"/>
    <w:rsid w:val="00360D0B"/>
    <w:rsid w:val="00365719"/>
    <w:rsid w:val="003811C9"/>
    <w:rsid w:val="003B2E55"/>
    <w:rsid w:val="003D76FD"/>
    <w:rsid w:val="003E27C2"/>
    <w:rsid w:val="003E43D2"/>
    <w:rsid w:val="003F69A5"/>
    <w:rsid w:val="0040021C"/>
    <w:rsid w:val="004005F1"/>
    <w:rsid w:val="00402F29"/>
    <w:rsid w:val="00415B54"/>
    <w:rsid w:val="0041612F"/>
    <w:rsid w:val="00424302"/>
    <w:rsid w:val="004264DD"/>
    <w:rsid w:val="00456CAC"/>
    <w:rsid w:val="00475E79"/>
    <w:rsid w:val="0048616D"/>
    <w:rsid w:val="004947FD"/>
    <w:rsid w:val="004A58C8"/>
    <w:rsid w:val="004A7002"/>
    <w:rsid w:val="004B1ECC"/>
    <w:rsid w:val="004B4D98"/>
    <w:rsid w:val="004B5EC2"/>
    <w:rsid w:val="004C577A"/>
    <w:rsid w:val="004D646E"/>
    <w:rsid w:val="004E1309"/>
    <w:rsid w:val="004E48D3"/>
    <w:rsid w:val="004F4EC3"/>
    <w:rsid w:val="004F68BA"/>
    <w:rsid w:val="005125B0"/>
    <w:rsid w:val="00526B34"/>
    <w:rsid w:val="00552FC3"/>
    <w:rsid w:val="0055398F"/>
    <w:rsid w:val="00554C9C"/>
    <w:rsid w:val="005563FA"/>
    <w:rsid w:val="005601BA"/>
    <w:rsid w:val="00566010"/>
    <w:rsid w:val="005816D0"/>
    <w:rsid w:val="0058790F"/>
    <w:rsid w:val="005953E4"/>
    <w:rsid w:val="005A0674"/>
    <w:rsid w:val="005A1D8A"/>
    <w:rsid w:val="005A1F0D"/>
    <w:rsid w:val="005A737D"/>
    <w:rsid w:val="005B1DE4"/>
    <w:rsid w:val="005B336C"/>
    <w:rsid w:val="005D3009"/>
    <w:rsid w:val="005E46F3"/>
    <w:rsid w:val="0063248A"/>
    <w:rsid w:val="0063480F"/>
    <w:rsid w:val="0065285E"/>
    <w:rsid w:val="00660EB2"/>
    <w:rsid w:val="00663EF2"/>
    <w:rsid w:val="006667FB"/>
    <w:rsid w:val="00683B0E"/>
    <w:rsid w:val="00685267"/>
    <w:rsid w:val="00691106"/>
    <w:rsid w:val="006923E3"/>
    <w:rsid w:val="0069401D"/>
    <w:rsid w:val="00694E37"/>
    <w:rsid w:val="006A6682"/>
    <w:rsid w:val="006A7967"/>
    <w:rsid w:val="006A7C40"/>
    <w:rsid w:val="006B2CB1"/>
    <w:rsid w:val="006B55ED"/>
    <w:rsid w:val="006C6EF6"/>
    <w:rsid w:val="006D1E3E"/>
    <w:rsid w:val="006D38D1"/>
    <w:rsid w:val="006D513E"/>
    <w:rsid w:val="006E30FE"/>
    <w:rsid w:val="006F5964"/>
    <w:rsid w:val="00710AF6"/>
    <w:rsid w:val="00721130"/>
    <w:rsid w:val="00732096"/>
    <w:rsid w:val="00732324"/>
    <w:rsid w:val="00740DAC"/>
    <w:rsid w:val="0074797D"/>
    <w:rsid w:val="00751BC1"/>
    <w:rsid w:val="00774775"/>
    <w:rsid w:val="00796104"/>
    <w:rsid w:val="007A6BE8"/>
    <w:rsid w:val="007D610E"/>
    <w:rsid w:val="007F21F9"/>
    <w:rsid w:val="007F27E8"/>
    <w:rsid w:val="0080367F"/>
    <w:rsid w:val="00814EDF"/>
    <w:rsid w:val="0083666A"/>
    <w:rsid w:val="00837CB4"/>
    <w:rsid w:val="00867FEC"/>
    <w:rsid w:val="00874179"/>
    <w:rsid w:val="00876713"/>
    <w:rsid w:val="008841EB"/>
    <w:rsid w:val="00887C28"/>
    <w:rsid w:val="00892D15"/>
    <w:rsid w:val="008D09E0"/>
    <w:rsid w:val="008D4EF5"/>
    <w:rsid w:val="009003D9"/>
    <w:rsid w:val="00903BE8"/>
    <w:rsid w:val="0090538C"/>
    <w:rsid w:val="00910100"/>
    <w:rsid w:val="0092641A"/>
    <w:rsid w:val="009413F6"/>
    <w:rsid w:val="0096192D"/>
    <w:rsid w:val="009708AB"/>
    <w:rsid w:val="00970DCB"/>
    <w:rsid w:val="009765CF"/>
    <w:rsid w:val="009817B7"/>
    <w:rsid w:val="00984B96"/>
    <w:rsid w:val="009872F1"/>
    <w:rsid w:val="00994E5D"/>
    <w:rsid w:val="009A0B25"/>
    <w:rsid w:val="009A27AD"/>
    <w:rsid w:val="009B4B76"/>
    <w:rsid w:val="009C37CD"/>
    <w:rsid w:val="009E05E5"/>
    <w:rsid w:val="00A12017"/>
    <w:rsid w:val="00A20A20"/>
    <w:rsid w:val="00A220BF"/>
    <w:rsid w:val="00A26AA6"/>
    <w:rsid w:val="00A31632"/>
    <w:rsid w:val="00A539C5"/>
    <w:rsid w:val="00A56740"/>
    <w:rsid w:val="00A84F18"/>
    <w:rsid w:val="00A85C06"/>
    <w:rsid w:val="00A87A99"/>
    <w:rsid w:val="00A93829"/>
    <w:rsid w:val="00A94F6B"/>
    <w:rsid w:val="00AA2505"/>
    <w:rsid w:val="00AB3127"/>
    <w:rsid w:val="00AB767E"/>
    <w:rsid w:val="00AC47AF"/>
    <w:rsid w:val="00AD308C"/>
    <w:rsid w:val="00AD48DC"/>
    <w:rsid w:val="00AD7E12"/>
    <w:rsid w:val="00AE1744"/>
    <w:rsid w:val="00AE3958"/>
    <w:rsid w:val="00AF1083"/>
    <w:rsid w:val="00AF1D32"/>
    <w:rsid w:val="00B004D1"/>
    <w:rsid w:val="00B01D15"/>
    <w:rsid w:val="00B10FFF"/>
    <w:rsid w:val="00B119A4"/>
    <w:rsid w:val="00B21FDE"/>
    <w:rsid w:val="00B50AD7"/>
    <w:rsid w:val="00B52091"/>
    <w:rsid w:val="00B540B3"/>
    <w:rsid w:val="00B562E6"/>
    <w:rsid w:val="00B56E85"/>
    <w:rsid w:val="00B711CA"/>
    <w:rsid w:val="00B712E6"/>
    <w:rsid w:val="00B737F9"/>
    <w:rsid w:val="00B76308"/>
    <w:rsid w:val="00B821FE"/>
    <w:rsid w:val="00B939FF"/>
    <w:rsid w:val="00B95E2A"/>
    <w:rsid w:val="00BA02E5"/>
    <w:rsid w:val="00BB7E5B"/>
    <w:rsid w:val="00BD1189"/>
    <w:rsid w:val="00C07325"/>
    <w:rsid w:val="00C3123A"/>
    <w:rsid w:val="00C5585C"/>
    <w:rsid w:val="00C56128"/>
    <w:rsid w:val="00C5739A"/>
    <w:rsid w:val="00C81B92"/>
    <w:rsid w:val="00C836E6"/>
    <w:rsid w:val="00C94D1D"/>
    <w:rsid w:val="00CA5537"/>
    <w:rsid w:val="00CC441F"/>
    <w:rsid w:val="00CC5C17"/>
    <w:rsid w:val="00CD2CF2"/>
    <w:rsid w:val="00CD5269"/>
    <w:rsid w:val="00CE53CF"/>
    <w:rsid w:val="00CF130A"/>
    <w:rsid w:val="00CF1977"/>
    <w:rsid w:val="00CF7673"/>
    <w:rsid w:val="00D10134"/>
    <w:rsid w:val="00D1057E"/>
    <w:rsid w:val="00D10C57"/>
    <w:rsid w:val="00D1238A"/>
    <w:rsid w:val="00D15F5B"/>
    <w:rsid w:val="00D20C71"/>
    <w:rsid w:val="00D21B59"/>
    <w:rsid w:val="00D21B7D"/>
    <w:rsid w:val="00D31F88"/>
    <w:rsid w:val="00D353A8"/>
    <w:rsid w:val="00D71488"/>
    <w:rsid w:val="00D95C7B"/>
    <w:rsid w:val="00DA3F6A"/>
    <w:rsid w:val="00DA40BD"/>
    <w:rsid w:val="00DB01D5"/>
    <w:rsid w:val="00DC6B23"/>
    <w:rsid w:val="00DD1EB0"/>
    <w:rsid w:val="00DD50E0"/>
    <w:rsid w:val="00DE055F"/>
    <w:rsid w:val="00E03A3B"/>
    <w:rsid w:val="00E075CE"/>
    <w:rsid w:val="00E14931"/>
    <w:rsid w:val="00E45396"/>
    <w:rsid w:val="00E51E0D"/>
    <w:rsid w:val="00E57746"/>
    <w:rsid w:val="00E7628A"/>
    <w:rsid w:val="00EA5D77"/>
    <w:rsid w:val="00EC5416"/>
    <w:rsid w:val="00EE4F75"/>
    <w:rsid w:val="00EE51B6"/>
    <w:rsid w:val="00EE724F"/>
    <w:rsid w:val="00EF3B2C"/>
    <w:rsid w:val="00F01194"/>
    <w:rsid w:val="00F0152C"/>
    <w:rsid w:val="00F01C35"/>
    <w:rsid w:val="00F56A7C"/>
    <w:rsid w:val="00F72DCE"/>
    <w:rsid w:val="00F75EBA"/>
    <w:rsid w:val="00FA073D"/>
    <w:rsid w:val="00FA4B70"/>
    <w:rsid w:val="00FA5F25"/>
    <w:rsid w:val="00FC0EB7"/>
    <w:rsid w:val="00FC6E60"/>
    <w:rsid w:val="00FD575A"/>
    <w:rsid w:val="00FE2D4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407C"/>
    <w:pPr>
      <w:spacing w:after="0" w:line="240" w:lineRule="auto"/>
    </w:pPr>
    <w:rPr>
      <w:rFonts w:ascii="Times New Roman" w:eastAsia="Times New Roman" w:hAnsi="Times New Roman" w:cs="Courier New"/>
      <w:sz w:val="20"/>
      <w:szCs w:val="20"/>
      <w:lang w:eastAsia="ru-RU"/>
    </w:rPr>
  </w:style>
  <w:style w:type="paragraph" w:styleId="1">
    <w:name w:val="heading 1"/>
    <w:basedOn w:val="a"/>
    <w:next w:val="a"/>
    <w:link w:val="10"/>
    <w:qFormat/>
    <w:rsid w:val="00EE4F75"/>
    <w:pPr>
      <w:keepNext/>
      <w:widowControl w:val="0"/>
      <w:ind w:firstLine="720"/>
      <w:jc w:val="center"/>
      <w:outlineLvl w:val="0"/>
    </w:pPr>
    <w:rPr>
      <w:rFonts w:cs="Times New Roman"/>
      <w:b/>
      <w:sz w:val="28"/>
    </w:rPr>
  </w:style>
  <w:style w:type="paragraph" w:styleId="2">
    <w:name w:val="heading 2"/>
    <w:basedOn w:val="a"/>
    <w:next w:val="a"/>
    <w:link w:val="20"/>
    <w:uiPriority w:val="9"/>
    <w:semiHidden/>
    <w:unhideWhenUsed/>
    <w:qFormat/>
    <w:rsid w:val="00C5585C"/>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3"/>
    <w:basedOn w:val="a"/>
    <w:link w:val="30"/>
    <w:rsid w:val="009E05E5"/>
    <w:pPr>
      <w:jc w:val="center"/>
    </w:pPr>
    <w:rPr>
      <w:sz w:val="28"/>
      <w:szCs w:val="28"/>
    </w:rPr>
  </w:style>
  <w:style w:type="character" w:customStyle="1" w:styleId="30">
    <w:name w:val="Основной текст 3 Знак"/>
    <w:basedOn w:val="a0"/>
    <w:link w:val="3"/>
    <w:rsid w:val="009E05E5"/>
    <w:rPr>
      <w:rFonts w:ascii="Times New Roman" w:eastAsia="Times New Roman" w:hAnsi="Times New Roman" w:cs="Courier New"/>
      <w:sz w:val="28"/>
      <w:szCs w:val="28"/>
      <w:lang w:eastAsia="ru-RU"/>
    </w:rPr>
  </w:style>
  <w:style w:type="paragraph" w:customStyle="1" w:styleId="ConsTitle">
    <w:name w:val="ConsTitle"/>
    <w:rsid w:val="009E05E5"/>
    <w:pPr>
      <w:widowControl w:val="0"/>
      <w:autoSpaceDE w:val="0"/>
      <w:autoSpaceDN w:val="0"/>
      <w:adjustRightInd w:val="0"/>
      <w:spacing w:after="0" w:line="240" w:lineRule="auto"/>
      <w:ind w:right="19772"/>
    </w:pPr>
    <w:rPr>
      <w:rFonts w:ascii="Arial" w:eastAsia="Times New Roman" w:hAnsi="Arial" w:cs="Arial"/>
      <w:b/>
      <w:bCs/>
      <w:sz w:val="16"/>
      <w:szCs w:val="16"/>
    </w:rPr>
  </w:style>
  <w:style w:type="paragraph" w:styleId="21">
    <w:name w:val="Body Text Indent 2"/>
    <w:basedOn w:val="a"/>
    <w:link w:val="22"/>
    <w:unhideWhenUsed/>
    <w:rsid w:val="002B4F7E"/>
    <w:pPr>
      <w:spacing w:after="120" w:line="480" w:lineRule="auto"/>
      <w:ind w:left="283"/>
    </w:pPr>
  </w:style>
  <w:style w:type="character" w:customStyle="1" w:styleId="22">
    <w:name w:val="Основной текст с отступом 2 Знак"/>
    <w:basedOn w:val="a0"/>
    <w:link w:val="21"/>
    <w:rsid w:val="002B4F7E"/>
    <w:rPr>
      <w:rFonts w:ascii="Times New Roman" w:eastAsia="Times New Roman" w:hAnsi="Times New Roman" w:cs="Courier New"/>
      <w:sz w:val="20"/>
      <w:szCs w:val="20"/>
      <w:lang w:eastAsia="ru-RU"/>
    </w:rPr>
  </w:style>
  <w:style w:type="paragraph" w:styleId="a3">
    <w:name w:val="List Paragraph"/>
    <w:basedOn w:val="a"/>
    <w:uiPriority w:val="34"/>
    <w:qFormat/>
    <w:rsid w:val="00AF1083"/>
    <w:pPr>
      <w:ind w:left="720"/>
      <w:contextualSpacing/>
    </w:pPr>
  </w:style>
  <w:style w:type="paragraph" w:styleId="a4">
    <w:name w:val="Balloon Text"/>
    <w:basedOn w:val="a"/>
    <w:link w:val="a5"/>
    <w:semiHidden/>
    <w:unhideWhenUsed/>
    <w:rsid w:val="00235252"/>
    <w:rPr>
      <w:rFonts w:ascii="Tahoma" w:hAnsi="Tahoma" w:cs="Tahoma"/>
      <w:sz w:val="16"/>
      <w:szCs w:val="16"/>
    </w:rPr>
  </w:style>
  <w:style w:type="character" w:customStyle="1" w:styleId="a5">
    <w:name w:val="Текст выноски Знак"/>
    <w:basedOn w:val="a0"/>
    <w:link w:val="a4"/>
    <w:semiHidden/>
    <w:rsid w:val="00235252"/>
    <w:rPr>
      <w:rFonts w:ascii="Tahoma" w:eastAsia="Times New Roman" w:hAnsi="Tahoma" w:cs="Tahoma"/>
      <w:sz w:val="16"/>
      <w:szCs w:val="16"/>
      <w:lang w:eastAsia="ru-RU"/>
    </w:rPr>
  </w:style>
  <w:style w:type="character" w:customStyle="1" w:styleId="10">
    <w:name w:val="Заголовок 1 Знак"/>
    <w:basedOn w:val="a0"/>
    <w:link w:val="1"/>
    <w:rsid w:val="00EE4F75"/>
    <w:rPr>
      <w:rFonts w:ascii="Times New Roman" w:eastAsia="Times New Roman" w:hAnsi="Times New Roman" w:cs="Times New Roman"/>
      <w:b/>
      <w:sz w:val="28"/>
      <w:szCs w:val="20"/>
      <w:lang w:eastAsia="ru-RU"/>
    </w:rPr>
  </w:style>
  <w:style w:type="numbering" w:customStyle="1" w:styleId="11">
    <w:name w:val="Нет списка1"/>
    <w:next w:val="a2"/>
    <w:semiHidden/>
    <w:unhideWhenUsed/>
    <w:rsid w:val="00EE4F75"/>
  </w:style>
  <w:style w:type="table" w:styleId="a6">
    <w:name w:val="Table Grid"/>
    <w:basedOn w:val="a1"/>
    <w:rsid w:val="00EE4F7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footer"/>
    <w:basedOn w:val="a"/>
    <w:link w:val="a8"/>
    <w:rsid w:val="00EE4F75"/>
    <w:pPr>
      <w:tabs>
        <w:tab w:val="center" w:pos="4677"/>
        <w:tab w:val="right" w:pos="9355"/>
      </w:tabs>
    </w:pPr>
    <w:rPr>
      <w:rFonts w:cs="Times New Roman"/>
      <w:sz w:val="24"/>
      <w:szCs w:val="24"/>
    </w:rPr>
  </w:style>
  <w:style w:type="character" w:customStyle="1" w:styleId="a8">
    <w:name w:val="Нижний колонтитул Знак"/>
    <w:basedOn w:val="a0"/>
    <w:link w:val="a7"/>
    <w:rsid w:val="00EE4F75"/>
    <w:rPr>
      <w:rFonts w:ascii="Times New Roman" w:eastAsia="Times New Roman" w:hAnsi="Times New Roman" w:cs="Times New Roman"/>
      <w:sz w:val="24"/>
      <w:szCs w:val="24"/>
      <w:lang w:eastAsia="ru-RU"/>
    </w:rPr>
  </w:style>
  <w:style w:type="character" w:styleId="a9">
    <w:name w:val="page number"/>
    <w:basedOn w:val="a0"/>
    <w:rsid w:val="00EE4F75"/>
  </w:style>
  <w:style w:type="paragraph" w:styleId="aa">
    <w:name w:val="Body Text"/>
    <w:basedOn w:val="a"/>
    <w:link w:val="ab"/>
    <w:rsid w:val="00EE4F75"/>
    <w:pPr>
      <w:widowControl w:val="0"/>
    </w:pPr>
    <w:rPr>
      <w:rFonts w:cs="Times New Roman"/>
      <w:sz w:val="28"/>
    </w:rPr>
  </w:style>
  <w:style w:type="character" w:customStyle="1" w:styleId="ab">
    <w:name w:val="Основной текст Знак"/>
    <w:basedOn w:val="a0"/>
    <w:link w:val="aa"/>
    <w:rsid w:val="00EE4F75"/>
    <w:rPr>
      <w:rFonts w:ascii="Times New Roman" w:eastAsia="Times New Roman" w:hAnsi="Times New Roman" w:cs="Times New Roman"/>
      <w:sz w:val="28"/>
      <w:szCs w:val="20"/>
      <w:lang w:eastAsia="ru-RU"/>
    </w:rPr>
  </w:style>
  <w:style w:type="paragraph" w:styleId="ac">
    <w:name w:val="header"/>
    <w:basedOn w:val="a"/>
    <w:link w:val="ad"/>
    <w:rsid w:val="00EE4F75"/>
    <w:pPr>
      <w:tabs>
        <w:tab w:val="center" w:pos="4677"/>
        <w:tab w:val="right" w:pos="9355"/>
      </w:tabs>
    </w:pPr>
    <w:rPr>
      <w:rFonts w:cs="Times New Roman"/>
      <w:sz w:val="24"/>
      <w:szCs w:val="24"/>
    </w:rPr>
  </w:style>
  <w:style w:type="character" w:customStyle="1" w:styleId="ad">
    <w:name w:val="Верхний колонтитул Знак"/>
    <w:basedOn w:val="a0"/>
    <w:link w:val="ac"/>
    <w:rsid w:val="00EE4F75"/>
    <w:rPr>
      <w:rFonts w:ascii="Times New Roman" w:eastAsia="Times New Roman" w:hAnsi="Times New Roman" w:cs="Times New Roman"/>
      <w:sz w:val="24"/>
      <w:szCs w:val="24"/>
      <w:lang w:eastAsia="ru-RU"/>
    </w:rPr>
  </w:style>
  <w:style w:type="paragraph" w:styleId="31">
    <w:name w:val="Body Text Indent 3"/>
    <w:basedOn w:val="a"/>
    <w:link w:val="32"/>
    <w:rsid w:val="00EE4F75"/>
    <w:pPr>
      <w:spacing w:after="120"/>
      <w:ind w:left="283"/>
    </w:pPr>
    <w:rPr>
      <w:rFonts w:cs="Times New Roman"/>
      <w:sz w:val="16"/>
      <w:szCs w:val="16"/>
    </w:rPr>
  </w:style>
  <w:style w:type="character" w:customStyle="1" w:styleId="32">
    <w:name w:val="Основной текст с отступом 3 Знак"/>
    <w:basedOn w:val="a0"/>
    <w:link w:val="31"/>
    <w:rsid w:val="00EE4F75"/>
    <w:rPr>
      <w:rFonts w:ascii="Times New Roman" w:eastAsia="Times New Roman" w:hAnsi="Times New Roman" w:cs="Times New Roman"/>
      <w:sz w:val="16"/>
      <w:szCs w:val="16"/>
      <w:lang w:eastAsia="ru-RU"/>
    </w:rPr>
  </w:style>
  <w:style w:type="paragraph" w:styleId="ae">
    <w:name w:val="Document Map"/>
    <w:basedOn w:val="a"/>
    <w:link w:val="af"/>
    <w:semiHidden/>
    <w:rsid w:val="00EE4F75"/>
    <w:pPr>
      <w:shd w:val="clear" w:color="auto" w:fill="000080"/>
    </w:pPr>
    <w:rPr>
      <w:rFonts w:ascii="Tahoma" w:hAnsi="Tahoma" w:cs="Tahoma"/>
    </w:rPr>
  </w:style>
  <w:style w:type="character" w:customStyle="1" w:styleId="af">
    <w:name w:val="Схема документа Знак"/>
    <w:basedOn w:val="a0"/>
    <w:link w:val="ae"/>
    <w:semiHidden/>
    <w:rsid w:val="00EE4F75"/>
    <w:rPr>
      <w:rFonts w:ascii="Tahoma" w:eastAsia="Times New Roman" w:hAnsi="Tahoma" w:cs="Tahoma"/>
      <w:sz w:val="20"/>
      <w:szCs w:val="20"/>
      <w:shd w:val="clear" w:color="auto" w:fill="000080"/>
      <w:lang w:eastAsia="ru-RU"/>
    </w:rPr>
  </w:style>
  <w:style w:type="paragraph" w:styleId="af0">
    <w:name w:val="Body Text Indent"/>
    <w:basedOn w:val="a"/>
    <w:link w:val="af1"/>
    <w:rsid w:val="00EE4F75"/>
    <w:pPr>
      <w:spacing w:after="120"/>
      <w:ind w:left="283"/>
    </w:pPr>
    <w:rPr>
      <w:rFonts w:cs="Times New Roman"/>
      <w:sz w:val="24"/>
      <w:szCs w:val="24"/>
    </w:rPr>
  </w:style>
  <w:style w:type="character" w:customStyle="1" w:styleId="af1">
    <w:name w:val="Основной текст с отступом Знак"/>
    <w:basedOn w:val="a0"/>
    <w:link w:val="af0"/>
    <w:rsid w:val="00EE4F75"/>
    <w:rPr>
      <w:rFonts w:ascii="Times New Roman" w:eastAsia="Times New Roman" w:hAnsi="Times New Roman" w:cs="Times New Roman"/>
      <w:sz w:val="24"/>
      <w:szCs w:val="24"/>
      <w:lang w:eastAsia="ru-RU"/>
    </w:rPr>
  </w:style>
  <w:style w:type="paragraph" w:customStyle="1" w:styleId="ConsPlusTitle">
    <w:name w:val="ConsPlusTitle"/>
    <w:rsid w:val="00EE4F75"/>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styleId="af2">
    <w:name w:val="Hyperlink"/>
    <w:uiPriority w:val="99"/>
    <w:rsid w:val="00EE4F75"/>
    <w:rPr>
      <w:color w:val="0000FF"/>
      <w:u w:val="single"/>
    </w:rPr>
  </w:style>
  <w:style w:type="paragraph" w:customStyle="1" w:styleId="af3">
    <w:name w:val="Знак"/>
    <w:basedOn w:val="a"/>
    <w:rsid w:val="00EE4F75"/>
    <w:pPr>
      <w:spacing w:after="160" w:line="240" w:lineRule="exact"/>
    </w:pPr>
    <w:rPr>
      <w:rFonts w:ascii="Verdana" w:hAnsi="Verdana" w:cs="Times New Roman"/>
      <w:lang w:val="en-US" w:eastAsia="en-US"/>
    </w:rPr>
  </w:style>
  <w:style w:type="character" w:styleId="af4">
    <w:name w:val="FollowedHyperlink"/>
    <w:basedOn w:val="a0"/>
    <w:uiPriority w:val="99"/>
    <w:semiHidden/>
    <w:unhideWhenUsed/>
    <w:rsid w:val="00212B05"/>
    <w:rPr>
      <w:color w:val="800080"/>
      <w:u w:val="single"/>
    </w:rPr>
  </w:style>
  <w:style w:type="paragraph" w:customStyle="1" w:styleId="xl65">
    <w:name w:val="xl65"/>
    <w:basedOn w:val="a"/>
    <w:rsid w:val="00212B05"/>
    <w:pPr>
      <w:shd w:val="clear" w:color="000000" w:fill="FFFFFF"/>
      <w:spacing w:before="100" w:beforeAutospacing="1" w:after="100" w:afterAutospacing="1"/>
    </w:pPr>
    <w:rPr>
      <w:rFonts w:cs="Times New Roman"/>
      <w:sz w:val="28"/>
      <w:szCs w:val="28"/>
    </w:rPr>
  </w:style>
  <w:style w:type="paragraph" w:customStyle="1" w:styleId="xl66">
    <w:name w:val="xl66"/>
    <w:basedOn w:val="a"/>
    <w:rsid w:val="00212B05"/>
    <w:pPr>
      <w:shd w:val="clear" w:color="000000" w:fill="FFFFFF"/>
      <w:spacing w:before="100" w:beforeAutospacing="1" w:after="100" w:afterAutospacing="1"/>
      <w:jc w:val="center"/>
      <w:textAlignment w:val="center"/>
    </w:pPr>
    <w:rPr>
      <w:rFonts w:cs="Times New Roman"/>
      <w:sz w:val="28"/>
      <w:szCs w:val="28"/>
    </w:rPr>
  </w:style>
  <w:style w:type="paragraph" w:customStyle="1" w:styleId="xl67">
    <w:name w:val="xl67"/>
    <w:basedOn w:val="a"/>
    <w:rsid w:val="00212B05"/>
    <w:pPr>
      <w:shd w:val="clear" w:color="000000" w:fill="FFFFFF"/>
      <w:spacing w:before="100" w:beforeAutospacing="1" w:after="100" w:afterAutospacing="1"/>
      <w:jc w:val="center"/>
      <w:textAlignment w:val="center"/>
    </w:pPr>
    <w:rPr>
      <w:rFonts w:cs="Times New Roman"/>
      <w:sz w:val="28"/>
      <w:szCs w:val="28"/>
    </w:rPr>
  </w:style>
  <w:style w:type="paragraph" w:customStyle="1" w:styleId="xl68">
    <w:name w:val="xl68"/>
    <w:basedOn w:val="a"/>
    <w:rsid w:val="00212B05"/>
    <w:pPr>
      <w:shd w:val="clear" w:color="000000" w:fill="FFFFFF"/>
      <w:spacing w:before="100" w:beforeAutospacing="1" w:after="100" w:afterAutospacing="1"/>
      <w:textAlignment w:val="top"/>
    </w:pPr>
    <w:rPr>
      <w:rFonts w:cs="Times New Roman"/>
      <w:sz w:val="28"/>
      <w:szCs w:val="28"/>
    </w:rPr>
  </w:style>
  <w:style w:type="paragraph" w:customStyle="1" w:styleId="xl69">
    <w:name w:val="xl69"/>
    <w:basedOn w:val="a"/>
    <w:rsid w:val="00212B0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cs="Times New Roman"/>
      <w:b/>
      <w:bCs/>
      <w:sz w:val="28"/>
      <w:szCs w:val="28"/>
    </w:rPr>
  </w:style>
  <w:style w:type="paragraph" w:customStyle="1" w:styleId="xl70">
    <w:name w:val="xl70"/>
    <w:basedOn w:val="a"/>
    <w:rsid w:val="00212B0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cs="Times New Roman"/>
      <w:b/>
      <w:bCs/>
      <w:sz w:val="28"/>
      <w:szCs w:val="28"/>
    </w:rPr>
  </w:style>
  <w:style w:type="paragraph" w:customStyle="1" w:styleId="xl71">
    <w:name w:val="xl71"/>
    <w:basedOn w:val="a"/>
    <w:rsid w:val="00212B0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cs="Times New Roman"/>
      <w:sz w:val="28"/>
      <w:szCs w:val="28"/>
    </w:rPr>
  </w:style>
  <w:style w:type="paragraph" w:customStyle="1" w:styleId="xl72">
    <w:name w:val="xl72"/>
    <w:basedOn w:val="a"/>
    <w:rsid w:val="00212B0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cs="Times New Roman"/>
      <w:sz w:val="28"/>
      <w:szCs w:val="28"/>
    </w:rPr>
  </w:style>
  <w:style w:type="paragraph" w:customStyle="1" w:styleId="xl73">
    <w:name w:val="xl73"/>
    <w:basedOn w:val="a"/>
    <w:rsid w:val="00212B0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cs="Times New Roman"/>
      <w:b/>
      <w:bCs/>
      <w:sz w:val="28"/>
      <w:szCs w:val="28"/>
    </w:rPr>
  </w:style>
  <w:style w:type="paragraph" w:customStyle="1" w:styleId="xl74">
    <w:name w:val="xl74"/>
    <w:basedOn w:val="a"/>
    <w:rsid w:val="00212B0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cs="Times New Roman"/>
      <w:sz w:val="28"/>
      <w:szCs w:val="28"/>
    </w:rPr>
  </w:style>
  <w:style w:type="paragraph" w:customStyle="1" w:styleId="xl75">
    <w:name w:val="xl75"/>
    <w:basedOn w:val="a"/>
    <w:rsid w:val="00212B0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cs="Times New Roman"/>
      <w:sz w:val="28"/>
      <w:szCs w:val="28"/>
    </w:rPr>
  </w:style>
  <w:style w:type="paragraph" w:customStyle="1" w:styleId="xl76">
    <w:name w:val="xl76"/>
    <w:basedOn w:val="a"/>
    <w:rsid w:val="00212B0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cs="Times New Roman"/>
      <w:sz w:val="28"/>
      <w:szCs w:val="28"/>
    </w:rPr>
  </w:style>
  <w:style w:type="paragraph" w:customStyle="1" w:styleId="xl77">
    <w:name w:val="xl77"/>
    <w:basedOn w:val="a"/>
    <w:rsid w:val="00212B0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cs="Times New Roman"/>
      <w:b/>
      <w:bCs/>
      <w:sz w:val="28"/>
      <w:szCs w:val="28"/>
    </w:rPr>
  </w:style>
  <w:style w:type="paragraph" w:customStyle="1" w:styleId="xl78">
    <w:name w:val="xl78"/>
    <w:basedOn w:val="a"/>
    <w:rsid w:val="00212B0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cs="Times New Roman"/>
      <w:b/>
      <w:bCs/>
      <w:sz w:val="28"/>
      <w:szCs w:val="28"/>
    </w:rPr>
  </w:style>
  <w:style w:type="paragraph" w:customStyle="1" w:styleId="xl79">
    <w:name w:val="xl79"/>
    <w:basedOn w:val="a"/>
    <w:rsid w:val="00212B05"/>
    <w:pPr>
      <w:shd w:val="clear" w:color="000000" w:fill="FFFFFF"/>
      <w:spacing w:before="100" w:beforeAutospacing="1" w:after="100" w:afterAutospacing="1"/>
    </w:pPr>
    <w:rPr>
      <w:rFonts w:cs="Times New Roman"/>
      <w:b/>
      <w:bCs/>
      <w:sz w:val="28"/>
      <w:szCs w:val="28"/>
    </w:rPr>
  </w:style>
  <w:style w:type="paragraph" w:customStyle="1" w:styleId="xl80">
    <w:name w:val="xl80"/>
    <w:basedOn w:val="a"/>
    <w:rsid w:val="00212B0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cs="Times New Roman"/>
      <w:sz w:val="28"/>
      <w:szCs w:val="28"/>
    </w:rPr>
  </w:style>
  <w:style w:type="paragraph" w:customStyle="1" w:styleId="xl81">
    <w:name w:val="xl81"/>
    <w:basedOn w:val="a"/>
    <w:rsid w:val="00212B0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cs="Times New Roman"/>
      <w:sz w:val="28"/>
      <w:szCs w:val="28"/>
    </w:rPr>
  </w:style>
  <w:style w:type="paragraph" w:customStyle="1" w:styleId="xl82">
    <w:name w:val="xl82"/>
    <w:basedOn w:val="a"/>
    <w:rsid w:val="00212B0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cs="Times New Roman"/>
      <w:b/>
      <w:bCs/>
      <w:sz w:val="28"/>
      <w:szCs w:val="28"/>
    </w:rPr>
  </w:style>
  <w:style w:type="paragraph" w:customStyle="1" w:styleId="xl83">
    <w:name w:val="xl83"/>
    <w:basedOn w:val="a"/>
    <w:rsid w:val="00212B0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cs="Times New Roman"/>
      <w:sz w:val="28"/>
      <w:szCs w:val="28"/>
    </w:rPr>
  </w:style>
  <w:style w:type="paragraph" w:customStyle="1" w:styleId="xl84">
    <w:name w:val="xl84"/>
    <w:basedOn w:val="a"/>
    <w:rsid w:val="00212B0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cs="Times New Roman"/>
      <w:sz w:val="28"/>
      <w:szCs w:val="28"/>
    </w:rPr>
  </w:style>
  <w:style w:type="paragraph" w:customStyle="1" w:styleId="xl85">
    <w:name w:val="xl85"/>
    <w:basedOn w:val="a"/>
    <w:rsid w:val="00212B05"/>
    <w:pPr>
      <w:shd w:val="clear" w:color="000000" w:fill="FFFFFF"/>
      <w:spacing w:before="100" w:beforeAutospacing="1" w:after="100" w:afterAutospacing="1"/>
      <w:jc w:val="center"/>
    </w:pPr>
    <w:rPr>
      <w:rFonts w:cs="Times New Roman"/>
      <w:sz w:val="28"/>
      <w:szCs w:val="28"/>
    </w:rPr>
  </w:style>
  <w:style w:type="paragraph" w:customStyle="1" w:styleId="xl86">
    <w:name w:val="xl86"/>
    <w:basedOn w:val="a"/>
    <w:rsid w:val="00212B0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cs="Times New Roman"/>
      <w:sz w:val="28"/>
      <w:szCs w:val="28"/>
    </w:rPr>
  </w:style>
  <w:style w:type="paragraph" w:customStyle="1" w:styleId="xl87">
    <w:name w:val="xl87"/>
    <w:basedOn w:val="a"/>
    <w:rsid w:val="00212B05"/>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cs="Times New Roman"/>
      <w:sz w:val="28"/>
      <w:szCs w:val="28"/>
    </w:rPr>
  </w:style>
  <w:style w:type="paragraph" w:customStyle="1" w:styleId="xl88">
    <w:name w:val="xl88"/>
    <w:basedOn w:val="a"/>
    <w:rsid w:val="00212B05"/>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cs="Times New Roman"/>
      <w:sz w:val="28"/>
      <w:szCs w:val="28"/>
    </w:rPr>
  </w:style>
  <w:style w:type="paragraph" w:customStyle="1" w:styleId="xl89">
    <w:name w:val="xl89"/>
    <w:basedOn w:val="a"/>
    <w:rsid w:val="00212B05"/>
    <w:pPr>
      <w:pBdr>
        <w:top w:val="single" w:sz="4" w:space="0" w:color="auto"/>
        <w:bottom w:val="single" w:sz="4" w:space="0" w:color="auto"/>
      </w:pBdr>
      <w:shd w:val="clear" w:color="000000" w:fill="FFFFFF"/>
      <w:spacing w:before="100" w:beforeAutospacing="1" w:after="100" w:afterAutospacing="1"/>
      <w:jc w:val="center"/>
      <w:textAlignment w:val="center"/>
    </w:pPr>
    <w:rPr>
      <w:rFonts w:cs="Times New Roman"/>
      <w:sz w:val="28"/>
      <w:szCs w:val="28"/>
    </w:rPr>
  </w:style>
  <w:style w:type="paragraph" w:customStyle="1" w:styleId="xl90">
    <w:name w:val="xl90"/>
    <w:basedOn w:val="a"/>
    <w:rsid w:val="00212B05"/>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cs="Times New Roman"/>
      <w:sz w:val="28"/>
      <w:szCs w:val="28"/>
    </w:rPr>
  </w:style>
  <w:style w:type="paragraph" w:customStyle="1" w:styleId="xl91">
    <w:name w:val="xl91"/>
    <w:basedOn w:val="a"/>
    <w:rsid w:val="00212B05"/>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cs="Times New Roman"/>
      <w:sz w:val="28"/>
      <w:szCs w:val="28"/>
    </w:rPr>
  </w:style>
  <w:style w:type="paragraph" w:customStyle="1" w:styleId="xl92">
    <w:name w:val="xl92"/>
    <w:basedOn w:val="a"/>
    <w:rsid w:val="00212B05"/>
    <w:pPr>
      <w:pBdr>
        <w:top w:val="single" w:sz="4" w:space="0" w:color="auto"/>
        <w:bottom w:val="single" w:sz="4" w:space="0" w:color="auto"/>
      </w:pBdr>
      <w:shd w:val="clear" w:color="000000" w:fill="FFFFFF"/>
      <w:spacing w:before="100" w:beforeAutospacing="1" w:after="100" w:afterAutospacing="1"/>
      <w:jc w:val="center"/>
      <w:textAlignment w:val="center"/>
    </w:pPr>
    <w:rPr>
      <w:rFonts w:cs="Times New Roman"/>
      <w:sz w:val="28"/>
      <w:szCs w:val="28"/>
    </w:rPr>
  </w:style>
  <w:style w:type="paragraph" w:customStyle="1" w:styleId="xl93">
    <w:name w:val="xl93"/>
    <w:basedOn w:val="a"/>
    <w:rsid w:val="00212B05"/>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cs="Times New Roman"/>
      <w:sz w:val="28"/>
      <w:szCs w:val="28"/>
    </w:rPr>
  </w:style>
  <w:style w:type="paragraph" w:customStyle="1" w:styleId="xl94">
    <w:name w:val="xl94"/>
    <w:basedOn w:val="a"/>
    <w:rsid w:val="00212B05"/>
    <w:pPr>
      <w:shd w:val="clear" w:color="000000" w:fill="FFFFFF"/>
      <w:spacing w:before="100" w:beforeAutospacing="1" w:after="100" w:afterAutospacing="1"/>
      <w:jc w:val="right"/>
    </w:pPr>
    <w:rPr>
      <w:rFonts w:cs="Times New Roman"/>
      <w:sz w:val="28"/>
      <w:szCs w:val="28"/>
    </w:rPr>
  </w:style>
  <w:style w:type="paragraph" w:customStyle="1" w:styleId="xl95">
    <w:name w:val="xl95"/>
    <w:basedOn w:val="a"/>
    <w:rsid w:val="00212B05"/>
    <w:pPr>
      <w:shd w:val="clear" w:color="000000" w:fill="FFFFFF"/>
      <w:spacing w:before="100" w:beforeAutospacing="1" w:after="100" w:afterAutospacing="1"/>
      <w:jc w:val="center"/>
      <w:textAlignment w:val="center"/>
    </w:pPr>
    <w:rPr>
      <w:rFonts w:cs="Times New Roman"/>
      <w:sz w:val="28"/>
      <w:szCs w:val="28"/>
    </w:rPr>
  </w:style>
  <w:style w:type="paragraph" w:customStyle="1" w:styleId="xl96">
    <w:name w:val="xl96"/>
    <w:basedOn w:val="a"/>
    <w:rsid w:val="001303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cs="Times New Roman"/>
      <w:b/>
      <w:bCs/>
      <w:sz w:val="28"/>
      <w:szCs w:val="28"/>
    </w:rPr>
  </w:style>
  <w:style w:type="paragraph" w:customStyle="1" w:styleId="xl97">
    <w:name w:val="xl97"/>
    <w:basedOn w:val="a"/>
    <w:rsid w:val="001303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cs="Times New Roman"/>
      <w:sz w:val="28"/>
      <w:szCs w:val="28"/>
    </w:rPr>
  </w:style>
  <w:style w:type="paragraph" w:customStyle="1" w:styleId="xl63">
    <w:name w:val="xl63"/>
    <w:basedOn w:val="a"/>
    <w:rsid w:val="004005F1"/>
    <w:pPr>
      <w:shd w:val="clear" w:color="000000" w:fill="FFFFFF"/>
      <w:spacing w:before="100" w:beforeAutospacing="1" w:after="100" w:afterAutospacing="1"/>
    </w:pPr>
    <w:rPr>
      <w:rFonts w:cs="Times New Roman"/>
      <w:sz w:val="28"/>
      <w:szCs w:val="28"/>
    </w:rPr>
  </w:style>
  <w:style w:type="paragraph" w:customStyle="1" w:styleId="xl64">
    <w:name w:val="xl64"/>
    <w:basedOn w:val="a"/>
    <w:rsid w:val="004005F1"/>
    <w:pPr>
      <w:shd w:val="clear" w:color="000000" w:fill="FFFFFF"/>
      <w:spacing w:before="100" w:beforeAutospacing="1" w:after="100" w:afterAutospacing="1"/>
      <w:jc w:val="center"/>
      <w:textAlignment w:val="center"/>
    </w:pPr>
    <w:rPr>
      <w:rFonts w:cs="Times New Roman"/>
      <w:sz w:val="28"/>
      <w:szCs w:val="28"/>
    </w:rPr>
  </w:style>
  <w:style w:type="character" w:customStyle="1" w:styleId="20">
    <w:name w:val="Заголовок 2 Знак"/>
    <w:basedOn w:val="a0"/>
    <w:link w:val="2"/>
    <w:uiPriority w:val="9"/>
    <w:semiHidden/>
    <w:rsid w:val="00C5585C"/>
    <w:rPr>
      <w:rFonts w:asciiTheme="majorHAnsi" w:eastAsiaTheme="majorEastAsia" w:hAnsiTheme="majorHAnsi" w:cstheme="majorBidi"/>
      <w:b/>
      <w:bCs/>
      <w:color w:val="4F81BD" w:themeColor="accent1"/>
      <w:sz w:val="26"/>
      <w:szCs w:val="2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407C"/>
    <w:pPr>
      <w:spacing w:after="0" w:line="240" w:lineRule="auto"/>
    </w:pPr>
    <w:rPr>
      <w:rFonts w:ascii="Times New Roman" w:eastAsia="Times New Roman" w:hAnsi="Times New Roman" w:cs="Courier New"/>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3"/>
    <w:basedOn w:val="a"/>
    <w:link w:val="30"/>
    <w:rsid w:val="009E05E5"/>
    <w:pPr>
      <w:jc w:val="center"/>
    </w:pPr>
    <w:rPr>
      <w:sz w:val="28"/>
      <w:szCs w:val="28"/>
    </w:rPr>
  </w:style>
  <w:style w:type="character" w:customStyle="1" w:styleId="30">
    <w:name w:val="Основной текст 3 Знак"/>
    <w:basedOn w:val="a0"/>
    <w:link w:val="3"/>
    <w:rsid w:val="009E05E5"/>
    <w:rPr>
      <w:rFonts w:ascii="Times New Roman" w:eastAsia="Times New Roman" w:hAnsi="Times New Roman" w:cs="Courier New"/>
      <w:sz w:val="28"/>
      <w:szCs w:val="28"/>
      <w:lang w:eastAsia="ru-RU"/>
    </w:rPr>
  </w:style>
  <w:style w:type="paragraph" w:customStyle="1" w:styleId="ConsTitle">
    <w:name w:val="ConsTitle"/>
    <w:rsid w:val="009E05E5"/>
    <w:pPr>
      <w:widowControl w:val="0"/>
      <w:autoSpaceDE w:val="0"/>
      <w:autoSpaceDN w:val="0"/>
      <w:adjustRightInd w:val="0"/>
      <w:spacing w:after="0" w:line="240" w:lineRule="auto"/>
      <w:ind w:right="19772"/>
    </w:pPr>
    <w:rPr>
      <w:rFonts w:ascii="Arial" w:eastAsia="Times New Roman" w:hAnsi="Arial" w:cs="Arial"/>
      <w:b/>
      <w:bCs/>
      <w:sz w:val="16"/>
      <w:szCs w:val="16"/>
    </w:rPr>
  </w:style>
  <w:style w:type="paragraph" w:styleId="21">
    <w:name w:val="Body Text Indent 2"/>
    <w:basedOn w:val="a"/>
    <w:link w:val="22"/>
    <w:uiPriority w:val="99"/>
    <w:semiHidden/>
    <w:unhideWhenUsed/>
    <w:rsid w:val="002B4F7E"/>
    <w:pPr>
      <w:spacing w:after="120" w:line="480" w:lineRule="auto"/>
      <w:ind w:left="283"/>
    </w:pPr>
  </w:style>
  <w:style w:type="character" w:customStyle="1" w:styleId="22">
    <w:name w:val="Основной текст с отступом 2 Знак"/>
    <w:basedOn w:val="a0"/>
    <w:link w:val="21"/>
    <w:uiPriority w:val="99"/>
    <w:semiHidden/>
    <w:rsid w:val="002B4F7E"/>
    <w:rPr>
      <w:rFonts w:ascii="Times New Roman" w:eastAsia="Times New Roman" w:hAnsi="Times New Roman" w:cs="Courier New"/>
      <w:sz w:val="20"/>
      <w:szCs w:val="20"/>
      <w:lang w:eastAsia="ru-RU"/>
    </w:rPr>
  </w:style>
  <w:style w:type="paragraph" w:styleId="a3">
    <w:name w:val="List Paragraph"/>
    <w:basedOn w:val="a"/>
    <w:uiPriority w:val="34"/>
    <w:qFormat/>
    <w:rsid w:val="00AF1083"/>
    <w:pPr>
      <w:ind w:left="720"/>
      <w:contextualSpacing/>
    </w:pPr>
  </w:style>
  <w:style w:type="paragraph" w:styleId="a4">
    <w:name w:val="Balloon Text"/>
    <w:basedOn w:val="a"/>
    <w:link w:val="a5"/>
    <w:uiPriority w:val="99"/>
    <w:semiHidden/>
    <w:unhideWhenUsed/>
    <w:rsid w:val="00235252"/>
    <w:rPr>
      <w:rFonts w:ascii="Tahoma" w:hAnsi="Tahoma" w:cs="Tahoma"/>
      <w:sz w:val="16"/>
      <w:szCs w:val="16"/>
    </w:rPr>
  </w:style>
  <w:style w:type="character" w:customStyle="1" w:styleId="a5">
    <w:name w:val="Текст выноски Знак"/>
    <w:basedOn w:val="a0"/>
    <w:link w:val="a4"/>
    <w:uiPriority w:val="99"/>
    <w:semiHidden/>
    <w:rsid w:val="00235252"/>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divs>
    <w:div w:id="27613112">
      <w:bodyDiv w:val="1"/>
      <w:marLeft w:val="0"/>
      <w:marRight w:val="0"/>
      <w:marTop w:val="0"/>
      <w:marBottom w:val="0"/>
      <w:divBdr>
        <w:top w:val="none" w:sz="0" w:space="0" w:color="auto"/>
        <w:left w:val="none" w:sz="0" w:space="0" w:color="auto"/>
        <w:bottom w:val="none" w:sz="0" w:space="0" w:color="auto"/>
        <w:right w:val="none" w:sz="0" w:space="0" w:color="auto"/>
      </w:divBdr>
    </w:div>
    <w:div w:id="37634818">
      <w:bodyDiv w:val="1"/>
      <w:marLeft w:val="0"/>
      <w:marRight w:val="0"/>
      <w:marTop w:val="0"/>
      <w:marBottom w:val="0"/>
      <w:divBdr>
        <w:top w:val="none" w:sz="0" w:space="0" w:color="auto"/>
        <w:left w:val="none" w:sz="0" w:space="0" w:color="auto"/>
        <w:bottom w:val="none" w:sz="0" w:space="0" w:color="auto"/>
        <w:right w:val="none" w:sz="0" w:space="0" w:color="auto"/>
      </w:divBdr>
    </w:div>
    <w:div w:id="134445457">
      <w:bodyDiv w:val="1"/>
      <w:marLeft w:val="0"/>
      <w:marRight w:val="0"/>
      <w:marTop w:val="0"/>
      <w:marBottom w:val="0"/>
      <w:divBdr>
        <w:top w:val="none" w:sz="0" w:space="0" w:color="auto"/>
        <w:left w:val="none" w:sz="0" w:space="0" w:color="auto"/>
        <w:bottom w:val="none" w:sz="0" w:space="0" w:color="auto"/>
        <w:right w:val="none" w:sz="0" w:space="0" w:color="auto"/>
      </w:divBdr>
    </w:div>
    <w:div w:id="199365444">
      <w:bodyDiv w:val="1"/>
      <w:marLeft w:val="0"/>
      <w:marRight w:val="0"/>
      <w:marTop w:val="0"/>
      <w:marBottom w:val="0"/>
      <w:divBdr>
        <w:top w:val="none" w:sz="0" w:space="0" w:color="auto"/>
        <w:left w:val="none" w:sz="0" w:space="0" w:color="auto"/>
        <w:bottom w:val="none" w:sz="0" w:space="0" w:color="auto"/>
        <w:right w:val="none" w:sz="0" w:space="0" w:color="auto"/>
      </w:divBdr>
    </w:div>
    <w:div w:id="293486344">
      <w:bodyDiv w:val="1"/>
      <w:marLeft w:val="0"/>
      <w:marRight w:val="0"/>
      <w:marTop w:val="0"/>
      <w:marBottom w:val="0"/>
      <w:divBdr>
        <w:top w:val="none" w:sz="0" w:space="0" w:color="auto"/>
        <w:left w:val="none" w:sz="0" w:space="0" w:color="auto"/>
        <w:bottom w:val="none" w:sz="0" w:space="0" w:color="auto"/>
        <w:right w:val="none" w:sz="0" w:space="0" w:color="auto"/>
      </w:divBdr>
    </w:div>
    <w:div w:id="555162474">
      <w:bodyDiv w:val="1"/>
      <w:marLeft w:val="0"/>
      <w:marRight w:val="0"/>
      <w:marTop w:val="0"/>
      <w:marBottom w:val="0"/>
      <w:divBdr>
        <w:top w:val="none" w:sz="0" w:space="0" w:color="auto"/>
        <w:left w:val="none" w:sz="0" w:space="0" w:color="auto"/>
        <w:bottom w:val="none" w:sz="0" w:space="0" w:color="auto"/>
        <w:right w:val="none" w:sz="0" w:space="0" w:color="auto"/>
      </w:divBdr>
    </w:div>
    <w:div w:id="689450568">
      <w:bodyDiv w:val="1"/>
      <w:marLeft w:val="0"/>
      <w:marRight w:val="0"/>
      <w:marTop w:val="0"/>
      <w:marBottom w:val="0"/>
      <w:divBdr>
        <w:top w:val="none" w:sz="0" w:space="0" w:color="auto"/>
        <w:left w:val="none" w:sz="0" w:space="0" w:color="auto"/>
        <w:bottom w:val="none" w:sz="0" w:space="0" w:color="auto"/>
        <w:right w:val="none" w:sz="0" w:space="0" w:color="auto"/>
      </w:divBdr>
    </w:div>
    <w:div w:id="815493289">
      <w:bodyDiv w:val="1"/>
      <w:marLeft w:val="0"/>
      <w:marRight w:val="0"/>
      <w:marTop w:val="0"/>
      <w:marBottom w:val="0"/>
      <w:divBdr>
        <w:top w:val="none" w:sz="0" w:space="0" w:color="auto"/>
        <w:left w:val="none" w:sz="0" w:space="0" w:color="auto"/>
        <w:bottom w:val="none" w:sz="0" w:space="0" w:color="auto"/>
        <w:right w:val="none" w:sz="0" w:space="0" w:color="auto"/>
      </w:divBdr>
    </w:div>
    <w:div w:id="887690843">
      <w:bodyDiv w:val="1"/>
      <w:marLeft w:val="0"/>
      <w:marRight w:val="0"/>
      <w:marTop w:val="0"/>
      <w:marBottom w:val="0"/>
      <w:divBdr>
        <w:top w:val="none" w:sz="0" w:space="0" w:color="auto"/>
        <w:left w:val="none" w:sz="0" w:space="0" w:color="auto"/>
        <w:bottom w:val="none" w:sz="0" w:space="0" w:color="auto"/>
        <w:right w:val="none" w:sz="0" w:space="0" w:color="auto"/>
      </w:divBdr>
    </w:div>
    <w:div w:id="1169445255">
      <w:bodyDiv w:val="1"/>
      <w:marLeft w:val="0"/>
      <w:marRight w:val="0"/>
      <w:marTop w:val="0"/>
      <w:marBottom w:val="0"/>
      <w:divBdr>
        <w:top w:val="none" w:sz="0" w:space="0" w:color="auto"/>
        <w:left w:val="none" w:sz="0" w:space="0" w:color="auto"/>
        <w:bottom w:val="none" w:sz="0" w:space="0" w:color="auto"/>
        <w:right w:val="none" w:sz="0" w:space="0" w:color="auto"/>
      </w:divBdr>
    </w:div>
    <w:div w:id="1284994186">
      <w:bodyDiv w:val="1"/>
      <w:marLeft w:val="0"/>
      <w:marRight w:val="0"/>
      <w:marTop w:val="0"/>
      <w:marBottom w:val="0"/>
      <w:divBdr>
        <w:top w:val="none" w:sz="0" w:space="0" w:color="auto"/>
        <w:left w:val="none" w:sz="0" w:space="0" w:color="auto"/>
        <w:bottom w:val="none" w:sz="0" w:space="0" w:color="auto"/>
        <w:right w:val="none" w:sz="0" w:space="0" w:color="auto"/>
      </w:divBdr>
    </w:div>
    <w:div w:id="1345670149">
      <w:bodyDiv w:val="1"/>
      <w:marLeft w:val="0"/>
      <w:marRight w:val="0"/>
      <w:marTop w:val="0"/>
      <w:marBottom w:val="0"/>
      <w:divBdr>
        <w:top w:val="none" w:sz="0" w:space="0" w:color="auto"/>
        <w:left w:val="none" w:sz="0" w:space="0" w:color="auto"/>
        <w:bottom w:val="none" w:sz="0" w:space="0" w:color="auto"/>
        <w:right w:val="none" w:sz="0" w:space="0" w:color="auto"/>
      </w:divBdr>
    </w:div>
    <w:div w:id="1414428512">
      <w:bodyDiv w:val="1"/>
      <w:marLeft w:val="0"/>
      <w:marRight w:val="0"/>
      <w:marTop w:val="0"/>
      <w:marBottom w:val="0"/>
      <w:divBdr>
        <w:top w:val="none" w:sz="0" w:space="0" w:color="auto"/>
        <w:left w:val="none" w:sz="0" w:space="0" w:color="auto"/>
        <w:bottom w:val="none" w:sz="0" w:space="0" w:color="auto"/>
        <w:right w:val="none" w:sz="0" w:space="0" w:color="auto"/>
      </w:divBdr>
    </w:div>
    <w:div w:id="1660384598">
      <w:bodyDiv w:val="1"/>
      <w:marLeft w:val="0"/>
      <w:marRight w:val="0"/>
      <w:marTop w:val="0"/>
      <w:marBottom w:val="0"/>
      <w:divBdr>
        <w:top w:val="none" w:sz="0" w:space="0" w:color="auto"/>
        <w:left w:val="none" w:sz="0" w:space="0" w:color="auto"/>
        <w:bottom w:val="none" w:sz="0" w:space="0" w:color="auto"/>
        <w:right w:val="none" w:sz="0" w:space="0" w:color="auto"/>
      </w:divBdr>
    </w:div>
    <w:div w:id="1932808221">
      <w:bodyDiv w:val="1"/>
      <w:marLeft w:val="0"/>
      <w:marRight w:val="0"/>
      <w:marTop w:val="0"/>
      <w:marBottom w:val="0"/>
      <w:divBdr>
        <w:top w:val="none" w:sz="0" w:space="0" w:color="auto"/>
        <w:left w:val="none" w:sz="0" w:space="0" w:color="auto"/>
        <w:bottom w:val="none" w:sz="0" w:space="0" w:color="auto"/>
        <w:right w:val="none" w:sz="0" w:space="0" w:color="auto"/>
      </w:divBdr>
    </w:div>
    <w:div w:id="1954091867">
      <w:bodyDiv w:val="1"/>
      <w:marLeft w:val="0"/>
      <w:marRight w:val="0"/>
      <w:marTop w:val="0"/>
      <w:marBottom w:val="0"/>
      <w:divBdr>
        <w:top w:val="none" w:sz="0" w:space="0" w:color="auto"/>
        <w:left w:val="none" w:sz="0" w:space="0" w:color="auto"/>
        <w:bottom w:val="none" w:sz="0" w:space="0" w:color="auto"/>
        <w:right w:val="none" w:sz="0" w:space="0" w:color="auto"/>
      </w:divBdr>
    </w:div>
    <w:div w:id="2000689441">
      <w:bodyDiv w:val="1"/>
      <w:marLeft w:val="0"/>
      <w:marRight w:val="0"/>
      <w:marTop w:val="0"/>
      <w:marBottom w:val="0"/>
      <w:divBdr>
        <w:top w:val="none" w:sz="0" w:space="0" w:color="auto"/>
        <w:left w:val="none" w:sz="0" w:space="0" w:color="auto"/>
        <w:bottom w:val="none" w:sz="0" w:space="0" w:color="auto"/>
        <w:right w:val="none" w:sz="0" w:space="0" w:color="auto"/>
      </w:divBdr>
    </w:div>
    <w:div w:id="2010595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E6E9E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3DD963-FE10-4DDE-929A-A3AA927CAA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15325</Words>
  <Characters>87356</Characters>
  <Application>Microsoft Office Word</Application>
  <DocSecurity>0</DocSecurity>
  <Lines>727</Lines>
  <Paragraphs>204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102477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Elanika</cp:lastModifiedBy>
  <cp:revision>2</cp:revision>
  <cp:lastPrinted>2020-12-29T09:52:00Z</cp:lastPrinted>
  <dcterms:created xsi:type="dcterms:W3CDTF">2021-02-04T07:21:00Z</dcterms:created>
  <dcterms:modified xsi:type="dcterms:W3CDTF">2021-02-04T07:21:00Z</dcterms:modified>
</cp:coreProperties>
</file>